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E0F5F4" w14:textId="6EBCA5E2" w:rsidR="00550329" w:rsidRDefault="00C65721" w:rsidP="00550329">
      <w:pPr>
        <w:spacing w:before="120" w:after="120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bookmarkStart w:id="0" w:name="_GoBack"/>
      <w:bookmarkEnd w:id="0"/>
      <w:r>
        <w:rPr>
          <w:b/>
          <w:noProof/>
        </w:rPr>
        <w:drawing>
          <wp:inline distT="0" distB="0" distL="0" distR="0" wp14:anchorId="64B1249A" wp14:editId="5634D034">
            <wp:extent cx="1631950" cy="115189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0" cy="1151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1A1B070" w14:textId="28A932E7" w:rsidR="004E3CF7" w:rsidRDefault="004E3CF7" w:rsidP="00FC61D3">
      <w:pPr>
        <w:spacing w:before="120" w:after="120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1C356D">
        <w:rPr>
          <w:rFonts w:asciiTheme="minorHAnsi" w:hAnsiTheme="minorHAnsi" w:cstheme="minorHAnsi"/>
          <w:b/>
          <w:i/>
          <w:sz w:val="28"/>
          <w:szCs w:val="28"/>
        </w:rPr>
        <w:t>Our education (system) must be the foundation of building an inclusive Aotearoa for all.</w:t>
      </w:r>
    </w:p>
    <w:p w14:paraId="7E12A02E" w14:textId="77777777" w:rsidR="00FC61D3" w:rsidRPr="00FC61D3" w:rsidRDefault="00FC61D3" w:rsidP="00FC61D3">
      <w:pPr>
        <w:spacing w:before="120" w:after="120"/>
        <w:jc w:val="center"/>
        <w:rPr>
          <w:rFonts w:asciiTheme="minorHAnsi" w:hAnsiTheme="minorHAnsi" w:cstheme="minorHAnsi"/>
          <w:b/>
          <w:i/>
          <w:sz w:val="16"/>
          <w:szCs w:val="16"/>
        </w:rPr>
      </w:pPr>
    </w:p>
    <w:p w14:paraId="34418E94" w14:textId="1EA213CE" w:rsidR="004E3CF7" w:rsidRDefault="004E3CF7" w:rsidP="004E3CF7">
      <w:pPr>
        <w:spacing w:before="120" w:after="120"/>
        <w:rPr>
          <w:rFonts w:asciiTheme="minorHAnsi" w:hAnsiTheme="minorHAnsi" w:cstheme="minorHAnsi"/>
          <w:szCs w:val="20"/>
        </w:rPr>
      </w:pPr>
      <w:r w:rsidRPr="00550329">
        <w:rPr>
          <w:rFonts w:asciiTheme="minorHAnsi" w:hAnsiTheme="minorHAnsi" w:cstheme="minorHAnsi"/>
          <w:szCs w:val="20"/>
        </w:rPr>
        <w:t xml:space="preserve">The </w:t>
      </w:r>
      <w:r w:rsidRPr="00550329">
        <w:rPr>
          <w:rFonts w:asciiTheme="minorHAnsi" w:hAnsiTheme="minorHAnsi" w:cstheme="minorHAnsi"/>
          <w:b/>
          <w:szCs w:val="20"/>
        </w:rPr>
        <w:t>Education For All</w:t>
      </w:r>
      <w:r w:rsidRPr="00550329">
        <w:rPr>
          <w:rFonts w:asciiTheme="minorHAnsi" w:hAnsiTheme="minorHAnsi" w:cstheme="minorHAnsi"/>
          <w:szCs w:val="20"/>
        </w:rPr>
        <w:t xml:space="preserve"> </w:t>
      </w:r>
      <w:r w:rsidRPr="00550329">
        <w:rPr>
          <w:rFonts w:asciiTheme="minorHAnsi" w:hAnsiTheme="minorHAnsi" w:cstheme="minorHAnsi"/>
          <w:b/>
          <w:szCs w:val="20"/>
        </w:rPr>
        <w:t>(EFA)</w:t>
      </w:r>
      <w:r w:rsidRPr="00550329">
        <w:rPr>
          <w:rFonts w:asciiTheme="minorHAnsi" w:hAnsiTheme="minorHAnsi" w:cstheme="minorHAnsi"/>
          <w:szCs w:val="20"/>
        </w:rPr>
        <w:t xml:space="preserve"> Forum is a collaboration of disabled persons organisations, family and inclusive education organisations, teachers, school principals, researchers </w:t>
      </w:r>
      <w:r>
        <w:rPr>
          <w:rFonts w:asciiTheme="minorHAnsi" w:hAnsiTheme="minorHAnsi" w:cstheme="minorHAnsi"/>
          <w:szCs w:val="20"/>
        </w:rPr>
        <w:t>,</w:t>
      </w:r>
      <w:r w:rsidRPr="00550329">
        <w:rPr>
          <w:rFonts w:asciiTheme="minorHAnsi" w:hAnsiTheme="minorHAnsi" w:cstheme="minorHAnsi"/>
          <w:szCs w:val="20"/>
        </w:rPr>
        <w:t xml:space="preserve">academics, </w:t>
      </w:r>
      <w:r>
        <w:rPr>
          <w:rFonts w:asciiTheme="minorHAnsi" w:hAnsiTheme="minorHAnsi" w:cstheme="minorHAnsi"/>
          <w:szCs w:val="20"/>
        </w:rPr>
        <w:t>education sector professionals and people from  the children’s</w:t>
      </w:r>
      <w:r w:rsidRPr="00550329">
        <w:rPr>
          <w:rFonts w:asciiTheme="minorHAnsi" w:hAnsiTheme="minorHAnsi" w:cstheme="minorHAnsi"/>
          <w:szCs w:val="20"/>
        </w:rPr>
        <w:t xml:space="preserve"> employment and human rights sectors committed to ensuring all students are well educated in an inclusive education system. </w:t>
      </w:r>
    </w:p>
    <w:p w14:paraId="3D1E55A5" w14:textId="77777777" w:rsidR="00EB590C" w:rsidRPr="00391F3A" w:rsidRDefault="00EB590C" w:rsidP="00EB590C">
      <w:pPr>
        <w:rPr>
          <w:rFonts w:asciiTheme="minorHAnsi" w:hAnsiTheme="minorHAnsi" w:cstheme="minorHAnsi"/>
          <w:b/>
        </w:rPr>
      </w:pPr>
      <w:r w:rsidRPr="00391F3A">
        <w:rPr>
          <w:rFonts w:asciiTheme="minorHAnsi" w:hAnsiTheme="minorHAnsi" w:cstheme="minorHAnsi"/>
          <w:b/>
        </w:rPr>
        <w:t>What is Inclusive Education?</w:t>
      </w:r>
    </w:p>
    <w:p w14:paraId="4FC8802B" w14:textId="77777777" w:rsidR="00EB590C" w:rsidRPr="00C65721" w:rsidRDefault="00EB590C" w:rsidP="00EB590C">
      <w:pPr>
        <w:spacing w:before="120" w:after="120"/>
        <w:rPr>
          <w:rFonts w:asciiTheme="minorHAnsi" w:hAnsiTheme="minorHAnsi" w:cstheme="minorHAnsi"/>
        </w:rPr>
      </w:pPr>
      <w:r w:rsidRPr="00C65721">
        <w:rPr>
          <w:rFonts w:asciiTheme="minorHAnsi" w:hAnsiTheme="minorHAnsi" w:cstheme="minorHAnsi"/>
        </w:rPr>
        <w:t>Inclusive education is central to the development of inclusive communities and enhancing positive lifelong outcomes</w:t>
      </w:r>
      <w:r>
        <w:rPr>
          <w:rFonts w:asciiTheme="minorHAnsi" w:hAnsiTheme="minorHAnsi" w:cstheme="minorHAnsi"/>
        </w:rPr>
        <w:t xml:space="preserve"> for all students including those with disabilities</w:t>
      </w:r>
      <w:r w:rsidRPr="00C65721">
        <w:rPr>
          <w:rFonts w:asciiTheme="minorHAnsi" w:hAnsiTheme="minorHAnsi" w:cstheme="minorHAnsi"/>
        </w:rPr>
        <w:t xml:space="preserve">. </w:t>
      </w:r>
    </w:p>
    <w:p w14:paraId="59E9DAAB" w14:textId="75830740" w:rsidR="00EB590C" w:rsidRDefault="00EB590C" w:rsidP="00EB590C">
      <w:pPr>
        <w:rPr>
          <w:rFonts w:asciiTheme="minorHAnsi" w:hAnsiTheme="minorHAnsi" w:cstheme="minorHAnsi"/>
        </w:rPr>
      </w:pPr>
      <w:r w:rsidRPr="00C65721">
        <w:rPr>
          <w:rFonts w:asciiTheme="minorHAnsi" w:hAnsiTheme="minorHAnsi" w:cstheme="minorHAnsi"/>
        </w:rPr>
        <w:t xml:space="preserve">Inclusive education means </w:t>
      </w:r>
      <w:r w:rsidRPr="00C65721">
        <w:rPr>
          <w:rFonts w:asciiTheme="minorHAnsi" w:hAnsiTheme="minorHAnsi" w:cstheme="minorHAnsi"/>
          <w:b/>
        </w:rPr>
        <w:t>every</w:t>
      </w:r>
      <w:r w:rsidRPr="00C65721">
        <w:rPr>
          <w:rFonts w:asciiTheme="minorHAnsi" w:hAnsiTheme="minorHAnsi" w:cstheme="minorHAnsi"/>
        </w:rPr>
        <w:t xml:space="preserve"> person, social, and cultural group </w:t>
      </w:r>
      <w:r>
        <w:rPr>
          <w:rFonts w:asciiTheme="minorHAnsi" w:hAnsiTheme="minorHAnsi" w:cstheme="minorHAnsi"/>
        </w:rPr>
        <w:t>receive</w:t>
      </w:r>
      <w:r w:rsidRPr="00C65721">
        <w:rPr>
          <w:rFonts w:asciiTheme="minorHAnsi" w:hAnsiTheme="minorHAnsi" w:cstheme="minorHAnsi"/>
        </w:rPr>
        <w:t xml:space="preserve"> a</w:t>
      </w:r>
      <w:r>
        <w:rPr>
          <w:rFonts w:asciiTheme="minorHAnsi" w:hAnsiTheme="minorHAnsi" w:cstheme="minorHAnsi"/>
        </w:rPr>
        <w:t>n</w:t>
      </w:r>
      <w:r w:rsidRPr="00C65721">
        <w:rPr>
          <w:rFonts w:asciiTheme="minorHAnsi" w:hAnsiTheme="minorHAnsi" w:cstheme="minorHAnsi"/>
        </w:rPr>
        <w:t xml:space="preserve"> education </w:t>
      </w:r>
      <w:r>
        <w:rPr>
          <w:rFonts w:asciiTheme="minorHAnsi" w:hAnsiTheme="minorHAnsi" w:cstheme="minorHAnsi"/>
        </w:rPr>
        <w:t>where</w:t>
      </w:r>
      <w:r w:rsidRPr="00C65721">
        <w:rPr>
          <w:rFonts w:asciiTheme="minorHAnsi" w:hAnsiTheme="minorHAnsi" w:cstheme="minorHAnsi"/>
        </w:rPr>
        <w:t xml:space="preserve"> all students </w:t>
      </w:r>
      <w:r>
        <w:rPr>
          <w:rFonts w:asciiTheme="minorHAnsi" w:hAnsiTheme="minorHAnsi" w:cstheme="minorHAnsi"/>
        </w:rPr>
        <w:t>experience the</w:t>
      </w:r>
      <w:r w:rsidRPr="00C65721">
        <w:rPr>
          <w:rFonts w:asciiTheme="minorHAnsi" w:hAnsiTheme="minorHAnsi" w:cstheme="minorHAnsi"/>
        </w:rPr>
        <w:t xml:space="preserve"> lifelong benefits of </w:t>
      </w:r>
      <w:r>
        <w:rPr>
          <w:rFonts w:asciiTheme="minorHAnsi" w:hAnsiTheme="minorHAnsi" w:cstheme="minorHAnsi"/>
        </w:rPr>
        <w:t xml:space="preserve">belonging, </w:t>
      </w:r>
      <w:r w:rsidRPr="00C65721">
        <w:rPr>
          <w:rFonts w:asciiTheme="minorHAnsi" w:hAnsiTheme="minorHAnsi" w:cstheme="minorHAnsi"/>
        </w:rPr>
        <w:t>participating</w:t>
      </w:r>
      <w:r>
        <w:rPr>
          <w:rFonts w:asciiTheme="minorHAnsi" w:hAnsiTheme="minorHAnsi" w:cstheme="minorHAnsi"/>
        </w:rPr>
        <w:t xml:space="preserve"> and </w:t>
      </w:r>
      <w:r w:rsidRPr="00C65721">
        <w:rPr>
          <w:rFonts w:asciiTheme="minorHAnsi" w:hAnsiTheme="minorHAnsi" w:cstheme="minorHAnsi"/>
        </w:rPr>
        <w:t>succeeding in an education system that actively values</w:t>
      </w:r>
      <w:r>
        <w:rPr>
          <w:rFonts w:asciiTheme="minorHAnsi" w:hAnsiTheme="minorHAnsi" w:cstheme="minorHAnsi"/>
        </w:rPr>
        <w:t xml:space="preserve"> and responds</w:t>
      </w:r>
      <w:r w:rsidRPr="00C6572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to </w:t>
      </w:r>
      <w:r w:rsidRPr="00C65721">
        <w:rPr>
          <w:rFonts w:asciiTheme="minorHAnsi" w:hAnsiTheme="minorHAnsi" w:cstheme="minorHAnsi"/>
        </w:rPr>
        <w:t>their identit</w:t>
      </w:r>
      <w:r>
        <w:rPr>
          <w:rFonts w:asciiTheme="minorHAnsi" w:hAnsiTheme="minorHAnsi" w:cstheme="minorHAnsi"/>
        </w:rPr>
        <w:t>ies and individual needs</w:t>
      </w:r>
      <w:r w:rsidRPr="00C65721">
        <w:rPr>
          <w:rFonts w:asciiTheme="minorHAnsi" w:hAnsiTheme="minorHAnsi" w:cstheme="minorHAnsi"/>
        </w:rPr>
        <w:t xml:space="preserve">. </w:t>
      </w:r>
    </w:p>
    <w:p w14:paraId="3EBA2620" w14:textId="77777777" w:rsidR="00EB590C" w:rsidRPr="00C65721" w:rsidRDefault="00EB590C" w:rsidP="00EB590C">
      <w:pPr>
        <w:rPr>
          <w:rFonts w:asciiTheme="minorHAnsi" w:hAnsiTheme="minorHAnsi" w:cstheme="minorHAnsi"/>
        </w:rPr>
      </w:pPr>
    </w:p>
    <w:p w14:paraId="7B76C548" w14:textId="77777777" w:rsidR="00EB590C" w:rsidRDefault="00EB590C" w:rsidP="00EB590C">
      <w:pPr>
        <w:autoSpaceDE w:val="0"/>
        <w:autoSpaceDN w:val="0"/>
        <w:rPr>
          <w:rFonts w:asciiTheme="minorHAnsi" w:hAnsiTheme="minorHAnsi" w:cstheme="minorHAnsi"/>
        </w:rPr>
      </w:pPr>
      <w:r w:rsidRPr="004E3CF7">
        <w:rPr>
          <w:b/>
        </w:rPr>
        <w:t>Inclusive education is a human right</w:t>
      </w:r>
      <w:r w:rsidRPr="000F2688">
        <w:t xml:space="preserve">. </w:t>
      </w:r>
      <w:r w:rsidRPr="00C65721">
        <w:rPr>
          <w:rFonts w:asciiTheme="minorHAnsi" w:hAnsiTheme="minorHAnsi" w:cstheme="minorHAnsi"/>
        </w:rPr>
        <w:t>Article 24</w:t>
      </w:r>
      <w:r>
        <w:rPr>
          <w:rFonts w:asciiTheme="minorHAnsi" w:hAnsiTheme="minorHAnsi" w:cstheme="minorHAnsi"/>
        </w:rPr>
        <w:t xml:space="preserve"> of </w:t>
      </w:r>
      <w:r>
        <w:t>T</w:t>
      </w:r>
      <w:r w:rsidRPr="00C65721">
        <w:rPr>
          <w:rFonts w:asciiTheme="minorHAnsi" w:hAnsiTheme="minorHAnsi" w:cstheme="minorHAnsi"/>
        </w:rPr>
        <w:t xml:space="preserve">he </w:t>
      </w:r>
      <w:r>
        <w:rPr>
          <w:rFonts w:asciiTheme="minorHAnsi" w:hAnsiTheme="minorHAnsi" w:cstheme="minorHAnsi"/>
        </w:rPr>
        <w:t xml:space="preserve">UN </w:t>
      </w:r>
      <w:r w:rsidRPr="00C65721">
        <w:rPr>
          <w:rFonts w:asciiTheme="minorHAnsi" w:hAnsiTheme="minorHAnsi" w:cstheme="minorHAnsi"/>
        </w:rPr>
        <w:t>Convention on the Rights of Persons with Disabilities (2007)</w:t>
      </w:r>
      <w:bookmarkStart w:id="1" w:name="text"/>
      <w:bookmarkEnd w:id="1"/>
      <w:r>
        <w:rPr>
          <w:rFonts w:asciiTheme="minorHAnsi" w:hAnsiTheme="minorHAnsi" w:cstheme="minorHAnsi"/>
        </w:rPr>
        <w:t xml:space="preserve"> </w:t>
      </w:r>
      <w:hyperlink r:id="rId8" w:history="1">
        <w:r w:rsidRPr="00CB219F">
          <w:rPr>
            <w:rStyle w:val="Hyperlink"/>
            <w:rFonts w:cs="Calibri"/>
          </w:rPr>
          <w:t>http://www.un.org/disabilities/documents/convention/convoptprot-e.pdf</w:t>
        </w:r>
      </w:hyperlink>
      <w:r>
        <w:rPr>
          <w:color w:val="1F497D"/>
        </w:rPr>
        <w:t xml:space="preserve"> </w:t>
      </w:r>
      <w:r>
        <w:rPr>
          <w:rFonts w:asciiTheme="minorHAnsi" w:hAnsiTheme="minorHAnsi" w:cstheme="minorHAnsi"/>
        </w:rPr>
        <w:t>requires that:</w:t>
      </w:r>
    </w:p>
    <w:p w14:paraId="167B6254" w14:textId="77777777" w:rsidR="00EB590C" w:rsidRDefault="00EB590C" w:rsidP="00EB590C">
      <w:pPr>
        <w:autoSpaceDE w:val="0"/>
        <w:autoSpaceDN w:val="0"/>
        <w:ind w:left="720"/>
        <w:rPr>
          <w:rFonts w:asciiTheme="minorHAnsi" w:hAnsiTheme="minorHAnsi" w:cstheme="minorHAnsi"/>
        </w:rPr>
      </w:pPr>
      <w:r w:rsidRPr="006977B3">
        <w:rPr>
          <w:rFonts w:asciiTheme="minorHAnsi" w:hAnsiTheme="minorHAnsi" w:cstheme="minorHAnsi"/>
          <w:i/>
        </w:rPr>
        <w:t>States Parties recognize the right of persons with disabilities to education. With a view to realizing this right without discrimination and on the basis of equal opportunity, States Parties shall ensure an inclusive education system at all levels and lifelong learning</w:t>
      </w:r>
      <w:r>
        <w:rPr>
          <w:rFonts w:asciiTheme="minorHAnsi" w:hAnsiTheme="minorHAnsi" w:cstheme="minorHAnsi"/>
          <w:i/>
        </w:rPr>
        <w:t>…</w:t>
      </w:r>
    </w:p>
    <w:p w14:paraId="1677FE12" w14:textId="77777777" w:rsidR="00EB590C" w:rsidRPr="0032163B" w:rsidRDefault="00EB590C" w:rsidP="00EB590C">
      <w:pPr>
        <w:pStyle w:val="HChG"/>
        <w:ind w:left="0" w:firstLine="0"/>
        <w:rPr>
          <w:rFonts w:ascii="Calibri" w:hAnsi="Calibri"/>
          <w:b w:val="0"/>
          <w:bCs w:val="0"/>
          <w:sz w:val="22"/>
          <w:szCs w:val="22"/>
          <w:lang w:eastAsia="en-NZ"/>
        </w:rPr>
      </w:pPr>
      <w:r w:rsidRPr="0032163B">
        <w:rPr>
          <w:rFonts w:ascii="Calibri" w:hAnsi="Calibri"/>
          <w:b w:val="0"/>
          <w:bCs w:val="0"/>
          <w:sz w:val="22"/>
          <w:szCs w:val="22"/>
          <w:lang w:eastAsia="en-NZ"/>
        </w:rPr>
        <w:t>General comment No. 4 (2016) is clear on what the right means :</w:t>
      </w:r>
    </w:p>
    <w:p w14:paraId="1D5A25E8" w14:textId="156F8299" w:rsidR="00EB590C" w:rsidRPr="00EB590C" w:rsidRDefault="00EB590C" w:rsidP="00EB590C">
      <w:pPr>
        <w:ind w:left="720"/>
        <w:rPr>
          <w:color w:val="1F497D"/>
        </w:rPr>
      </w:pPr>
      <w:r w:rsidRPr="0032163B">
        <w:t>27. Paragraph 2(b)</w:t>
      </w:r>
      <w:r>
        <w:rPr>
          <w:color w:val="1F497D"/>
        </w:rPr>
        <w:t xml:space="preserve"> </w:t>
      </w:r>
      <w:r w:rsidRPr="0032163B">
        <w:t>a</w:t>
      </w:r>
      <w:r w:rsidRPr="0032163B">
        <w:rPr>
          <w:rFonts w:asciiTheme="minorHAnsi" w:hAnsiTheme="minorHAnsi" w:cstheme="minorHAnsi"/>
          <w:i/>
        </w:rPr>
        <w:t>lso requires that persons with disabilities are able to attend primary and secondary schools within the communities where they live. Students should not be sent away from home … Active participation with other students, including siblings of learners with disabilities, is an important component of the right to inclusive education.</w:t>
      </w:r>
    </w:p>
    <w:p w14:paraId="52E65A55" w14:textId="77777777" w:rsidR="00FC61D3" w:rsidRPr="00FC61D3" w:rsidRDefault="00FC61D3" w:rsidP="004E3CF7">
      <w:pPr>
        <w:spacing w:before="120" w:after="120"/>
        <w:rPr>
          <w:rFonts w:asciiTheme="minorHAnsi" w:hAnsiTheme="minorHAnsi" w:cstheme="minorHAnsi"/>
          <w:sz w:val="16"/>
          <w:szCs w:val="16"/>
        </w:rPr>
      </w:pPr>
    </w:p>
    <w:p w14:paraId="303D62E5" w14:textId="71F1E1CC" w:rsidR="004E3CF7" w:rsidRDefault="004E3CF7" w:rsidP="004E3CF7">
      <w:pPr>
        <w:rPr>
          <w:rFonts w:asciiTheme="minorHAnsi" w:hAnsiTheme="minorHAnsi" w:cstheme="minorHAnsi"/>
          <w:b/>
          <w:color w:val="000000"/>
          <w:lang w:val="en-GB"/>
        </w:rPr>
      </w:pPr>
      <w:r>
        <w:rPr>
          <w:rFonts w:asciiTheme="minorHAnsi" w:hAnsiTheme="minorHAnsi" w:cstheme="minorHAnsi"/>
          <w:b/>
          <w:color w:val="000000"/>
          <w:lang w:val="en-US"/>
        </w:rPr>
        <w:t>EFA</w:t>
      </w:r>
      <w:r w:rsidRPr="00550329">
        <w:rPr>
          <w:rFonts w:asciiTheme="minorHAnsi" w:hAnsiTheme="minorHAnsi" w:cstheme="minorHAnsi"/>
          <w:b/>
          <w:color w:val="000000"/>
          <w:lang w:val="en-GB"/>
        </w:rPr>
        <w:t xml:space="preserve"> KEY MESSAGES</w:t>
      </w:r>
    </w:p>
    <w:p w14:paraId="6770547B" w14:textId="77777777" w:rsidR="00EB590C" w:rsidRPr="00EB590C" w:rsidRDefault="00EB590C" w:rsidP="004E3CF7">
      <w:pPr>
        <w:rPr>
          <w:rFonts w:asciiTheme="minorHAnsi" w:hAnsiTheme="minorHAnsi" w:cstheme="minorHAnsi"/>
          <w:b/>
          <w:color w:val="000000"/>
          <w:sz w:val="16"/>
          <w:szCs w:val="16"/>
          <w:lang w:val="en-GB"/>
        </w:rPr>
      </w:pPr>
    </w:p>
    <w:p w14:paraId="3E07A5DD" w14:textId="77777777" w:rsidR="004E3CF7" w:rsidRPr="00C65721" w:rsidRDefault="004E3CF7" w:rsidP="004E3CF7">
      <w:pPr>
        <w:pStyle w:val="ListParagraph"/>
        <w:numPr>
          <w:ilvl w:val="0"/>
          <w:numId w:val="8"/>
        </w:numPr>
        <w:spacing w:line="240" w:lineRule="auto"/>
        <w:rPr>
          <w:rFonts w:asciiTheme="minorHAnsi" w:hAnsiTheme="minorHAnsi" w:cstheme="minorHAnsi"/>
          <w:color w:val="000000"/>
        </w:rPr>
      </w:pPr>
      <w:r w:rsidRPr="00C65721">
        <w:rPr>
          <w:rFonts w:asciiTheme="minorHAnsi" w:hAnsiTheme="minorHAnsi" w:cstheme="minorHAnsi"/>
          <w:color w:val="000000"/>
          <w:lang w:val="en-US"/>
        </w:rPr>
        <w:t xml:space="preserve">Every child has a </w:t>
      </w:r>
      <w:r w:rsidRPr="00550329">
        <w:rPr>
          <w:rFonts w:asciiTheme="minorHAnsi" w:hAnsiTheme="minorHAnsi" w:cstheme="minorHAnsi"/>
          <w:b/>
          <w:color w:val="000000"/>
          <w:lang w:val="en-US"/>
        </w:rPr>
        <w:t>right</w:t>
      </w:r>
      <w:r w:rsidRPr="00C65721">
        <w:rPr>
          <w:rFonts w:asciiTheme="minorHAnsi" w:hAnsiTheme="minorHAnsi" w:cstheme="minorHAnsi"/>
          <w:color w:val="000000"/>
          <w:lang w:val="en-US"/>
        </w:rPr>
        <w:t xml:space="preserve"> to fully participate, succeed and benefit from education</w:t>
      </w:r>
      <w:r>
        <w:rPr>
          <w:rFonts w:asciiTheme="minorHAnsi" w:hAnsiTheme="minorHAnsi" w:cstheme="minorHAnsi"/>
          <w:color w:val="000000"/>
          <w:lang w:val="en-US"/>
        </w:rPr>
        <w:t xml:space="preserve"> alongside their peers in their local education setting</w:t>
      </w:r>
    </w:p>
    <w:p w14:paraId="4672E261" w14:textId="77777777" w:rsidR="004E3CF7" w:rsidRPr="00C65721" w:rsidRDefault="004E3CF7" w:rsidP="004E3CF7">
      <w:pPr>
        <w:pStyle w:val="ListParagraph"/>
        <w:numPr>
          <w:ilvl w:val="0"/>
          <w:numId w:val="8"/>
        </w:numPr>
        <w:spacing w:line="240" w:lineRule="auto"/>
        <w:rPr>
          <w:rFonts w:asciiTheme="minorHAnsi" w:hAnsiTheme="minorHAnsi" w:cstheme="minorHAnsi"/>
          <w:color w:val="000000"/>
          <w:lang w:val="en-US"/>
        </w:rPr>
      </w:pPr>
      <w:r w:rsidRPr="00C65721">
        <w:rPr>
          <w:rFonts w:asciiTheme="minorHAnsi" w:hAnsiTheme="minorHAnsi" w:cstheme="minorHAnsi"/>
          <w:b/>
          <w:color w:val="000000"/>
          <w:lang w:val="en-US"/>
        </w:rPr>
        <w:t>Value</w:t>
      </w:r>
      <w:r w:rsidRPr="00C65721">
        <w:rPr>
          <w:rFonts w:asciiTheme="minorHAnsi" w:hAnsiTheme="minorHAnsi" w:cstheme="minorHAnsi"/>
          <w:color w:val="000000"/>
          <w:lang w:val="en-US"/>
        </w:rPr>
        <w:t xml:space="preserve"> </w:t>
      </w:r>
      <w:r>
        <w:rPr>
          <w:rFonts w:asciiTheme="minorHAnsi" w:hAnsiTheme="minorHAnsi" w:cstheme="minorHAnsi"/>
          <w:color w:val="000000"/>
          <w:lang w:val="en-US"/>
        </w:rPr>
        <w:t>children and young people</w:t>
      </w:r>
      <w:r w:rsidRPr="00C65721">
        <w:rPr>
          <w:rFonts w:asciiTheme="minorHAnsi" w:hAnsiTheme="minorHAnsi" w:cstheme="minorHAnsi"/>
          <w:color w:val="000000"/>
          <w:lang w:val="en-US"/>
        </w:rPr>
        <w:t xml:space="preserve"> within one well-funded, responsive and workable system</w:t>
      </w:r>
    </w:p>
    <w:p w14:paraId="40638DF0" w14:textId="77777777" w:rsidR="004E3CF7" w:rsidRPr="00C65721" w:rsidRDefault="004E3CF7" w:rsidP="004E3CF7">
      <w:pPr>
        <w:pStyle w:val="ListParagraph"/>
        <w:numPr>
          <w:ilvl w:val="0"/>
          <w:numId w:val="8"/>
        </w:numPr>
        <w:spacing w:line="24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  <w:lang w:val="en-US"/>
        </w:rPr>
        <w:t xml:space="preserve">The whole system needs </w:t>
      </w:r>
      <w:r w:rsidRPr="00550329">
        <w:rPr>
          <w:rFonts w:asciiTheme="minorHAnsi" w:hAnsiTheme="minorHAnsi" w:cstheme="minorHAnsi"/>
          <w:b/>
          <w:color w:val="000000"/>
          <w:lang w:val="en-US"/>
        </w:rPr>
        <w:t>transformation</w:t>
      </w:r>
      <w:r>
        <w:rPr>
          <w:rFonts w:asciiTheme="minorHAnsi" w:hAnsiTheme="minorHAnsi" w:cstheme="minorHAnsi"/>
          <w:color w:val="000000"/>
          <w:lang w:val="en-US"/>
        </w:rPr>
        <w:t xml:space="preserve"> and rebuilding - decades of reviews and tinkering have not solved the systemic and structural problems which impact adversely on students, families and schools</w:t>
      </w:r>
    </w:p>
    <w:p w14:paraId="4648FCD7" w14:textId="77777777" w:rsidR="004E3CF7" w:rsidRPr="00FC61D3" w:rsidRDefault="004E3CF7" w:rsidP="004E3CF7">
      <w:pPr>
        <w:rPr>
          <w:rFonts w:asciiTheme="minorHAnsi" w:hAnsiTheme="minorHAnsi" w:cstheme="minorHAnsi"/>
          <w:color w:val="000000"/>
          <w:sz w:val="16"/>
          <w:szCs w:val="16"/>
          <w:lang w:val="en-US"/>
        </w:rPr>
      </w:pPr>
    </w:p>
    <w:p w14:paraId="1DC584EF" w14:textId="05E66B02" w:rsidR="00C60ADF" w:rsidRPr="00EB590C" w:rsidRDefault="004E3CF7" w:rsidP="00C60AD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color w:val="000000"/>
          <w:lang w:val="en-US"/>
        </w:rPr>
        <w:t>EFA</w:t>
      </w:r>
      <w:r w:rsidRPr="00550329">
        <w:rPr>
          <w:rFonts w:asciiTheme="minorHAnsi" w:hAnsiTheme="minorHAnsi" w:cstheme="minorHAnsi"/>
          <w:b/>
          <w:color w:val="000000"/>
          <w:lang w:val="en-US"/>
        </w:rPr>
        <w:t xml:space="preserve"> </w:t>
      </w:r>
      <w:r>
        <w:rPr>
          <w:rFonts w:asciiTheme="minorHAnsi" w:hAnsiTheme="minorHAnsi" w:cstheme="minorHAnsi"/>
          <w:b/>
          <w:color w:val="000000"/>
          <w:lang w:val="en-US"/>
        </w:rPr>
        <w:t xml:space="preserve">KEY </w:t>
      </w:r>
      <w:r w:rsidRPr="00550329">
        <w:rPr>
          <w:rFonts w:asciiTheme="minorHAnsi" w:hAnsiTheme="minorHAnsi" w:cstheme="minorHAnsi"/>
          <w:b/>
          <w:color w:val="000000"/>
          <w:lang w:val="en-US"/>
        </w:rPr>
        <w:t>PRIORIT</w:t>
      </w:r>
      <w:r>
        <w:rPr>
          <w:rFonts w:asciiTheme="minorHAnsi" w:hAnsiTheme="minorHAnsi" w:cstheme="minorHAnsi"/>
          <w:b/>
          <w:color w:val="000000"/>
          <w:lang w:val="en-US"/>
        </w:rPr>
        <w:t>Y AREAS</w:t>
      </w:r>
      <w:r w:rsidRPr="00550329">
        <w:rPr>
          <w:rFonts w:asciiTheme="minorHAnsi" w:hAnsiTheme="minorHAnsi" w:cstheme="minorHAnsi"/>
          <w:b/>
          <w:color w:val="000000"/>
          <w:lang w:val="en-US"/>
        </w:rPr>
        <w:t xml:space="preserve"> </w:t>
      </w:r>
      <w:r w:rsidR="00C60ADF">
        <w:rPr>
          <w:rFonts w:asciiTheme="minorHAnsi" w:hAnsiTheme="minorHAnsi" w:cstheme="minorHAnsi"/>
          <w:color w:val="000000"/>
          <w:lang w:val="en-US"/>
        </w:rPr>
        <w:t xml:space="preserve">(full Priorities </w:t>
      </w:r>
      <w:r w:rsidR="00C60ADF">
        <w:rPr>
          <w:rFonts w:asciiTheme="minorHAnsi" w:hAnsiTheme="minorHAnsi" w:cstheme="minorHAnsi"/>
        </w:rPr>
        <w:t>document available at www.dpa.org.nz)</w:t>
      </w:r>
    </w:p>
    <w:p w14:paraId="3F64CA9D" w14:textId="330D3C0D" w:rsidR="004E3CF7" w:rsidRPr="00C60ADF" w:rsidRDefault="004E3CF7" w:rsidP="004E3CF7">
      <w:pPr>
        <w:rPr>
          <w:rFonts w:asciiTheme="minorHAnsi" w:hAnsiTheme="minorHAnsi" w:cstheme="minorHAnsi"/>
          <w:color w:val="000000"/>
        </w:rPr>
      </w:pPr>
    </w:p>
    <w:p w14:paraId="6D3B6D24" w14:textId="77777777" w:rsidR="00EB590C" w:rsidRPr="00EB590C" w:rsidRDefault="00EB590C" w:rsidP="004E3CF7">
      <w:pPr>
        <w:rPr>
          <w:rFonts w:asciiTheme="minorHAnsi" w:hAnsiTheme="minorHAnsi" w:cstheme="minorHAnsi"/>
          <w:b/>
          <w:color w:val="000000"/>
          <w:sz w:val="16"/>
          <w:szCs w:val="16"/>
          <w:lang w:val="en-US"/>
        </w:rPr>
      </w:pPr>
    </w:p>
    <w:p w14:paraId="18BDC221" w14:textId="77777777" w:rsidR="004E3CF7" w:rsidRPr="00C65721" w:rsidRDefault="004E3CF7" w:rsidP="004E3CF7">
      <w:pPr>
        <w:pStyle w:val="ListParagraph"/>
        <w:numPr>
          <w:ilvl w:val="0"/>
          <w:numId w:val="5"/>
        </w:numPr>
        <w:spacing w:line="240" w:lineRule="auto"/>
        <w:rPr>
          <w:rFonts w:asciiTheme="minorHAnsi" w:hAnsiTheme="minorHAnsi" w:cstheme="minorHAnsi"/>
        </w:rPr>
      </w:pPr>
      <w:r w:rsidRPr="00C65721">
        <w:rPr>
          <w:rFonts w:asciiTheme="minorHAnsi" w:hAnsiTheme="minorHAnsi" w:cstheme="minorHAnsi"/>
        </w:rPr>
        <w:t>Well-adjusted students, schools and communities</w:t>
      </w:r>
    </w:p>
    <w:p w14:paraId="42CD1E57" w14:textId="77777777" w:rsidR="004E3CF7" w:rsidRPr="00C65721" w:rsidRDefault="004E3CF7" w:rsidP="004E3CF7">
      <w:pPr>
        <w:pStyle w:val="ListParagraph"/>
        <w:numPr>
          <w:ilvl w:val="0"/>
          <w:numId w:val="5"/>
        </w:numPr>
        <w:spacing w:line="240" w:lineRule="auto"/>
        <w:rPr>
          <w:rFonts w:asciiTheme="minorHAnsi" w:hAnsiTheme="minorHAnsi" w:cstheme="minorHAnsi"/>
        </w:rPr>
      </w:pPr>
      <w:r w:rsidRPr="00C65721">
        <w:rPr>
          <w:rFonts w:asciiTheme="minorHAnsi" w:hAnsiTheme="minorHAnsi" w:cstheme="minorHAnsi"/>
        </w:rPr>
        <w:t>Confident and capable education settings</w:t>
      </w:r>
    </w:p>
    <w:p w14:paraId="5211CBD7" w14:textId="77777777" w:rsidR="004E3CF7" w:rsidRPr="00C65721" w:rsidRDefault="004E3CF7" w:rsidP="004E3CF7">
      <w:pPr>
        <w:pStyle w:val="ListParagraph"/>
        <w:numPr>
          <w:ilvl w:val="0"/>
          <w:numId w:val="5"/>
        </w:numPr>
        <w:spacing w:line="240" w:lineRule="auto"/>
        <w:rPr>
          <w:rFonts w:asciiTheme="minorHAnsi" w:hAnsiTheme="minorHAnsi" w:cstheme="minorHAnsi"/>
        </w:rPr>
      </w:pPr>
      <w:r w:rsidRPr="00C65721">
        <w:rPr>
          <w:rFonts w:asciiTheme="minorHAnsi" w:hAnsiTheme="minorHAnsi" w:cstheme="minorHAnsi"/>
        </w:rPr>
        <w:t>Strong leadership for inclusive education</w:t>
      </w:r>
    </w:p>
    <w:p w14:paraId="30E5643F" w14:textId="1FC1EC8E" w:rsidR="00C60ADF" w:rsidRPr="007851F0" w:rsidRDefault="004E3CF7" w:rsidP="007851F0">
      <w:pPr>
        <w:pStyle w:val="ListParagraph"/>
        <w:numPr>
          <w:ilvl w:val="0"/>
          <w:numId w:val="5"/>
        </w:numPr>
        <w:spacing w:line="240" w:lineRule="auto"/>
        <w:rPr>
          <w:rFonts w:asciiTheme="minorHAnsi" w:hAnsiTheme="minorHAnsi" w:cstheme="minorHAnsi"/>
        </w:rPr>
      </w:pPr>
      <w:r w:rsidRPr="00C65721">
        <w:rPr>
          <w:rFonts w:asciiTheme="minorHAnsi" w:hAnsiTheme="minorHAnsi" w:cstheme="minorHAnsi"/>
        </w:rPr>
        <w:t>Accountability, monitoring and enforcement</w:t>
      </w:r>
    </w:p>
    <w:sectPr w:rsidR="00C60ADF" w:rsidRPr="007851F0" w:rsidSect="00FC61D3">
      <w:pgSz w:w="11906" w:h="16838"/>
      <w:pgMar w:top="567" w:right="1440" w:bottom="56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98FA63" w14:textId="77777777" w:rsidR="001B079C" w:rsidRDefault="001B079C" w:rsidP="0028420D">
      <w:r>
        <w:separator/>
      </w:r>
    </w:p>
  </w:endnote>
  <w:endnote w:type="continuationSeparator" w:id="0">
    <w:p w14:paraId="29CE6E6A" w14:textId="77777777" w:rsidR="001B079C" w:rsidRDefault="001B079C" w:rsidP="00284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1B3EA" w14:textId="77777777" w:rsidR="001B079C" w:rsidRDefault="001B079C" w:rsidP="0028420D">
      <w:r>
        <w:separator/>
      </w:r>
    </w:p>
  </w:footnote>
  <w:footnote w:type="continuationSeparator" w:id="0">
    <w:p w14:paraId="14A84F47" w14:textId="77777777" w:rsidR="001B079C" w:rsidRDefault="001B079C" w:rsidP="002842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B72E9B"/>
    <w:multiLevelType w:val="hybridMultilevel"/>
    <w:tmpl w:val="407C1EC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480D00"/>
    <w:multiLevelType w:val="hybridMultilevel"/>
    <w:tmpl w:val="CD12BE2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397E9D"/>
    <w:multiLevelType w:val="hybridMultilevel"/>
    <w:tmpl w:val="2BDE4C54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C6A4AFD"/>
    <w:multiLevelType w:val="hybridMultilevel"/>
    <w:tmpl w:val="62F855BC"/>
    <w:lvl w:ilvl="0" w:tplc="D060A862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830742"/>
    <w:multiLevelType w:val="hybridMultilevel"/>
    <w:tmpl w:val="CD605FC8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2E77FBC"/>
    <w:multiLevelType w:val="hybridMultilevel"/>
    <w:tmpl w:val="641274BC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A81344B"/>
    <w:multiLevelType w:val="hybridMultilevel"/>
    <w:tmpl w:val="294A4336"/>
    <w:lvl w:ilvl="0" w:tplc="E20C9FCE">
      <w:numFmt w:val="bullet"/>
      <w:lvlText w:val=""/>
      <w:lvlJc w:val="left"/>
      <w:pPr>
        <w:ind w:left="768" w:hanging="408"/>
      </w:pPr>
      <w:rPr>
        <w:rFonts w:ascii="Calibri" w:eastAsiaTheme="minorHAnsi" w:hAnsi="Calibri" w:cstheme="minorHAns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5968D3"/>
    <w:multiLevelType w:val="hybridMultilevel"/>
    <w:tmpl w:val="589CB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3"/>
  </w:num>
  <w:num w:numId="5">
    <w:abstractNumId w:val="1"/>
  </w:num>
  <w:num w:numId="6">
    <w:abstractNumId w:val="5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5D4F"/>
    <w:rsid w:val="00010772"/>
    <w:rsid w:val="0003327E"/>
    <w:rsid w:val="00125D4F"/>
    <w:rsid w:val="001B079C"/>
    <w:rsid w:val="001B75CB"/>
    <w:rsid w:val="001C356D"/>
    <w:rsid w:val="00246039"/>
    <w:rsid w:val="002653D7"/>
    <w:rsid w:val="0028420D"/>
    <w:rsid w:val="002A6151"/>
    <w:rsid w:val="0032163B"/>
    <w:rsid w:val="00391F3A"/>
    <w:rsid w:val="00476B25"/>
    <w:rsid w:val="004A525C"/>
    <w:rsid w:val="004B7C1A"/>
    <w:rsid w:val="004E3CF7"/>
    <w:rsid w:val="00550329"/>
    <w:rsid w:val="005B7201"/>
    <w:rsid w:val="005E5EF8"/>
    <w:rsid w:val="006977B3"/>
    <w:rsid w:val="00765ADA"/>
    <w:rsid w:val="007851F0"/>
    <w:rsid w:val="00813FB4"/>
    <w:rsid w:val="0087301D"/>
    <w:rsid w:val="008C4563"/>
    <w:rsid w:val="00900FEE"/>
    <w:rsid w:val="009407DD"/>
    <w:rsid w:val="00941F9E"/>
    <w:rsid w:val="0096492E"/>
    <w:rsid w:val="009851DD"/>
    <w:rsid w:val="009E2280"/>
    <w:rsid w:val="00B31992"/>
    <w:rsid w:val="00B673DA"/>
    <w:rsid w:val="00C313BE"/>
    <w:rsid w:val="00C60ADF"/>
    <w:rsid w:val="00C65721"/>
    <w:rsid w:val="00CF6897"/>
    <w:rsid w:val="00DB23F0"/>
    <w:rsid w:val="00DE5328"/>
    <w:rsid w:val="00EB590C"/>
    <w:rsid w:val="00F01FA0"/>
    <w:rsid w:val="00FC61D3"/>
    <w:rsid w:val="00FD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3043F7"/>
  <w15:docId w15:val="{27CAF3CA-DCE1-4DC8-A081-5215F6624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25D4F"/>
    <w:pPr>
      <w:spacing w:after="0" w:line="240" w:lineRule="auto"/>
    </w:pPr>
    <w:rPr>
      <w:rFonts w:ascii="Calibri" w:hAnsi="Calibri" w:cs="Times New Roman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5D4F"/>
    <w:pPr>
      <w:spacing w:after="160" w:line="252" w:lineRule="auto"/>
      <w:ind w:left="720"/>
    </w:pPr>
  </w:style>
  <w:style w:type="paragraph" w:styleId="NormalWeb">
    <w:name w:val="Normal (Web)"/>
    <w:basedOn w:val="Normal"/>
    <w:uiPriority w:val="99"/>
    <w:semiHidden/>
    <w:unhideWhenUsed/>
    <w:rsid w:val="0028420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20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20D"/>
    <w:rPr>
      <w:rFonts w:ascii="Calibri" w:hAnsi="Calibri" w:cs="Times New Roman"/>
      <w:sz w:val="20"/>
      <w:szCs w:val="20"/>
      <w:lang w:eastAsia="en-NZ"/>
    </w:rPr>
  </w:style>
  <w:style w:type="character" w:styleId="FootnoteReference">
    <w:name w:val="footnote reference"/>
    <w:basedOn w:val="DefaultParagraphFont"/>
    <w:uiPriority w:val="99"/>
    <w:semiHidden/>
    <w:unhideWhenUsed/>
    <w:rsid w:val="0028420D"/>
    <w:rPr>
      <w:vertAlign w:val="superscript"/>
    </w:rPr>
  </w:style>
  <w:style w:type="character" w:styleId="Hyperlink">
    <w:name w:val="Hyperlink"/>
    <w:uiPriority w:val="99"/>
    <w:unhideWhenUsed/>
    <w:rsid w:val="006977B3"/>
    <w:rPr>
      <w:color w:val="0563C1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977B3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550329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503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032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0329"/>
    <w:rPr>
      <w:rFonts w:ascii="Calibri" w:hAnsi="Calibri" w:cs="Times New Roman"/>
      <w:sz w:val="20"/>
      <w:szCs w:val="20"/>
      <w:lang w:eastAsia="en-N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03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0329"/>
    <w:rPr>
      <w:rFonts w:ascii="Calibri" w:hAnsi="Calibri" w:cs="Times New Roman"/>
      <w:b/>
      <w:bCs/>
      <w:sz w:val="20"/>
      <w:szCs w:val="20"/>
      <w:lang w:eastAsia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032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329"/>
    <w:rPr>
      <w:rFonts w:ascii="Segoe UI" w:hAnsi="Segoe UI" w:cs="Segoe UI"/>
      <w:sz w:val="18"/>
      <w:szCs w:val="18"/>
      <w:lang w:eastAsia="en-NZ"/>
    </w:rPr>
  </w:style>
  <w:style w:type="paragraph" w:customStyle="1" w:styleId="HChG">
    <w:name w:val="_ H _Ch_G"/>
    <w:basedOn w:val="Normal"/>
    <w:uiPriority w:val="99"/>
    <w:rsid w:val="0003327E"/>
    <w:pPr>
      <w:keepNext/>
      <w:spacing w:before="360" w:after="240" w:line="300" w:lineRule="exact"/>
      <w:ind w:left="1134" w:right="1134" w:hanging="1134"/>
    </w:pPr>
    <w:rPr>
      <w:rFonts w:ascii="Times New Roman" w:hAnsi="Times New Roman"/>
      <w:b/>
      <w:bCs/>
      <w:sz w:val="28"/>
      <w:szCs w:val="28"/>
      <w:lang w:eastAsia="zh-CN"/>
    </w:rPr>
  </w:style>
  <w:style w:type="paragraph" w:styleId="Revision">
    <w:name w:val="Revision"/>
    <w:hidden/>
    <w:uiPriority w:val="99"/>
    <w:semiHidden/>
    <w:rsid w:val="00EB590C"/>
    <w:pPr>
      <w:spacing w:after="0" w:line="240" w:lineRule="auto"/>
    </w:pPr>
    <w:rPr>
      <w:rFonts w:ascii="Calibri" w:hAnsi="Calibri" w:cs="Times New Roman"/>
      <w:lang w:eastAsia="en-NZ"/>
    </w:rPr>
  </w:style>
  <w:style w:type="paragraph" w:styleId="Header">
    <w:name w:val="header"/>
    <w:basedOn w:val="Normal"/>
    <w:link w:val="HeaderChar"/>
    <w:uiPriority w:val="99"/>
    <w:unhideWhenUsed/>
    <w:rsid w:val="00C60AD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0ADF"/>
    <w:rPr>
      <w:rFonts w:ascii="Calibri" w:hAnsi="Calibri" w:cs="Times New Roman"/>
      <w:lang w:eastAsia="en-NZ"/>
    </w:rPr>
  </w:style>
  <w:style w:type="paragraph" w:styleId="Footer">
    <w:name w:val="footer"/>
    <w:basedOn w:val="Normal"/>
    <w:link w:val="FooterChar"/>
    <w:uiPriority w:val="99"/>
    <w:unhideWhenUsed/>
    <w:rsid w:val="00C60AD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0ADF"/>
    <w:rPr>
      <w:rFonts w:ascii="Calibri" w:hAnsi="Calibri" w:cs="Times New Roman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814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729070">
          <w:marLeft w:val="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7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.org/disabilities/documents/convention/convoptprot-e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434</Words>
  <Characters>2188</Characters>
  <Application>Microsoft Office Word</Application>
  <DocSecurity>0</DocSecurity>
  <Lines>43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IHC New Zealand Inc</Company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Rachel Noble</dc:creator>
  <cp:lastModifiedBy>Bernadette</cp:lastModifiedBy>
  <cp:revision>2</cp:revision>
  <dcterms:created xsi:type="dcterms:W3CDTF">2018-05-02T22:31:00Z</dcterms:created>
  <dcterms:modified xsi:type="dcterms:W3CDTF">2018-05-02T22:31:00Z</dcterms:modified>
</cp:coreProperties>
</file>