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300" w:rsidRDefault="00C73300">
      <w:pPr>
        <w:pStyle w:val="Body"/>
        <w:spacing w:after="0" w:line="240" w:lineRule="auto"/>
        <w:rPr>
          <w:rFonts w:ascii="Arial"/>
          <w:sz w:val="50"/>
          <w:szCs w:val="50"/>
        </w:rPr>
      </w:pPr>
      <w:bookmarkStart w:id="0" w:name="_GoBack"/>
      <w:bookmarkEnd w:id="0"/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US"/>
        </w:rPr>
        <w:t xml:space="preserve">Creating a Level playing field for </w:t>
      </w:r>
      <w:r>
        <w:rPr>
          <w:rFonts w:ascii="Arial"/>
          <w:sz w:val="50"/>
          <w:szCs w:val="50"/>
          <w:lang w:val="en-AU"/>
        </w:rPr>
        <w:t>disabled women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US"/>
        </w:rPr>
        <w:t xml:space="preserve">I want to begin by </w:t>
      </w:r>
      <w:proofErr w:type="spellStart"/>
      <w:r>
        <w:rPr>
          <w:rFonts w:ascii="Arial"/>
          <w:sz w:val="50"/>
          <w:szCs w:val="50"/>
          <w:lang w:val="en-US"/>
        </w:rPr>
        <w:t>honouring</w:t>
      </w:r>
      <w:proofErr w:type="spellEnd"/>
      <w:r>
        <w:rPr>
          <w:rFonts w:ascii="Arial"/>
          <w:sz w:val="50"/>
          <w:szCs w:val="50"/>
          <w:lang w:val="en-US"/>
        </w:rPr>
        <w:t xml:space="preserve"> those disabled women who have contributed to our rights as disabled </w:t>
      </w:r>
      <w:r>
        <w:rPr>
          <w:rFonts w:ascii="Arial"/>
          <w:sz w:val="50"/>
          <w:szCs w:val="50"/>
          <w:lang w:val="en-AU"/>
        </w:rPr>
        <w:t xml:space="preserve">people and as disabled </w:t>
      </w:r>
      <w:r>
        <w:rPr>
          <w:rFonts w:ascii="Arial"/>
          <w:sz w:val="50"/>
          <w:szCs w:val="50"/>
          <w:lang w:val="en-US"/>
        </w:rPr>
        <w:t xml:space="preserve">women, and in particular, three significant disabled women who have recently died, </w:t>
      </w:r>
      <w:r>
        <w:rPr>
          <w:rFonts w:ascii="Arial"/>
          <w:sz w:val="50"/>
          <w:szCs w:val="50"/>
          <w:lang w:val="en-US"/>
        </w:rPr>
        <w:t xml:space="preserve">Donna-Rose McKay, Linda Beck, and Bev </w:t>
      </w:r>
      <w:proofErr w:type="spellStart"/>
      <w:r>
        <w:rPr>
          <w:rFonts w:ascii="Arial"/>
          <w:sz w:val="50"/>
          <w:szCs w:val="50"/>
          <w:lang w:val="en-US"/>
        </w:rPr>
        <w:t>Grammer</w:t>
      </w:r>
      <w:proofErr w:type="spellEnd"/>
      <w:r>
        <w:rPr>
          <w:rFonts w:ascii="Arial"/>
          <w:sz w:val="50"/>
          <w:szCs w:val="50"/>
          <w:lang w:val="en-US"/>
        </w:rPr>
        <w:t>.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Trebuchet MS"/>
          <w:sz w:val="50"/>
          <w:szCs w:val="50"/>
          <w:lang w:val="en-AU"/>
        </w:rPr>
        <w:t xml:space="preserve">Although disabled women have made some progress, </w:t>
      </w:r>
      <w:r>
        <w:rPr>
          <w:rFonts w:ascii="Arial"/>
          <w:sz w:val="50"/>
          <w:szCs w:val="50"/>
          <w:lang w:val="en-US"/>
        </w:rPr>
        <w:t>the title of this session</w:t>
      </w:r>
      <w:r>
        <w:rPr>
          <w:rFonts w:ascii="Arial"/>
          <w:sz w:val="50"/>
          <w:szCs w:val="50"/>
          <w:lang w:val="en-AU"/>
        </w:rPr>
        <w:t xml:space="preserve"> is still relevant.</w:t>
      </w:r>
      <w:r>
        <w:rPr>
          <w:rFonts w:ascii="Arial"/>
          <w:sz w:val="50"/>
          <w:szCs w:val="50"/>
          <w:lang w:val="en-US"/>
        </w:rPr>
        <w:t xml:space="preserve"> I will not outline yet again</w:t>
      </w:r>
      <w:r>
        <w:rPr>
          <w:rFonts w:ascii="Arial"/>
          <w:sz w:val="50"/>
          <w:szCs w:val="50"/>
          <w:lang w:val="en-AU"/>
        </w:rPr>
        <w:t xml:space="preserve"> in detail</w:t>
      </w:r>
      <w:r>
        <w:rPr>
          <w:rFonts w:ascii="Arial"/>
          <w:sz w:val="50"/>
          <w:szCs w:val="50"/>
          <w:lang w:val="en-US"/>
        </w:rPr>
        <w:t xml:space="preserve"> the many inequalities faced by disabled women. Suffice it to say that for m</w:t>
      </w:r>
      <w:r>
        <w:rPr>
          <w:rFonts w:ascii="Arial"/>
          <w:sz w:val="50"/>
          <w:szCs w:val="50"/>
          <w:lang w:val="en-US"/>
        </w:rPr>
        <w:t>any disabled women the playing field is some distance away, never mind whether they can access it, or whether it is level or not.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US"/>
        </w:rPr>
        <w:t xml:space="preserve">In 2014 disabled women in New Zealand are still relatively invisible and </w:t>
      </w:r>
      <w:r>
        <w:rPr>
          <w:rFonts w:ascii="Arial"/>
          <w:sz w:val="50"/>
          <w:szCs w:val="50"/>
          <w:lang w:val="en-US"/>
        </w:rPr>
        <w:lastRenderedPageBreak/>
        <w:t>our interests, rights and perspectives are still neg</w:t>
      </w:r>
      <w:r>
        <w:rPr>
          <w:rFonts w:ascii="Arial"/>
          <w:sz w:val="50"/>
          <w:szCs w:val="50"/>
          <w:lang w:val="en-US"/>
        </w:rPr>
        <w:t xml:space="preserve">lected. We are still generally left off the agenda. 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US"/>
        </w:rPr>
        <w:t>There is still systemic discrimination and a lack of understanding of the issues we face as disabled women</w:t>
      </w:r>
      <w:r>
        <w:rPr>
          <w:rFonts w:ascii="Arial"/>
          <w:sz w:val="50"/>
          <w:szCs w:val="50"/>
          <w:lang w:val="en-AU"/>
        </w:rPr>
        <w:t xml:space="preserve">, for example, </w:t>
      </w:r>
      <w:r>
        <w:rPr>
          <w:rFonts w:ascii="Arial"/>
          <w:sz w:val="50"/>
          <w:szCs w:val="50"/>
          <w:lang w:val="en-US"/>
        </w:rPr>
        <w:t>mothering our own babies</w:t>
      </w:r>
      <w:r>
        <w:rPr>
          <w:rFonts w:ascii="Arial"/>
          <w:sz w:val="50"/>
          <w:szCs w:val="50"/>
          <w:lang w:val="en-AU"/>
        </w:rPr>
        <w:t>, or for some women, sterilisation without their consent.</w:t>
      </w:r>
      <w:r>
        <w:rPr>
          <w:rFonts w:ascii="Arial"/>
          <w:sz w:val="50"/>
          <w:szCs w:val="50"/>
        </w:rPr>
        <w:t xml:space="preserve"> Women</w:t>
      </w:r>
      <w:r>
        <w:rPr>
          <w:rFonts w:hAnsi="Arial Unicode MS"/>
          <w:sz w:val="50"/>
          <w:szCs w:val="50"/>
          <w:lang w:val="en-US"/>
        </w:rPr>
        <w:t>’</w:t>
      </w:r>
      <w:r>
        <w:rPr>
          <w:rFonts w:ascii="Arial"/>
          <w:sz w:val="50"/>
          <w:szCs w:val="50"/>
          <w:lang w:val="en-US"/>
        </w:rPr>
        <w:t>s health and other important information and services are</w:t>
      </w:r>
      <w:r>
        <w:rPr>
          <w:rFonts w:ascii="Arial"/>
          <w:sz w:val="50"/>
          <w:szCs w:val="50"/>
          <w:lang w:val="en-AU"/>
        </w:rPr>
        <w:t xml:space="preserve"> still</w:t>
      </w:r>
      <w:r>
        <w:rPr>
          <w:rFonts w:ascii="Arial"/>
          <w:sz w:val="50"/>
          <w:szCs w:val="50"/>
          <w:lang w:val="en-US"/>
        </w:rPr>
        <w:t xml:space="preserve"> Inaccessible to us</w:t>
      </w:r>
      <w:r>
        <w:rPr>
          <w:rFonts w:ascii="Arial"/>
          <w:sz w:val="50"/>
          <w:szCs w:val="50"/>
          <w:lang w:val="en-AU"/>
        </w:rPr>
        <w:t xml:space="preserve">. </w:t>
      </w:r>
      <w:r>
        <w:rPr>
          <w:rFonts w:ascii="Arial"/>
          <w:sz w:val="50"/>
          <w:szCs w:val="50"/>
          <w:lang w:val="en-US"/>
        </w:rPr>
        <w:t xml:space="preserve">A Google search for disabled women in New Zealand finds very little. 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US"/>
        </w:rPr>
        <w:t>To continue the sporting analogy we are way behind the eight ball in international terms. That</w:t>
      </w:r>
      <w:r>
        <w:rPr>
          <w:rFonts w:ascii="Arial"/>
          <w:sz w:val="50"/>
          <w:szCs w:val="50"/>
          <w:lang w:val="en-US"/>
        </w:rPr>
        <w:t xml:space="preserve"> includes being behind some developing countries where disabled women are finding a strong voice.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US"/>
        </w:rPr>
        <w:t xml:space="preserve">Green MP Mojo </w:t>
      </w:r>
      <w:proofErr w:type="spellStart"/>
      <w:r>
        <w:rPr>
          <w:rFonts w:ascii="Arial"/>
          <w:sz w:val="50"/>
          <w:szCs w:val="50"/>
          <w:lang w:val="en-US"/>
        </w:rPr>
        <w:t>Mathers</w:t>
      </w:r>
      <w:proofErr w:type="spellEnd"/>
      <w:r>
        <w:rPr>
          <w:rFonts w:ascii="Arial"/>
          <w:sz w:val="50"/>
          <w:szCs w:val="50"/>
          <w:lang w:val="en-US"/>
        </w:rPr>
        <w:t xml:space="preserve">' message to disabled women at a celebration on </w:t>
      </w:r>
      <w:r>
        <w:rPr>
          <w:rFonts w:ascii="Arial"/>
          <w:sz w:val="50"/>
          <w:szCs w:val="50"/>
          <w:lang w:val="en-US"/>
        </w:rPr>
        <w:lastRenderedPageBreak/>
        <w:t xml:space="preserve">International Women's Day in Auckland this year was reported as 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hAnsi="Arial Unicode MS"/>
          <w:sz w:val="50"/>
          <w:szCs w:val="50"/>
          <w:lang w:val="en-US"/>
        </w:rPr>
        <w:t> </w:t>
      </w:r>
      <w:r>
        <w:rPr>
          <w:rFonts w:ascii="Arial"/>
          <w:sz w:val="50"/>
          <w:szCs w:val="50"/>
          <w:lang w:val="en-US"/>
        </w:rPr>
        <w:t>"</w:t>
      </w:r>
      <w:proofErr w:type="gramStart"/>
      <w:r>
        <w:rPr>
          <w:rFonts w:ascii="Arial"/>
          <w:sz w:val="50"/>
          <w:szCs w:val="50"/>
          <w:lang w:val="en-US"/>
        </w:rPr>
        <w:t>speak</w:t>
      </w:r>
      <w:proofErr w:type="gramEnd"/>
      <w:r>
        <w:rPr>
          <w:rFonts w:ascii="Arial"/>
          <w:sz w:val="50"/>
          <w:szCs w:val="50"/>
          <w:lang w:val="en-US"/>
        </w:rPr>
        <w:t xml:space="preserve"> out when you s</w:t>
      </w:r>
      <w:r>
        <w:rPr>
          <w:rFonts w:ascii="Arial"/>
          <w:sz w:val="50"/>
          <w:szCs w:val="50"/>
          <w:lang w:val="en-US"/>
        </w:rPr>
        <w:t>ee or experience injustice, identify potential partnerships to strengthen your voice and lobbying power and believe in your ability as women to make change happen."</w:t>
      </w:r>
      <w:r>
        <w:rPr>
          <w:rFonts w:hAnsi="Arial Unicode MS"/>
          <w:sz w:val="50"/>
          <w:szCs w:val="50"/>
          <w:lang w:val="en-US"/>
        </w:rPr>
        <w:t> </w:t>
      </w:r>
      <w:r>
        <w:rPr>
          <w:rFonts w:hAnsi="Arial Unicode MS"/>
          <w:sz w:val="50"/>
          <w:szCs w:val="50"/>
          <w:lang w:val="en-US"/>
        </w:rPr>
        <w:t xml:space="preserve"> </w:t>
      </w:r>
      <w:r>
        <w:rPr>
          <w:rFonts w:ascii="Arial"/>
          <w:sz w:val="50"/>
          <w:szCs w:val="50"/>
          <w:lang w:val="en-US"/>
        </w:rPr>
        <w:t xml:space="preserve">The message was </w:t>
      </w:r>
      <w:proofErr w:type="gramStart"/>
      <w:r>
        <w:rPr>
          <w:rFonts w:ascii="Arial"/>
          <w:sz w:val="50"/>
          <w:szCs w:val="50"/>
          <w:lang w:val="en-US"/>
        </w:rPr>
        <w:t xml:space="preserve">to </w:t>
      </w:r>
      <w:r>
        <w:rPr>
          <w:rFonts w:hAnsi="Arial Unicode MS"/>
          <w:sz w:val="50"/>
          <w:szCs w:val="50"/>
          <w:lang w:val="en-US"/>
        </w:rPr>
        <w:t>”</w:t>
      </w:r>
      <w:proofErr w:type="gramEnd"/>
      <w:r>
        <w:rPr>
          <w:rFonts w:ascii="Arial"/>
          <w:sz w:val="50"/>
          <w:szCs w:val="50"/>
          <w:lang w:val="fr-FR"/>
        </w:rPr>
        <w:t>inspire change.</w:t>
      </w:r>
      <w:r>
        <w:rPr>
          <w:rFonts w:hAnsi="Arial Unicode MS"/>
          <w:sz w:val="50"/>
          <w:szCs w:val="50"/>
          <w:lang w:val="en-US"/>
        </w:rPr>
        <w:t>”</w:t>
      </w:r>
      <w:r>
        <w:rPr>
          <w:rFonts w:hAnsi="Arial Unicode MS"/>
          <w:sz w:val="50"/>
          <w:szCs w:val="50"/>
          <w:lang w:val="en-US"/>
        </w:rPr>
        <w:t xml:space="preserve"> </w:t>
      </w:r>
      <w:r>
        <w:rPr>
          <w:rFonts w:ascii="Arial"/>
          <w:sz w:val="50"/>
          <w:szCs w:val="50"/>
          <w:lang w:val="en-US"/>
        </w:rPr>
        <w:t>Celebrations are important, as is inspiration. But ri</w:t>
      </w:r>
      <w:r>
        <w:rPr>
          <w:rFonts w:ascii="Arial"/>
          <w:sz w:val="50"/>
          <w:szCs w:val="50"/>
          <w:lang w:val="en-US"/>
        </w:rPr>
        <w:t>ght now much more is needed. We need concerted and collected action.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US"/>
        </w:rPr>
        <w:t>There is no longer a women's</w:t>
      </w:r>
      <w:r>
        <w:rPr>
          <w:rFonts w:ascii="Arial"/>
          <w:sz w:val="50"/>
          <w:szCs w:val="50"/>
          <w:lang w:val="fr-FR"/>
        </w:rPr>
        <w:t xml:space="preserve"> caucus in DPA. </w:t>
      </w:r>
      <w:r>
        <w:rPr>
          <w:rFonts w:ascii="Arial"/>
          <w:sz w:val="50"/>
          <w:szCs w:val="50"/>
          <w:lang w:val="en-AU"/>
        </w:rPr>
        <w:t>That's</w:t>
      </w:r>
      <w:r>
        <w:rPr>
          <w:rFonts w:ascii="Arial"/>
          <w:sz w:val="50"/>
          <w:szCs w:val="50"/>
        </w:rPr>
        <w:t xml:space="preserve"> </w:t>
      </w:r>
      <w:r>
        <w:rPr>
          <w:rFonts w:ascii="Arial"/>
          <w:sz w:val="50"/>
          <w:szCs w:val="50"/>
          <w:lang w:val="en-AU"/>
        </w:rPr>
        <w:t>n</w:t>
      </w:r>
      <w:proofErr w:type="spellStart"/>
      <w:r>
        <w:rPr>
          <w:rFonts w:ascii="Arial"/>
          <w:sz w:val="50"/>
          <w:szCs w:val="50"/>
          <w:lang w:val="en-US"/>
        </w:rPr>
        <w:t>ot</w:t>
      </w:r>
      <w:proofErr w:type="spellEnd"/>
      <w:r>
        <w:rPr>
          <w:rFonts w:ascii="Arial"/>
          <w:sz w:val="50"/>
          <w:szCs w:val="50"/>
          <w:lang w:val="en-US"/>
        </w:rPr>
        <w:t xml:space="preserve"> because there is nothing left to do.  DPA has a policy on women</w:t>
      </w:r>
      <w:r>
        <w:rPr>
          <w:rFonts w:ascii="Arial"/>
          <w:sz w:val="50"/>
          <w:szCs w:val="50"/>
          <w:lang w:val="en-AU"/>
        </w:rPr>
        <w:t xml:space="preserve">. </w:t>
      </w:r>
      <w:r>
        <w:rPr>
          <w:rFonts w:ascii="Arial"/>
          <w:sz w:val="50"/>
          <w:szCs w:val="50"/>
          <w:lang w:val="en-US"/>
        </w:rPr>
        <w:t>I know there is one because I</w:t>
      </w:r>
      <w:r>
        <w:rPr>
          <w:rFonts w:ascii="Arial"/>
          <w:sz w:val="50"/>
          <w:szCs w:val="50"/>
          <w:lang w:val="en-AU"/>
        </w:rPr>
        <w:t xml:space="preserve"> and others here </w:t>
      </w:r>
      <w:r>
        <w:rPr>
          <w:rFonts w:ascii="Arial"/>
          <w:sz w:val="50"/>
          <w:szCs w:val="50"/>
          <w:lang w:val="en-US"/>
        </w:rPr>
        <w:t>helped to write it a</w:t>
      </w:r>
      <w:r>
        <w:rPr>
          <w:rFonts w:ascii="Arial"/>
          <w:sz w:val="50"/>
          <w:szCs w:val="50"/>
          <w:lang w:val="en-US"/>
        </w:rPr>
        <w:t xml:space="preserve"> long time ago.  </w:t>
      </w:r>
      <w:r>
        <w:rPr>
          <w:rFonts w:ascii="Arial"/>
          <w:sz w:val="50"/>
          <w:szCs w:val="50"/>
          <w:lang w:val="en-AU"/>
        </w:rPr>
        <w:t xml:space="preserve">There is now only </w:t>
      </w:r>
      <w:r>
        <w:rPr>
          <w:rFonts w:ascii="Arial"/>
          <w:sz w:val="50"/>
          <w:szCs w:val="50"/>
          <w:lang w:val="en-US"/>
        </w:rPr>
        <w:t>one woman on the NEC. What</w:t>
      </w:r>
      <w:r>
        <w:rPr>
          <w:rFonts w:ascii="Arial"/>
          <w:sz w:val="50"/>
          <w:szCs w:val="50"/>
          <w:lang w:val="en-AU"/>
        </w:rPr>
        <w:t xml:space="preserve"> is the situation</w:t>
      </w:r>
      <w:r>
        <w:rPr>
          <w:rFonts w:ascii="Arial"/>
          <w:sz w:val="50"/>
          <w:szCs w:val="50"/>
          <w:lang w:val="en-US"/>
        </w:rPr>
        <w:t xml:space="preserve"> in other DPOs?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US"/>
        </w:rPr>
        <w:t>VIEW was founded as a move for progress and a voice for blind and vision impaired women. It has little profile now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</w:rPr>
        <w:t>We</w:t>
      </w:r>
      <w:r>
        <w:rPr>
          <w:rFonts w:ascii="Arial"/>
          <w:sz w:val="50"/>
          <w:szCs w:val="50"/>
          <w:lang w:val="en-AU"/>
        </w:rPr>
        <w:t xml:space="preserve"> are </w:t>
      </w:r>
      <w:proofErr w:type="spellStart"/>
      <w:r>
        <w:rPr>
          <w:rFonts w:ascii="Arial"/>
          <w:sz w:val="50"/>
          <w:szCs w:val="50"/>
        </w:rPr>
        <w:t>forg</w:t>
      </w:r>
      <w:r>
        <w:rPr>
          <w:rFonts w:ascii="Arial"/>
          <w:sz w:val="50"/>
          <w:szCs w:val="50"/>
          <w:lang w:val="en-AU"/>
        </w:rPr>
        <w:t>etting</w:t>
      </w:r>
      <w:proofErr w:type="spellEnd"/>
      <w:r>
        <w:rPr>
          <w:rFonts w:ascii="Arial"/>
          <w:sz w:val="50"/>
          <w:szCs w:val="50"/>
          <w:lang w:val="en-AU"/>
        </w:rPr>
        <w:t xml:space="preserve"> </w:t>
      </w:r>
      <w:r>
        <w:rPr>
          <w:rFonts w:ascii="Arial"/>
          <w:sz w:val="50"/>
          <w:szCs w:val="50"/>
          <w:lang w:val="en-US"/>
        </w:rPr>
        <w:t>our history.</w:t>
      </w:r>
      <w:r>
        <w:rPr>
          <w:rFonts w:hAnsi="Arial Unicode MS"/>
          <w:sz w:val="50"/>
          <w:szCs w:val="50"/>
          <w:lang w:val="en-US"/>
        </w:rPr>
        <w:t> </w:t>
      </w:r>
      <w:r>
        <w:rPr>
          <w:rFonts w:hAnsi="Arial Unicode MS"/>
          <w:sz w:val="50"/>
          <w:szCs w:val="50"/>
          <w:lang w:val="en-US"/>
        </w:rPr>
        <w:t xml:space="preserve"> </w:t>
      </w:r>
      <w:r>
        <w:rPr>
          <w:rFonts w:ascii="Arial"/>
          <w:sz w:val="50"/>
          <w:szCs w:val="50"/>
          <w:lang w:val="en-US"/>
        </w:rPr>
        <w:t>The inclusion</w:t>
      </w:r>
      <w:r>
        <w:rPr>
          <w:rFonts w:ascii="Arial"/>
          <w:sz w:val="50"/>
          <w:szCs w:val="50"/>
          <w:lang w:val="en-US"/>
        </w:rPr>
        <w:t xml:space="preserve"> of disabled women in the 120 years celebration of women's suffrage </w:t>
      </w:r>
      <w:proofErr w:type="spellStart"/>
      <w:r>
        <w:rPr>
          <w:rFonts w:ascii="Arial"/>
          <w:sz w:val="50"/>
          <w:szCs w:val="50"/>
        </w:rPr>
        <w:t>Tirohia</w:t>
      </w:r>
      <w:proofErr w:type="spellEnd"/>
      <w:r>
        <w:rPr>
          <w:rFonts w:ascii="Arial"/>
          <w:sz w:val="50"/>
          <w:szCs w:val="50"/>
        </w:rPr>
        <w:t xml:space="preserve"> Mai</w:t>
      </w:r>
      <w:r>
        <w:rPr>
          <w:rFonts w:ascii="Arial"/>
          <w:sz w:val="50"/>
          <w:szCs w:val="50"/>
          <w:lang w:val="en-AU"/>
        </w:rPr>
        <w:t xml:space="preserve"> exhibition, last year, was an attempt to reclaim it. But after the disabled women's presentation alongside the exhibition the</w:t>
      </w:r>
      <w:r>
        <w:rPr>
          <w:rFonts w:ascii="Arial"/>
          <w:sz w:val="50"/>
          <w:szCs w:val="50"/>
        </w:rPr>
        <w:t xml:space="preserve"> </w:t>
      </w:r>
      <w:r>
        <w:rPr>
          <w:rFonts w:ascii="Arial"/>
          <w:sz w:val="50"/>
          <w:szCs w:val="50"/>
          <w:lang w:val="en-AU"/>
        </w:rPr>
        <w:t>follow up</w:t>
      </w:r>
      <w:r>
        <w:rPr>
          <w:rFonts w:ascii="Arial"/>
          <w:sz w:val="50"/>
          <w:szCs w:val="50"/>
          <w:lang w:val="en-US"/>
        </w:rPr>
        <w:t xml:space="preserve"> was more about disability history</w:t>
      </w:r>
      <w:r>
        <w:rPr>
          <w:rFonts w:ascii="Arial"/>
          <w:sz w:val="50"/>
          <w:szCs w:val="50"/>
          <w:lang w:val="en-AU"/>
        </w:rPr>
        <w:t xml:space="preserve"> generally</w:t>
      </w:r>
      <w:r>
        <w:rPr>
          <w:rFonts w:ascii="Arial"/>
          <w:sz w:val="50"/>
          <w:szCs w:val="50"/>
          <w:lang w:val="en-US"/>
        </w:rPr>
        <w:t xml:space="preserve"> than about </w:t>
      </w:r>
      <w:r>
        <w:rPr>
          <w:rFonts w:ascii="Arial"/>
          <w:sz w:val="50"/>
          <w:szCs w:val="50"/>
          <w:lang w:val="en-AU"/>
        </w:rPr>
        <w:t xml:space="preserve">disabled </w:t>
      </w:r>
      <w:r>
        <w:rPr>
          <w:rFonts w:ascii="Arial"/>
          <w:sz w:val="50"/>
          <w:szCs w:val="50"/>
          <w:lang w:val="en-US"/>
        </w:rPr>
        <w:t xml:space="preserve">women's history or rights. It is clear that the energy of the eighties and early nineties has been dissipated. 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US"/>
        </w:rPr>
        <w:t xml:space="preserve">Ironically this has happened at a time when we have more tools at our disposal than we have ever had. 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US"/>
        </w:rPr>
        <w:lastRenderedPageBreak/>
        <w:t xml:space="preserve">We have </w:t>
      </w:r>
      <w:r>
        <w:rPr>
          <w:rFonts w:ascii="Arial"/>
          <w:sz w:val="50"/>
          <w:szCs w:val="50"/>
          <w:lang w:val="en-US"/>
        </w:rPr>
        <w:t>protection under the H</w:t>
      </w:r>
      <w:proofErr w:type="spellStart"/>
      <w:r>
        <w:rPr>
          <w:rFonts w:ascii="Arial"/>
          <w:sz w:val="50"/>
          <w:szCs w:val="50"/>
          <w:lang w:val="en-AU"/>
        </w:rPr>
        <w:t>uman</w:t>
      </w:r>
      <w:proofErr w:type="spellEnd"/>
      <w:r>
        <w:rPr>
          <w:rFonts w:ascii="Arial"/>
          <w:sz w:val="50"/>
          <w:szCs w:val="50"/>
          <w:lang w:val="en-AU"/>
        </w:rPr>
        <w:t xml:space="preserve"> </w:t>
      </w:r>
      <w:r>
        <w:rPr>
          <w:rFonts w:ascii="Arial"/>
          <w:sz w:val="50"/>
          <w:szCs w:val="50"/>
        </w:rPr>
        <w:t>R</w:t>
      </w:r>
      <w:proofErr w:type="spellStart"/>
      <w:r>
        <w:rPr>
          <w:rFonts w:ascii="Arial"/>
          <w:sz w:val="50"/>
          <w:szCs w:val="50"/>
          <w:lang w:val="en-AU"/>
        </w:rPr>
        <w:t>ights</w:t>
      </w:r>
      <w:proofErr w:type="spellEnd"/>
      <w:r>
        <w:rPr>
          <w:rFonts w:ascii="Arial"/>
          <w:sz w:val="50"/>
          <w:szCs w:val="50"/>
          <w:lang w:val="en-AU"/>
        </w:rPr>
        <w:t xml:space="preserve"> </w:t>
      </w:r>
      <w:r>
        <w:rPr>
          <w:rFonts w:ascii="Arial"/>
          <w:sz w:val="50"/>
          <w:szCs w:val="50"/>
        </w:rPr>
        <w:t>A</w:t>
      </w:r>
      <w:proofErr w:type="spellStart"/>
      <w:r>
        <w:rPr>
          <w:rFonts w:ascii="Arial"/>
          <w:sz w:val="50"/>
          <w:szCs w:val="50"/>
          <w:lang w:val="en-AU"/>
        </w:rPr>
        <w:t>ct</w:t>
      </w:r>
      <w:proofErr w:type="spellEnd"/>
      <w:r>
        <w:rPr>
          <w:rFonts w:ascii="Arial"/>
          <w:sz w:val="50"/>
          <w:szCs w:val="50"/>
          <w:lang w:val="en-AU"/>
        </w:rPr>
        <w:t xml:space="preserve"> </w:t>
      </w:r>
      <w:r>
        <w:rPr>
          <w:rFonts w:ascii="Arial"/>
          <w:sz w:val="50"/>
          <w:szCs w:val="50"/>
          <w:lang w:val="en-US"/>
        </w:rPr>
        <w:t>and the H</w:t>
      </w:r>
      <w:proofErr w:type="spellStart"/>
      <w:r>
        <w:rPr>
          <w:rFonts w:ascii="Arial"/>
          <w:sz w:val="50"/>
          <w:szCs w:val="50"/>
          <w:lang w:val="en-AU"/>
        </w:rPr>
        <w:t>ealth</w:t>
      </w:r>
      <w:proofErr w:type="spellEnd"/>
      <w:r>
        <w:rPr>
          <w:rFonts w:ascii="Arial"/>
          <w:sz w:val="50"/>
          <w:szCs w:val="50"/>
          <w:lang w:val="en-AU"/>
        </w:rPr>
        <w:t xml:space="preserve"> and </w:t>
      </w:r>
      <w:r>
        <w:rPr>
          <w:rFonts w:ascii="Arial"/>
          <w:sz w:val="50"/>
          <w:szCs w:val="50"/>
        </w:rPr>
        <w:t>D</w:t>
      </w:r>
      <w:proofErr w:type="spellStart"/>
      <w:r>
        <w:rPr>
          <w:rFonts w:ascii="Arial"/>
          <w:sz w:val="50"/>
          <w:szCs w:val="50"/>
          <w:lang w:val="en-AU"/>
        </w:rPr>
        <w:t>isability</w:t>
      </w:r>
      <w:proofErr w:type="spellEnd"/>
      <w:r>
        <w:rPr>
          <w:rFonts w:ascii="Arial"/>
          <w:sz w:val="50"/>
          <w:szCs w:val="50"/>
          <w:lang w:val="en-AU"/>
        </w:rPr>
        <w:t xml:space="preserve"> </w:t>
      </w:r>
      <w:r>
        <w:rPr>
          <w:rFonts w:ascii="Arial"/>
          <w:sz w:val="50"/>
          <w:szCs w:val="50"/>
        </w:rPr>
        <w:t>C</w:t>
      </w:r>
      <w:proofErr w:type="spellStart"/>
      <w:r>
        <w:rPr>
          <w:rFonts w:ascii="Arial"/>
          <w:sz w:val="50"/>
          <w:szCs w:val="50"/>
          <w:lang w:val="en-AU"/>
        </w:rPr>
        <w:t>ommission</w:t>
      </w:r>
      <w:proofErr w:type="spellEnd"/>
      <w:r>
        <w:rPr>
          <w:rFonts w:ascii="Arial"/>
          <w:sz w:val="50"/>
          <w:szCs w:val="50"/>
          <w:lang w:val="en-AU"/>
        </w:rPr>
        <w:t xml:space="preserve"> Act</w:t>
      </w:r>
      <w:r>
        <w:rPr>
          <w:rFonts w:ascii="Arial"/>
          <w:sz w:val="50"/>
          <w:szCs w:val="50"/>
        </w:rPr>
        <w:t xml:space="preserve">. 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US"/>
        </w:rPr>
        <w:t xml:space="preserve">Objective 14 of the Disability strategy says "promote participation of disabled women in order to improve their quality of life." 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US"/>
        </w:rPr>
        <w:t>The CRPD takes the "twin track"</w:t>
      </w:r>
      <w:r>
        <w:rPr>
          <w:rFonts w:ascii="Arial"/>
          <w:sz w:val="50"/>
          <w:szCs w:val="50"/>
          <w:lang w:val="en-US"/>
        </w:rPr>
        <w:t xml:space="preserve"> approach" with Article 6 </w:t>
      </w:r>
      <w:r>
        <w:rPr>
          <w:rFonts w:ascii="Arial"/>
          <w:sz w:val="50"/>
          <w:szCs w:val="50"/>
          <w:lang w:val="en-AU"/>
        </w:rPr>
        <w:t xml:space="preserve">focusing directly on rights for disabled women </w:t>
      </w:r>
      <w:r>
        <w:rPr>
          <w:rFonts w:ascii="Arial"/>
          <w:sz w:val="50"/>
          <w:szCs w:val="50"/>
        </w:rPr>
        <w:t>and</w:t>
      </w:r>
      <w:r>
        <w:rPr>
          <w:rFonts w:ascii="Arial"/>
          <w:sz w:val="50"/>
          <w:szCs w:val="50"/>
          <w:lang w:val="en-AU"/>
        </w:rPr>
        <w:t xml:space="preserve"> with disabled</w:t>
      </w:r>
      <w:r>
        <w:rPr>
          <w:rFonts w:ascii="Arial"/>
          <w:sz w:val="50"/>
          <w:szCs w:val="50"/>
          <w:lang w:val="en-US"/>
        </w:rPr>
        <w:t xml:space="preserve"> women's issues threaded throughout.</w:t>
      </w:r>
      <w:r>
        <w:rPr>
          <w:rFonts w:ascii="Arial"/>
          <w:sz w:val="50"/>
          <w:szCs w:val="50"/>
          <w:lang w:val="en-AU"/>
        </w:rPr>
        <w:t xml:space="preserve"> Our government is legally obliged to pay attention to disabled women's rights.  And let us not forget the other UN conventions su</w:t>
      </w:r>
      <w:r>
        <w:rPr>
          <w:rFonts w:ascii="Arial"/>
          <w:sz w:val="50"/>
          <w:szCs w:val="50"/>
          <w:lang w:val="en-AU"/>
        </w:rPr>
        <w:t>ch as CEDAW, the women's convention and CROC, the children's convention.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AU"/>
        </w:rPr>
        <w:t>We have the Office for Disability Issues and the Think Differently campaign.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AU"/>
        </w:rPr>
        <w:lastRenderedPageBreak/>
        <w:t>We also have less formal, but potentially powerful tools available, in the form of the arts, the media a</w:t>
      </w:r>
      <w:r>
        <w:rPr>
          <w:rFonts w:ascii="Arial"/>
          <w:sz w:val="50"/>
          <w:szCs w:val="50"/>
          <w:lang w:val="en-AU"/>
        </w:rPr>
        <w:t xml:space="preserve">nd the Internet and the range of social media. Women </w:t>
      </w:r>
      <w:proofErr w:type="gramStart"/>
      <w:r>
        <w:rPr>
          <w:rFonts w:ascii="Arial"/>
          <w:sz w:val="50"/>
          <w:szCs w:val="50"/>
          <w:lang w:val="en-AU"/>
        </w:rPr>
        <w:t>With</w:t>
      </w:r>
      <w:proofErr w:type="gramEnd"/>
      <w:r>
        <w:rPr>
          <w:rFonts w:ascii="Arial"/>
          <w:sz w:val="50"/>
          <w:szCs w:val="50"/>
          <w:lang w:val="en-AU"/>
        </w:rPr>
        <w:t xml:space="preserve"> Disabilities Australia are a great example here with their networks, web site, research, and publications. There are many excellent disabled women bloggers here and elsewhere. The range of social me</w:t>
      </w:r>
      <w:r>
        <w:rPr>
          <w:rFonts w:ascii="Arial"/>
          <w:sz w:val="50"/>
          <w:szCs w:val="50"/>
          <w:lang w:val="en-AU"/>
        </w:rPr>
        <w:t xml:space="preserve">dia are very valuable tool for </w:t>
      </w:r>
      <w:proofErr w:type="gramStart"/>
      <w:r>
        <w:rPr>
          <w:rFonts w:ascii="Arial"/>
          <w:sz w:val="50"/>
          <w:szCs w:val="50"/>
          <w:lang w:val="en-AU"/>
        </w:rPr>
        <w:t>the  growing</w:t>
      </w:r>
      <w:proofErr w:type="gramEnd"/>
      <w:r>
        <w:rPr>
          <w:rFonts w:ascii="Arial"/>
          <w:sz w:val="50"/>
          <w:szCs w:val="50"/>
          <w:lang w:val="en-AU"/>
        </w:rPr>
        <w:t xml:space="preserve"> International network of disabled women.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</w:rPr>
        <w:t xml:space="preserve">But </w:t>
      </w:r>
      <w:r>
        <w:rPr>
          <w:rFonts w:ascii="Arial"/>
          <w:sz w:val="50"/>
          <w:szCs w:val="50"/>
          <w:lang w:val="en-AU"/>
        </w:rPr>
        <w:t xml:space="preserve">in practice </w:t>
      </w:r>
      <w:r>
        <w:rPr>
          <w:rFonts w:ascii="Arial"/>
          <w:sz w:val="50"/>
          <w:szCs w:val="50"/>
          <w:lang w:val="en-US"/>
        </w:rPr>
        <w:t xml:space="preserve">every other issue always seems to be more important and little work has been done on </w:t>
      </w:r>
      <w:proofErr w:type="spellStart"/>
      <w:r>
        <w:rPr>
          <w:rFonts w:ascii="Arial"/>
          <w:sz w:val="50"/>
          <w:szCs w:val="50"/>
          <w:lang w:val="en-US"/>
        </w:rPr>
        <w:t>analysing</w:t>
      </w:r>
      <w:proofErr w:type="spellEnd"/>
      <w:r>
        <w:rPr>
          <w:rFonts w:ascii="Arial"/>
          <w:sz w:val="50"/>
          <w:szCs w:val="50"/>
          <w:lang w:val="en-US"/>
        </w:rPr>
        <w:t xml:space="preserve"> what the twin track approach</w:t>
      </w:r>
      <w:r>
        <w:rPr>
          <w:rFonts w:ascii="Arial"/>
          <w:sz w:val="50"/>
          <w:szCs w:val="50"/>
          <w:lang w:val="en-AU"/>
        </w:rPr>
        <w:t xml:space="preserve"> of the </w:t>
      </w:r>
      <w:proofErr w:type="gramStart"/>
      <w:r>
        <w:rPr>
          <w:rFonts w:ascii="Arial"/>
          <w:sz w:val="50"/>
          <w:szCs w:val="50"/>
          <w:lang w:val="en-AU"/>
        </w:rPr>
        <w:t xml:space="preserve">CRPD </w:t>
      </w:r>
      <w:r>
        <w:rPr>
          <w:rFonts w:ascii="Arial"/>
          <w:sz w:val="50"/>
          <w:szCs w:val="50"/>
          <w:lang w:val="en-US"/>
        </w:rPr>
        <w:t xml:space="preserve"> might</w:t>
      </w:r>
      <w:proofErr w:type="gramEnd"/>
      <w:r>
        <w:rPr>
          <w:rFonts w:ascii="Arial"/>
          <w:sz w:val="50"/>
          <w:szCs w:val="50"/>
          <w:lang w:val="en-US"/>
        </w:rPr>
        <w:t xml:space="preserve"> mean today </w:t>
      </w:r>
      <w:r>
        <w:rPr>
          <w:rFonts w:ascii="Arial"/>
          <w:sz w:val="50"/>
          <w:szCs w:val="50"/>
          <w:lang w:val="en-US"/>
        </w:rPr>
        <w:t>in a NZ context.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AU"/>
        </w:rPr>
        <w:t xml:space="preserve">Sometimes it is difficult to focus on the gender issue. Violence against women in a disability context tends to be lost in the compelling wider issue of general violence and abuse of disabled people. 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AU"/>
        </w:rPr>
        <w:t>Disability is complex and nuanced an</w:t>
      </w:r>
      <w:r>
        <w:rPr>
          <w:rFonts w:ascii="Arial"/>
          <w:sz w:val="50"/>
          <w:szCs w:val="50"/>
          <w:lang w:val="en-AU"/>
        </w:rPr>
        <w:t>d we can no longer avoid the need to unpick these complex issues.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US"/>
        </w:rPr>
        <w:t xml:space="preserve">The intersection of disability and gender seems to create a barrier to the collective imagination. I am not sure why, since other women are confronting intersection of gender and race </w:t>
      </w:r>
      <w:proofErr w:type="spellStart"/>
      <w:r>
        <w:rPr>
          <w:rFonts w:ascii="Arial"/>
          <w:sz w:val="50"/>
          <w:szCs w:val="50"/>
          <w:lang w:val="en-US"/>
        </w:rPr>
        <w:t>etc</w:t>
      </w:r>
      <w:proofErr w:type="spellEnd"/>
      <w:r>
        <w:rPr>
          <w:rFonts w:ascii="Arial"/>
          <w:sz w:val="50"/>
          <w:szCs w:val="50"/>
          <w:lang w:val="en-US"/>
        </w:rPr>
        <w:t xml:space="preserve"> w</w:t>
      </w:r>
      <w:r>
        <w:rPr>
          <w:rFonts w:ascii="Arial"/>
          <w:sz w:val="50"/>
          <w:szCs w:val="50"/>
          <w:lang w:val="en-US"/>
        </w:rPr>
        <w:t>ith</w:t>
      </w:r>
      <w:r>
        <w:rPr>
          <w:rFonts w:ascii="Arial"/>
          <w:sz w:val="50"/>
          <w:szCs w:val="50"/>
          <w:lang w:val="en-AU"/>
        </w:rPr>
        <w:t xml:space="preserve"> some vigour</w:t>
      </w:r>
      <w:proofErr w:type="gramStart"/>
      <w:r>
        <w:rPr>
          <w:rFonts w:ascii="Arial"/>
          <w:sz w:val="50"/>
          <w:szCs w:val="50"/>
          <w:lang w:val="en-AU"/>
        </w:rPr>
        <w:t>.</w:t>
      </w:r>
      <w:r>
        <w:rPr>
          <w:rFonts w:ascii="Arial"/>
          <w:sz w:val="50"/>
          <w:szCs w:val="50"/>
        </w:rPr>
        <w:t>.</w:t>
      </w:r>
      <w:proofErr w:type="gramEnd"/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US"/>
        </w:rPr>
        <w:t>In N</w:t>
      </w:r>
      <w:proofErr w:type="spellStart"/>
      <w:r>
        <w:rPr>
          <w:rFonts w:ascii="Arial"/>
          <w:sz w:val="50"/>
          <w:szCs w:val="50"/>
          <w:lang w:val="en-AU"/>
        </w:rPr>
        <w:t>ew</w:t>
      </w:r>
      <w:proofErr w:type="spellEnd"/>
      <w:r>
        <w:rPr>
          <w:rFonts w:ascii="Arial"/>
          <w:sz w:val="50"/>
          <w:szCs w:val="50"/>
          <w:lang w:val="en-AU"/>
        </w:rPr>
        <w:t xml:space="preserve"> </w:t>
      </w:r>
      <w:r>
        <w:rPr>
          <w:rFonts w:ascii="Arial"/>
          <w:sz w:val="50"/>
          <w:szCs w:val="50"/>
        </w:rPr>
        <w:t>Z</w:t>
      </w:r>
      <w:proofErr w:type="spellStart"/>
      <w:r>
        <w:rPr>
          <w:rFonts w:ascii="Arial"/>
          <w:sz w:val="50"/>
          <w:szCs w:val="50"/>
          <w:lang w:val="en-AU"/>
        </w:rPr>
        <w:t>ealand</w:t>
      </w:r>
      <w:proofErr w:type="spellEnd"/>
      <w:r>
        <w:rPr>
          <w:rFonts w:ascii="Arial"/>
          <w:sz w:val="50"/>
          <w:szCs w:val="50"/>
          <w:lang w:val="en-AU"/>
        </w:rPr>
        <w:t xml:space="preserve"> </w:t>
      </w:r>
      <w:r>
        <w:rPr>
          <w:rFonts w:ascii="Arial"/>
          <w:sz w:val="50"/>
          <w:szCs w:val="50"/>
          <w:lang w:val="en-US"/>
        </w:rPr>
        <w:t>we have not developed a</w:t>
      </w:r>
      <w:r>
        <w:rPr>
          <w:rFonts w:ascii="Arial"/>
          <w:sz w:val="50"/>
          <w:szCs w:val="50"/>
          <w:lang w:val="en-AU"/>
        </w:rPr>
        <w:t xml:space="preserve"> widely accepted</w:t>
      </w:r>
      <w:r>
        <w:rPr>
          <w:rFonts w:ascii="Arial"/>
          <w:sz w:val="50"/>
          <w:szCs w:val="50"/>
          <w:lang w:val="en-US"/>
        </w:rPr>
        <w:t xml:space="preserve"> discourse on women and disability. We have not applied a gender analysis to disability or a disability analysis to gender.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US"/>
        </w:rPr>
        <w:t>Disabled women are leaders, but are expected to lead on be</w:t>
      </w:r>
      <w:r>
        <w:rPr>
          <w:rFonts w:ascii="Arial"/>
          <w:sz w:val="50"/>
          <w:szCs w:val="50"/>
          <w:lang w:val="en-US"/>
        </w:rPr>
        <w:t>half of all disabled people, or maybe they are content to see leadership as individual personal achievement.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US"/>
        </w:rPr>
        <w:t>But action is becoming more urgent. As the population ages</w:t>
      </w:r>
      <w:r>
        <w:rPr>
          <w:rFonts w:ascii="Arial"/>
          <w:sz w:val="50"/>
          <w:szCs w:val="50"/>
          <w:lang w:val="en-AU"/>
        </w:rPr>
        <w:t xml:space="preserve"> and women, disabled and </w:t>
      </w:r>
      <w:proofErr w:type="spellStart"/>
      <w:r>
        <w:rPr>
          <w:rFonts w:ascii="Arial"/>
          <w:sz w:val="50"/>
          <w:szCs w:val="50"/>
          <w:lang w:val="en-AU"/>
        </w:rPr>
        <w:t>non disabled</w:t>
      </w:r>
      <w:proofErr w:type="spellEnd"/>
      <w:r>
        <w:rPr>
          <w:rFonts w:ascii="Arial"/>
          <w:sz w:val="50"/>
          <w:szCs w:val="50"/>
          <w:lang w:val="en-AU"/>
        </w:rPr>
        <w:t xml:space="preserve"> live longer,</w:t>
      </w:r>
      <w:r>
        <w:rPr>
          <w:rFonts w:ascii="Arial"/>
          <w:sz w:val="50"/>
          <w:szCs w:val="50"/>
          <w:lang w:val="en-US"/>
        </w:rPr>
        <w:t xml:space="preserve"> the numbers of disabled women</w:t>
      </w:r>
      <w:r>
        <w:rPr>
          <w:rFonts w:ascii="Arial"/>
          <w:sz w:val="50"/>
          <w:szCs w:val="50"/>
          <w:lang w:val="en-AU"/>
        </w:rPr>
        <w:t xml:space="preserve"> are</w:t>
      </w:r>
      <w:r>
        <w:rPr>
          <w:rFonts w:ascii="Arial"/>
          <w:sz w:val="50"/>
          <w:szCs w:val="50"/>
          <w:lang w:val="pt-PT"/>
        </w:rPr>
        <w:t xml:space="preserve"> o</w:t>
      </w:r>
      <w:r>
        <w:rPr>
          <w:rFonts w:ascii="Arial"/>
          <w:sz w:val="50"/>
          <w:szCs w:val="50"/>
          <w:lang w:val="pt-PT"/>
        </w:rPr>
        <w:t>utstrip</w:t>
      </w:r>
      <w:r>
        <w:rPr>
          <w:rFonts w:ascii="Arial"/>
          <w:sz w:val="50"/>
          <w:szCs w:val="50"/>
          <w:lang w:val="en-AU"/>
        </w:rPr>
        <w:t xml:space="preserve">ping </w:t>
      </w:r>
      <w:r>
        <w:rPr>
          <w:rFonts w:ascii="Arial"/>
          <w:sz w:val="50"/>
          <w:szCs w:val="50"/>
          <w:lang w:val="en-US"/>
        </w:rPr>
        <w:t>the numbers of disabled men. There will be more increasingly frail older disabled women</w:t>
      </w:r>
      <w:r>
        <w:rPr>
          <w:rFonts w:ascii="Arial"/>
          <w:sz w:val="50"/>
          <w:szCs w:val="50"/>
          <w:lang w:val="en-AU"/>
        </w:rPr>
        <w:t xml:space="preserve"> who are living in poverty because of a lifetime of limited education and employment options</w:t>
      </w:r>
      <w:r>
        <w:rPr>
          <w:rFonts w:ascii="Arial"/>
          <w:sz w:val="50"/>
          <w:szCs w:val="50"/>
        </w:rPr>
        <w:t>.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US"/>
        </w:rPr>
        <w:t>The response we often get is that there is no information abou</w:t>
      </w:r>
      <w:r>
        <w:rPr>
          <w:rFonts w:ascii="Arial"/>
          <w:sz w:val="50"/>
          <w:szCs w:val="50"/>
          <w:lang w:val="en-US"/>
        </w:rPr>
        <w:t xml:space="preserve">t disabled women. That is </w:t>
      </w:r>
      <w:r>
        <w:rPr>
          <w:rFonts w:ascii="Arial"/>
          <w:sz w:val="50"/>
          <w:szCs w:val="50"/>
          <w:lang w:val="en-AU"/>
        </w:rPr>
        <w:t xml:space="preserve">simply </w:t>
      </w:r>
      <w:proofErr w:type="gramStart"/>
      <w:r>
        <w:rPr>
          <w:rFonts w:ascii="Arial"/>
          <w:sz w:val="50"/>
          <w:szCs w:val="50"/>
          <w:lang w:val="en-US"/>
        </w:rPr>
        <w:t>not  good</w:t>
      </w:r>
      <w:proofErr w:type="gramEnd"/>
      <w:r>
        <w:rPr>
          <w:rFonts w:ascii="Arial"/>
          <w:sz w:val="50"/>
          <w:szCs w:val="50"/>
          <w:lang w:val="en-US"/>
        </w:rPr>
        <w:t xml:space="preserve"> enough. When the Disability Survey results</w:t>
      </w:r>
      <w:r>
        <w:rPr>
          <w:rFonts w:ascii="Arial"/>
          <w:sz w:val="50"/>
          <w:szCs w:val="50"/>
          <w:lang w:val="en-AU"/>
        </w:rPr>
        <w:t xml:space="preserve"> from Statistics New Zealand</w:t>
      </w:r>
      <w:r>
        <w:rPr>
          <w:rFonts w:ascii="Arial"/>
          <w:sz w:val="50"/>
          <w:szCs w:val="50"/>
          <w:lang w:val="en-US"/>
        </w:rPr>
        <w:t xml:space="preserve"> come out in June </w:t>
      </w:r>
      <w:r>
        <w:rPr>
          <w:rFonts w:ascii="Arial"/>
          <w:sz w:val="50"/>
          <w:szCs w:val="50"/>
          <w:lang w:val="en-AU"/>
        </w:rPr>
        <w:t xml:space="preserve">this year </w:t>
      </w:r>
      <w:r>
        <w:rPr>
          <w:rFonts w:ascii="Arial"/>
          <w:sz w:val="50"/>
          <w:szCs w:val="50"/>
          <w:lang w:val="en-US"/>
        </w:rPr>
        <w:t xml:space="preserve">we should expect and demand that all reports include gender analysis. We have to demand the same from everyone who </w:t>
      </w:r>
      <w:r>
        <w:rPr>
          <w:rFonts w:ascii="Arial"/>
          <w:sz w:val="50"/>
          <w:szCs w:val="50"/>
          <w:lang w:val="en-US"/>
        </w:rPr>
        <w:t>collects any disability data, from MSD, the Ministry of Health</w:t>
      </w:r>
      <w:r>
        <w:rPr>
          <w:rFonts w:ascii="Arial"/>
          <w:sz w:val="50"/>
          <w:szCs w:val="50"/>
          <w:lang w:val="en-AU"/>
        </w:rPr>
        <w:t>,</w:t>
      </w:r>
      <w:r>
        <w:rPr>
          <w:rFonts w:ascii="Arial"/>
          <w:sz w:val="50"/>
          <w:szCs w:val="50"/>
          <w:lang w:val="en-US"/>
        </w:rPr>
        <w:t xml:space="preserve"> service providers and anyone </w:t>
      </w:r>
      <w:r>
        <w:rPr>
          <w:rFonts w:ascii="Arial"/>
          <w:sz w:val="50"/>
          <w:szCs w:val="50"/>
          <w:lang w:val="en-US"/>
        </w:rPr>
        <w:lastRenderedPageBreak/>
        <w:t xml:space="preserve">else who collects and analyses population and other </w:t>
      </w:r>
      <w:r>
        <w:rPr>
          <w:rFonts w:ascii="Arial"/>
          <w:sz w:val="50"/>
          <w:szCs w:val="50"/>
          <w:lang w:val="en-AU"/>
        </w:rPr>
        <w:t xml:space="preserve">related </w:t>
      </w:r>
      <w:r>
        <w:rPr>
          <w:rFonts w:ascii="Arial"/>
          <w:sz w:val="50"/>
          <w:szCs w:val="50"/>
          <w:lang w:val="en-US"/>
        </w:rPr>
        <w:t>information.</w:t>
      </w:r>
      <w:r>
        <w:rPr>
          <w:rFonts w:ascii="Arial"/>
          <w:sz w:val="50"/>
          <w:szCs w:val="50"/>
          <w:lang w:val="en-AU"/>
        </w:rPr>
        <w:t xml:space="preserve"> Good information will provide a strong foundation for us to build a level playing field.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US"/>
        </w:rPr>
        <w:t xml:space="preserve">Nothing will be handed to us. Without action from </w:t>
      </w:r>
      <w:r>
        <w:rPr>
          <w:rFonts w:ascii="Arial"/>
          <w:sz w:val="50"/>
          <w:szCs w:val="50"/>
          <w:lang w:val="en-AU"/>
        </w:rPr>
        <w:t>disabled women</w:t>
      </w:r>
      <w:r>
        <w:rPr>
          <w:rFonts w:ascii="Arial"/>
          <w:sz w:val="50"/>
          <w:szCs w:val="50"/>
        </w:rPr>
        <w:t xml:space="preserve"> </w:t>
      </w:r>
      <w:r>
        <w:rPr>
          <w:rFonts w:ascii="Arial"/>
          <w:sz w:val="50"/>
          <w:szCs w:val="50"/>
          <w:lang w:val="en-AU"/>
        </w:rPr>
        <w:t xml:space="preserve">the playing field will remain the same as it has always been, distinctly lumpy. </w:t>
      </w:r>
      <w:r>
        <w:rPr>
          <w:rFonts w:ascii="Arial"/>
          <w:sz w:val="50"/>
          <w:szCs w:val="50"/>
          <w:lang w:val="en-US"/>
        </w:rPr>
        <w:t xml:space="preserve"> It needs leadership from </w:t>
      </w:r>
      <w:proofErr w:type="spellStart"/>
      <w:r>
        <w:rPr>
          <w:rFonts w:ascii="Arial"/>
          <w:sz w:val="50"/>
          <w:szCs w:val="50"/>
          <w:lang w:val="en-US"/>
        </w:rPr>
        <w:t>us.We</w:t>
      </w:r>
      <w:proofErr w:type="spellEnd"/>
      <w:r>
        <w:rPr>
          <w:rFonts w:ascii="Arial"/>
          <w:sz w:val="50"/>
          <w:szCs w:val="50"/>
          <w:lang w:val="en-US"/>
        </w:rPr>
        <w:t xml:space="preserve"> have to make our voices heard and work together. Speak up and speak out. Let's </w:t>
      </w:r>
      <w:r>
        <w:rPr>
          <w:rFonts w:ascii="Arial"/>
          <w:sz w:val="50"/>
          <w:szCs w:val="50"/>
          <w:lang w:val="en-US"/>
        </w:rPr>
        <w:t>not be seduced by individualistic approaches to progress.</w:t>
      </w:r>
      <w:r>
        <w:rPr>
          <w:rFonts w:ascii="Arial"/>
          <w:sz w:val="50"/>
          <w:szCs w:val="50"/>
          <w:lang w:val="en-AU"/>
        </w:rPr>
        <w:t xml:space="preserve"> </w:t>
      </w:r>
      <w:r>
        <w:rPr>
          <w:rFonts w:ascii="Arial"/>
          <w:sz w:val="50"/>
          <w:szCs w:val="50"/>
          <w:lang w:val="en-US"/>
        </w:rPr>
        <w:t>We have to do more, and maybe we have to do things differently</w:t>
      </w:r>
      <w:r>
        <w:rPr>
          <w:rFonts w:ascii="Arial"/>
          <w:sz w:val="50"/>
          <w:szCs w:val="50"/>
          <w:lang w:val="en-AU"/>
        </w:rPr>
        <w:t>.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AU"/>
        </w:rPr>
        <w:t>We can look for opportunities to add a disabled women's perspective, as well as identifying and prioritising particular issues of imp</w:t>
      </w:r>
      <w:r>
        <w:rPr>
          <w:rFonts w:ascii="Arial"/>
          <w:sz w:val="50"/>
          <w:szCs w:val="50"/>
          <w:lang w:val="en-AU"/>
        </w:rPr>
        <w:t xml:space="preserve">ortance to us. For example, there are opportunities for a gender perspective in the new government action plan for disability. There are also </w:t>
      </w:r>
      <w:r>
        <w:rPr>
          <w:rFonts w:ascii="Arial"/>
          <w:sz w:val="50"/>
          <w:szCs w:val="50"/>
          <w:lang w:val="en-AU"/>
        </w:rPr>
        <w:lastRenderedPageBreak/>
        <w:t>people who can be strategic allies and supporters, disabled and non-disabled. We should find them and enlist their</w:t>
      </w:r>
      <w:r>
        <w:rPr>
          <w:rFonts w:ascii="Arial"/>
          <w:sz w:val="50"/>
          <w:szCs w:val="50"/>
          <w:lang w:val="en-AU"/>
        </w:rPr>
        <w:t xml:space="preserve"> support.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/>
          <w:sz w:val="50"/>
          <w:szCs w:val="50"/>
          <w:lang w:val="en-US"/>
        </w:rPr>
        <w:t>Disabled women need an active and strategic voice</w:t>
      </w:r>
      <w:r>
        <w:rPr>
          <w:rFonts w:ascii="Arial"/>
          <w:sz w:val="50"/>
          <w:szCs w:val="50"/>
          <w:lang w:val="en-AU"/>
        </w:rPr>
        <w:t xml:space="preserve"> to make change</w:t>
      </w:r>
      <w:r>
        <w:rPr>
          <w:rFonts w:ascii="Arial"/>
          <w:sz w:val="50"/>
          <w:szCs w:val="50"/>
        </w:rPr>
        <w:t>.</w:t>
      </w:r>
      <w:r>
        <w:rPr>
          <w:rFonts w:ascii="Arial"/>
          <w:sz w:val="50"/>
          <w:szCs w:val="50"/>
          <w:lang w:val="en-AU"/>
        </w:rPr>
        <w:t xml:space="preserve"> </w:t>
      </w:r>
      <w:r>
        <w:rPr>
          <w:rFonts w:ascii="Arial"/>
          <w:sz w:val="50"/>
          <w:szCs w:val="50"/>
          <w:lang w:val="en-US"/>
        </w:rPr>
        <w:t>How we develop that voice is the question. How do we develop an analysis for the twenty first century</w:t>
      </w:r>
      <w:r>
        <w:rPr>
          <w:rFonts w:ascii="Arial"/>
          <w:sz w:val="50"/>
          <w:szCs w:val="50"/>
          <w:lang w:val="en-AU"/>
        </w:rPr>
        <w:t>?</w:t>
      </w:r>
      <w:r>
        <w:rPr>
          <w:rFonts w:ascii="Arial"/>
          <w:sz w:val="50"/>
          <w:szCs w:val="50"/>
          <w:lang w:val="en-US"/>
        </w:rPr>
        <w:t xml:space="preserve"> I am interested to hear what </w:t>
      </w:r>
      <w:r>
        <w:rPr>
          <w:rFonts w:ascii="Arial"/>
          <w:sz w:val="50"/>
          <w:szCs w:val="50"/>
          <w:lang w:val="en-AU"/>
        </w:rPr>
        <w:t xml:space="preserve">disabled </w:t>
      </w:r>
      <w:r>
        <w:rPr>
          <w:rFonts w:ascii="Arial"/>
          <w:sz w:val="50"/>
          <w:szCs w:val="50"/>
        </w:rPr>
        <w:t>women</w:t>
      </w:r>
      <w:r>
        <w:rPr>
          <w:rFonts w:ascii="Arial"/>
          <w:sz w:val="50"/>
          <w:szCs w:val="50"/>
          <w:lang w:val="en-AU"/>
        </w:rPr>
        <w:t xml:space="preserve"> </w:t>
      </w:r>
      <w:r>
        <w:rPr>
          <w:rFonts w:ascii="Arial"/>
          <w:sz w:val="50"/>
          <w:szCs w:val="50"/>
          <w:lang w:val="en-US"/>
        </w:rPr>
        <w:t xml:space="preserve">think on the topic. I challenge </w:t>
      </w:r>
      <w:r>
        <w:rPr>
          <w:rFonts w:ascii="Arial"/>
          <w:sz w:val="50"/>
          <w:szCs w:val="50"/>
          <w:lang w:val="en-US"/>
        </w:rPr>
        <w:t>you to respond and work together to create that level playing field because no one else will do it.</w:t>
      </w: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C73300">
      <w:pPr>
        <w:pStyle w:val="Body"/>
        <w:spacing w:after="0" w:line="240" w:lineRule="auto"/>
        <w:rPr>
          <w:rFonts w:ascii="Arial" w:eastAsia="Arial" w:hAnsi="Arial" w:cs="Arial"/>
          <w:sz w:val="50"/>
          <w:szCs w:val="50"/>
        </w:rPr>
      </w:pPr>
    </w:p>
    <w:p w:rsidR="00C73300" w:rsidRDefault="006E2FE7">
      <w:pPr>
        <w:pStyle w:val="Body"/>
        <w:spacing w:after="240" w:line="240" w:lineRule="auto"/>
        <w:rPr>
          <w:rFonts w:ascii="Arial" w:eastAsia="Arial" w:hAnsi="Arial" w:cs="Arial"/>
          <w:sz w:val="50"/>
          <w:szCs w:val="50"/>
        </w:rPr>
      </w:pPr>
      <w:r>
        <w:rPr>
          <w:rFonts w:ascii="Arial" w:eastAsia="Arial" w:hAnsi="Arial" w:cs="Arial"/>
          <w:sz w:val="50"/>
          <w:szCs w:val="50"/>
        </w:rPr>
        <w:br/>
      </w:r>
      <w:r>
        <w:rPr>
          <w:rFonts w:ascii="Arial" w:eastAsia="Arial" w:hAnsi="Arial" w:cs="Arial"/>
          <w:sz w:val="50"/>
          <w:szCs w:val="50"/>
        </w:rPr>
        <w:br/>
      </w:r>
    </w:p>
    <w:sectPr w:rsidR="00C73300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FE7" w:rsidRDefault="006E2FE7">
      <w:r>
        <w:separator/>
      </w:r>
    </w:p>
  </w:endnote>
  <w:endnote w:type="continuationSeparator" w:id="0">
    <w:p w:rsidR="006E2FE7" w:rsidRDefault="006E2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300" w:rsidRDefault="00C73300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FE7" w:rsidRDefault="006E2FE7">
      <w:r>
        <w:separator/>
      </w:r>
    </w:p>
  </w:footnote>
  <w:footnote w:type="continuationSeparator" w:id="0">
    <w:p w:rsidR="006E2FE7" w:rsidRDefault="006E2F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300" w:rsidRDefault="00C73300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73300"/>
    <w:rsid w:val="006E2FE7"/>
    <w:rsid w:val="00C73300"/>
    <w:rsid w:val="00F6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NZ" w:eastAsia="en-N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NZ" w:eastAsia="en-N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Disabled Persons Assembly</Company>
  <LinksUpToDate>false</LinksUpToDate>
  <CharactersWithSpaces>6989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 Champion</cp:lastModifiedBy>
  <cp:revision>2</cp:revision>
  <dcterms:created xsi:type="dcterms:W3CDTF">2014-04-28T06:16:00Z</dcterms:created>
  <dcterms:modified xsi:type="dcterms:W3CDTF">2014-04-28T06:16:00Z</dcterms:modified>
</cp:coreProperties>
</file>