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861CA" w14:textId="77777777" w:rsidR="009F5E4C" w:rsidRPr="00507F05" w:rsidRDefault="009F5E4C" w:rsidP="009F5E4C">
      <w:pPr>
        <w:widowControl w:val="0"/>
        <w:tabs>
          <w:tab w:val="left" w:pos="500"/>
        </w:tabs>
        <w:suppressAutoHyphens/>
        <w:autoSpaceDE w:val="0"/>
        <w:autoSpaceDN w:val="0"/>
        <w:adjustRightInd w:val="0"/>
        <w:spacing w:after="0" w:line="400" w:lineRule="atLeast"/>
        <w:textAlignment w:val="center"/>
        <w:rPr>
          <w:rFonts w:ascii="Arial" w:hAnsi="Arial" w:cs="Arial"/>
          <w:b/>
          <w:bCs/>
          <w:caps/>
          <w:color w:val="000000"/>
          <w:spacing w:val="9"/>
          <w:sz w:val="36"/>
          <w:szCs w:val="36"/>
          <w:lang w:val="en-GB"/>
        </w:rPr>
      </w:pPr>
      <w:r w:rsidRPr="00507F05">
        <w:rPr>
          <w:rFonts w:ascii="Arial" w:hAnsi="Arial" w:cs="Arial"/>
          <w:b/>
          <w:bCs/>
          <w:caps/>
          <w:color w:val="000000"/>
          <w:spacing w:val="9"/>
          <w:sz w:val="44"/>
          <w:szCs w:val="44"/>
          <w:lang w:val="en-GB"/>
        </w:rPr>
        <w:t>CALL FOR REMITS</w:t>
      </w:r>
    </w:p>
    <w:p w14:paraId="7F8C41C5" w14:textId="20CC0017" w:rsidR="009F5E4C" w:rsidRPr="00507F05" w:rsidRDefault="007709AF" w:rsidP="009F5E4C">
      <w:pPr>
        <w:widowControl w:val="0"/>
        <w:tabs>
          <w:tab w:val="left" w:pos="500"/>
        </w:tabs>
        <w:suppressAutoHyphens/>
        <w:autoSpaceDE w:val="0"/>
        <w:autoSpaceDN w:val="0"/>
        <w:adjustRightInd w:val="0"/>
        <w:spacing w:after="227" w:line="380" w:lineRule="atLeast"/>
        <w:textAlignment w:val="center"/>
        <w:rPr>
          <w:rFonts w:ascii="Arial" w:hAnsi="Arial" w:cs="Arial"/>
          <w:b/>
          <w:bCs/>
          <w:caps/>
          <w:color w:val="000000"/>
          <w:spacing w:val="6"/>
          <w:sz w:val="32"/>
          <w:szCs w:val="32"/>
          <w:lang w:val="en-GB"/>
        </w:rPr>
      </w:pPr>
      <w:r>
        <w:rPr>
          <w:rFonts w:ascii="Arial" w:hAnsi="Arial" w:cs="Arial"/>
          <w:b/>
          <w:bCs/>
          <w:caps/>
          <w:color w:val="000000"/>
          <w:spacing w:val="6"/>
          <w:sz w:val="32"/>
          <w:szCs w:val="32"/>
          <w:lang w:val="en-GB"/>
        </w:rPr>
        <w:t>2017</w:t>
      </w:r>
      <w:r w:rsidR="009F5E4C" w:rsidRPr="00507F05">
        <w:rPr>
          <w:rFonts w:ascii="Arial" w:hAnsi="Arial" w:cs="Arial"/>
          <w:b/>
          <w:bCs/>
          <w:caps/>
          <w:color w:val="000000"/>
          <w:spacing w:val="6"/>
          <w:sz w:val="32"/>
          <w:szCs w:val="32"/>
          <w:lang w:val="en-GB"/>
        </w:rPr>
        <w:t xml:space="preserve"> ANNUAL ASSEMBLY</w:t>
      </w:r>
    </w:p>
    <w:p w14:paraId="42C41608" w14:textId="77777777" w:rsidR="009F5E4C" w:rsidRPr="00507F05" w:rsidRDefault="009F5E4C" w:rsidP="009F5E4C">
      <w:pPr>
        <w:widowControl w:val="0"/>
        <w:tabs>
          <w:tab w:val="left" w:pos="500"/>
        </w:tabs>
        <w:suppressAutoHyphens/>
        <w:autoSpaceDE w:val="0"/>
        <w:autoSpaceDN w:val="0"/>
        <w:adjustRightInd w:val="0"/>
        <w:spacing w:after="227" w:line="360" w:lineRule="atLeast"/>
        <w:textAlignment w:val="center"/>
        <w:rPr>
          <w:rFonts w:ascii="Arial" w:hAnsi="Arial" w:cs="Arial"/>
          <w:color w:val="000000"/>
          <w:spacing w:val="3"/>
          <w:sz w:val="32"/>
          <w:szCs w:val="32"/>
          <w:lang w:val="en-GB"/>
        </w:rPr>
      </w:pPr>
      <w:r w:rsidRPr="00507F05">
        <w:rPr>
          <w:rFonts w:ascii="Arial" w:hAnsi="Arial" w:cs="Arial"/>
          <w:color w:val="000000"/>
          <w:spacing w:val="3"/>
          <w:sz w:val="32"/>
          <w:szCs w:val="32"/>
          <w:lang w:val="en-GB"/>
        </w:rPr>
        <w:t xml:space="preserve">A remit proposes changes to the constitution or to national policy issues. The current policy manual can be found on the website </w:t>
      </w:r>
      <w:hyperlink r:id="rId6" w:history="1">
        <w:r w:rsidRPr="00507F05">
          <w:rPr>
            <w:rFonts w:ascii="Arial" w:hAnsi="Arial" w:cs="Arial"/>
            <w:color w:val="000000"/>
            <w:spacing w:val="3"/>
            <w:sz w:val="32"/>
            <w:szCs w:val="32"/>
            <w:lang w:val="en-GB"/>
          </w:rPr>
          <w:t>www.dpa.org.nz</w:t>
        </w:r>
      </w:hyperlink>
      <w:r w:rsidRPr="00507F05">
        <w:rPr>
          <w:rFonts w:ascii="Arial" w:hAnsi="Arial" w:cs="Arial"/>
          <w:color w:val="000000"/>
          <w:spacing w:val="3"/>
          <w:sz w:val="32"/>
          <w:szCs w:val="32"/>
          <w:lang w:val="en-GB"/>
        </w:rPr>
        <w:t xml:space="preserve"> or posted on request.</w:t>
      </w:r>
    </w:p>
    <w:p w14:paraId="778E074C" w14:textId="77777777" w:rsidR="009F5E4C" w:rsidRPr="00507F05" w:rsidRDefault="009F5E4C" w:rsidP="009F5E4C">
      <w:pPr>
        <w:widowControl w:val="0"/>
        <w:tabs>
          <w:tab w:val="left" w:pos="0"/>
        </w:tabs>
        <w:suppressAutoHyphens/>
        <w:autoSpaceDE w:val="0"/>
        <w:autoSpaceDN w:val="0"/>
        <w:adjustRightInd w:val="0"/>
        <w:spacing w:after="113" w:line="360" w:lineRule="atLeast"/>
        <w:ind w:left="454" w:hanging="454"/>
        <w:textAlignment w:val="center"/>
        <w:rPr>
          <w:rFonts w:ascii="Arial" w:hAnsi="Arial" w:cs="Arial"/>
          <w:b/>
          <w:bCs/>
          <w:color w:val="000000"/>
          <w:spacing w:val="6"/>
          <w:sz w:val="30"/>
          <w:szCs w:val="30"/>
          <w:lang w:val="en-GB"/>
        </w:rPr>
      </w:pPr>
      <w:r w:rsidRPr="00507F05">
        <w:rPr>
          <w:rFonts w:ascii="Arial" w:hAnsi="Arial" w:cs="Arial"/>
          <w:b/>
          <w:bCs/>
          <w:color w:val="000000"/>
          <w:spacing w:val="6"/>
          <w:sz w:val="32"/>
          <w:szCs w:val="32"/>
          <w:lang w:val="en-GB"/>
        </w:rPr>
        <w:t xml:space="preserve">1. </w:t>
      </w:r>
      <w:r w:rsidRPr="00507F05">
        <w:rPr>
          <w:rFonts w:ascii="Arial" w:hAnsi="Arial" w:cs="Arial"/>
          <w:b/>
          <w:bCs/>
          <w:color w:val="000000"/>
          <w:spacing w:val="6"/>
          <w:sz w:val="32"/>
          <w:szCs w:val="32"/>
          <w:lang w:val="en-GB"/>
        </w:rPr>
        <w:tab/>
        <w:t>Timeframes</w:t>
      </w:r>
    </w:p>
    <w:p w14:paraId="1EBAD903" w14:textId="4FEF1D89" w:rsidR="009F5E4C" w:rsidRPr="00507F05" w:rsidRDefault="009F5E4C" w:rsidP="009F5E4C">
      <w:pPr>
        <w:widowControl w:val="0"/>
        <w:tabs>
          <w:tab w:val="left" w:pos="0"/>
        </w:tabs>
        <w:suppressAutoHyphens/>
        <w:autoSpaceDE w:val="0"/>
        <w:autoSpaceDN w:val="0"/>
        <w:adjustRightInd w:val="0"/>
        <w:spacing w:after="113" w:line="360" w:lineRule="atLeast"/>
        <w:ind w:left="907" w:hanging="454"/>
        <w:textAlignment w:val="center"/>
        <w:rPr>
          <w:rFonts w:ascii="Arial" w:hAnsi="Arial" w:cs="Arial"/>
          <w:bCs/>
          <w:color w:val="000000"/>
          <w:spacing w:val="6"/>
          <w:sz w:val="32"/>
          <w:szCs w:val="32"/>
          <w:lang w:val="en-GB"/>
        </w:rPr>
      </w:pPr>
      <w:r w:rsidRPr="00507F05">
        <w:rPr>
          <w:rFonts w:ascii="Arial" w:hAnsi="Arial" w:cs="Arial"/>
          <w:bCs/>
          <w:color w:val="000000"/>
          <w:spacing w:val="6"/>
          <w:sz w:val="32"/>
          <w:szCs w:val="32"/>
          <w:lang w:val="en-GB"/>
        </w:rPr>
        <w:t>a.</w:t>
      </w:r>
      <w:r w:rsidRPr="00507F05">
        <w:rPr>
          <w:rFonts w:ascii="Arial" w:hAnsi="Arial" w:cs="Arial"/>
          <w:b/>
          <w:bCs/>
          <w:color w:val="000000"/>
          <w:spacing w:val="6"/>
          <w:sz w:val="32"/>
          <w:szCs w:val="32"/>
          <w:lang w:val="en-GB"/>
        </w:rPr>
        <w:tab/>
      </w:r>
      <w:r w:rsidRPr="00507F05">
        <w:rPr>
          <w:rFonts w:ascii="Arial" w:hAnsi="Arial" w:cs="Arial"/>
          <w:bCs/>
          <w:color w:val="000000"/>
          <w:spacing w:val="6"/>
          <w:sz w:val="32"/>
          <w:szCs w:val="32"/>
          <w:lang w:val="en-GB"/>
        </w:rPr>
        <w:t>Remits for consideration at the Annual Assembly must b</w:t>
      </w:r>
      <w:r w:rsidR="007709AF">
        <w:rPr>
          <w:rFonts w:ascii="Arial" w:hAnsi="Arial" w:cs="Arial"/>
          <w:bCs/>
          <w:color w:val="000000"/>
          <w:spacing w:val="6"/>
          <w:sz w:val="32"/>
          <w:szCs w:val="32"/>
          <w:lang w:val="en-GB"/>
        </w:rPr>
        <w:t>e received by 5pm 17 August 2017</w:t>
      </w:r>
      <w:r w:rsidRPr="00507F05">
        <w:rPr>
          <w:rFonts w:ascii="Arial" w:hAnsi="Arial" w:cs="Arial"/>
          <w:bCs/>
          <w:color w:val="000000"/>
          <w:spacing w:val="6"/>
          <w:sz w:val="32"/>
          <w:szCs w:val="32"/>
          <w:lang w:val="en-GB"/>
        </w:rPr>
        <w:t>.</w:t>
      </w:r>
    </w:p>
    <w:p w14:paraId="0123F8DF" w14:textId="77777777" w:rsidR="009F5E4C" w:rsidRPr="00507F05" w:rsidRDefault="009F5E4C" w:rsidP="009F5E4C">
      <w:pPr>
        <w:widowControl w:val="0"/>
        <w:tabs>
          <w:tab w:val="left" w:pos="0"/>
        </w:tabs>
        <w:suppressAutoHyphens/>
        <w:autoSpaceDE w:val="0"/>
        <w:autoSpaceDN w:val="0"/>
        <w:adjustRightInd w:val="0"/>
        <w:spacing w:after="113" w:line="360" w:lineRule="atLeast"/>
        <w:ind w:left="907" w:hanging="454"/>
        <w:textAlignment w:val="center"/>
        <w:rPr>
          <w:rFonts w:ascii="Arial" w:hAnsi="Arial" w:cs="Arial"/>
          <w:bCs/>
          <w:color w:val="000000"/>
          <w:spacing w:val="6"/>
          <w:sz w:val="32"/>
          <w:szCs w:val="32"/>
          <w:lang w:val="en-GB"/>
        </w:rPr>
      </w:pPr>
      <w:r w:rsidRPr="00507F05">
        <w:rPr>
          <w:rFonts w:ascii="Arial" w:hAnsi="Arial" w:cs="Arial"/>
          <w:bCs/>
          <w:color w:val="000000"/>
          <w:spacing w:val="6"/>
          <w:sz w:val="32"/>
          <w:szCs w:val="32"/>
          <w:lang w:val="en-GB"/>
        </w:rPr>
        <w:t>b.</w:t>
      </w:r>
      <w:r w:rsidRPr="00507F05">
        <w:rPr>
          <w:rFonts w:ascii="Arial" w:hAnsi="Arial" w:cs="Arial"/>
          <w:bCs/>
          <w:color w:val="000000"/>
          <w:spacing w:val="6"/>
          <w:sz w:val="32"/>
          <w:szCs w:val="32"/>
          <w:lang w:val="en-GB"/>
        </w:rPr>
        <w:tab/>
        <w:t xml:space="preserve">The national Remits Sub-Committee will review all proposed remits. The committee will decide whether remits are national policy issues requiring the attention of the Assembly, local matters to be referred to relevant Regional Assemblies or National Secretariat administrative matters which can be actioned without further delay. </w:t>
      </w:r>
    </w:p>
    <w:p w14:paraId="5C0F4001" w14:textId="4E979109" w:rsidR="009F5E4C" w:rsidRPr="00507F05" w:rsidRDefault="009F5E4C" w:rsidP="009F5E4C">
      <w:pPr>
        <w:widowControl w:val="0"/>
        <w:tabs>
          <w:tab w:val="left" w:pos="0"/>
        </w:tabs>
        <w:suppressAutoHyphens/>
        <w:autoSpaceDE w:val="0"/>
        <w:autoSpaceDN w:val="0"/>
        <w:adjustRightInd w:val="0"/>
        <w:spacing w:after="227" w:line="360" w:lineRule="atLeast"/>
        <w:ind w:left="907" w:hanging="454"/>
        <w:textAlignment w:val="center"/>
        <w:rPr>
          <w:rFonts w:ascii="Arial" w:hAnsi="Arial" w:cs="Arial"/>
          <w:b/>
          <w:bCs/>
          <w:color w:val="000000"/>
          <w:spacing w:val="6"/>
          <w:sz w:val="32"/>
          <w:szCs w:val="32"/>
          <w:lang w:val="en-GB"/>
        </w:rPr>
      </w:pPr>
      <w:r w:rsidRPr="00507F05">
        <w:rPr>
          <w:rFonts w:ascii="Arial" w:hAnsi="Arial" w:cs="Arial"/>
          <w:bCs/>
          <w:color w:val="000000"/>
          <w:spacing w:val="6"/>
          <w:sz w:val="32"/>
          <w:szCs w:val="32"/>
          <w:lang w:val="en-GB"/>
        </w:rPr>
        <w:t>c.</w:t>
      </w:r>
      <w:r w:rsidRPr="00507F05">
        <w:rPr>
          <w:rFonts w:ascii="Arial" w:hAnsi="Arial" w:cs="Arial"/>
          <w:bCs/>
          <w:color w:val="000000"/>
          <w:spacing w:val="6"/>
          <w:sz w:val="32"/>
          <w:szCs w:val="32"/>
          <w:lang w:val="en-GB"/>
        </w:rPr>
        <w:tab/>
        <w:t>Remits will be included in the mail out to all members along with the formal Notice of Meeting and Agenda at least 30 days in advance of t</w:t>
      </w:r>
      <w:r w:rsidR="007709AF">
        <w:rPr>
          <w:rFonts w:ascii="Arial" w:hAnsi="Arial" w:cs="Arial"/>
          <w:bCs/>
          <w:color w:val="000000"/>
          <w:spacing w:val="6"/>
          <w:sz w:val="32"/>
          <w:szCs w:val="32"/>
          <w:lang w:val="en-GB"/>
        </w:rPr>
        <w:t xml:space="preserve">he AGM </w:t>
      </w:r>
      <w:proofErr w:type="spellStart"/>
      <w:r w:rsidR="007709AF">
        <w:rPr>
          <w:rFonts w:ascii="Arial" w:hAnsi="Arial" w:cs="Arial"/>
          <w:bCs/>
          <w:color w:val="000000"/>
          <w:spacing w:val="6"/>
          <w:sz w:val="32"/>
          <w:szCs w:val="32"/>
          <w:lang w:val="en-GB"/>
        </w:rPr>
        <w:t>ie</w:t>
      </w:r>
      <w:proofErr w:type="spellEnd"/>
      <w:r w:rsidR="007709AF">
        <w:rPr>
          <w:rFonts w:ascii="Arial" w:hAnsi="Arial" w:cs="Arial"/>
          <w:bCs/>
          <w:color w:val="000000"/>
          <w:spacing w:val="6"/>
          <w:sz w:val="32"/>
          <w:szCs w:val="32"/>
          <w:lang w:val="en-GB"/>
        </w:rPr>
        <w:t xml:space="preserve"> before 20 October 2017</w:t>
      </w:r>
      <w:r w:rsidRPr="00507F05">
        <w:rPr>
          <w:rFonts w:ascii="Arial" w:hAnsi="Arial" w:cs="Arial"/>
          <w:bCs/>
          <w:color w:val="000000"/>
          <w:spacing w:val="6"/>
          <w:sz w:val="32"/>
          <w:szCs w:val="32"/>
          <w:lang w:val="en-GB"/>
        </w:rPr>
        <w:t>.</w:t>
      </w:r>
    </w:p>
    <w:p w14:paraId="50173AA8" w14:textId="77777777" w:rsidR="009F5E4C" w:rsidRPr="00507F05" w:rsidRDefault="009F5E4C" w:rsidP="009F5E4C">
      <w:pPr>
        <w:widowControl w:val="0"/>
        <w:tabs>
          <w:tab w:val="left" w:pos="0"/>
        </w:tabs>
        <w:suppressAutoHyphens/>
        <w:autoSpaceDE w:val="0"/>
        <w:autoSpaceDN w:val="0"/>
        <w:adjustRightInd w:val="0"/>
        <w:spacing w:after="113" w:line="360" w:lineRule="atLeast"/>
        <w:ind w:left="454" w:hanging="454"/>
        <w:textAlignment w:val="center"/>
        <w:rPr>
          <w:rFonts w:ascii="Arial" w:hAnsi="Arial" w:cs="Arial"/>
          <w:b/>
          <w:bCs/>
          <w:color w:val="000000"/>
          <w:spacing w:val="6"/>
          <w:sz w:val="32"/>
          <w:szCs w:val="32"/>
          <w:lang w:val="en-GB"/>
        </w:rPr>
      </w:pPr>
      <w:r w:rsidRPr="00507F05">
        <w:rPr>
          <w:rFonts w:ascii="Arial" w:hAnsi="Arial" w:cs="Arial"/>
          <w:b/>
          <w:bCs/>
          <w:color w:val="000000"/>
          <w:spacing w:val="6"/>
          <w:sz w:val="32"/>
          <w:szCs w:val="32"/>
          <w:lang w:val="en-GB"/>
        </w:rPr>
        <w:t xml:space="preserve">2. </w:t>
      </w:r>
      <w:r w:rsidRPr="00507F05">
        <w:rPr>
          <w:rFonts w:ascii="Arial" w:hAnsi="Arial" w:cs="Arial"/>
          <w:b/>
          <w:bCs/>
          <w:color w:val="000000"/>
          <w:spacing w:val="6"/>
          <w:sz w:val="32"/>
          <w:szCs w:val="32"/>
          <w:lang w:val="en-GB"/>
        </w:rPr>
        <w:tab/>
        <w:t>How your remit will be handled at the assembly</w:t>
      </w:r>
    </w:p>
    <w:p w14:paraId="26323199" w14:textId="77777777" w:rsidR="009F5E4C" w:rsidRPr="00507F05" w:rsidRDefault="009F5E4C" w:rsidP="009F5E4C">
      <w:pPr>
        <w:widowControl w:val="0"/>
        <w:tabs>
          <w:tab w:val="left" w:pos="0"/>
        </w:tabs>
        <w:suppressAutoHyphens/>
        <w:autoSpaceDE w:val="0"/>
        <w:autoSpaceDN w:val="0"/>
        <w:adjustRightInd w:val="0"/>
        <w:spacing w:after="113" w:line="360" w:lineRule="atLeast"/>
        <w:ind w:left="907" w:hanging="454"/>
        <w:textAlignment w:val="center"/>
        <w:rPr>
          <w:rFonts w:ascii="Arial" w:hAnsi="Arial" w:cs="Arial"/>
          <w:bCs/>
          <w:color w:val="000000"/>
          <w:spacing w:val="6"/>
          <w:sz w:val="32"/>
          <w:szCs w:val="32"/>
          <w:lang w:val="en-GB"/>
        </w:rPr>
      </w:pPr>
      <w:r w:rsidRPr="00507F05">
        <w:rPr>
          <w:rFonts w:ascii="Arial" w:hAnsi="Arial" w:cs="Arial"/>
          <w:bCs/>
          <w:color w:val="000000"/>
          <w:spacing w:val="6"/>
          <w:sz w:val="32"/>
          <w:szCs w:val="32"/>
          <w:lang w:val="en-GB"/>
        </w:rPr>
        <w:t>a.</w:t>
      </w:r>
      <w:r w:rsidRPr="00507F05">
        <w:rPr>
          <w:rFonts w:ascii="Arial" w:hAnsi="Arial" w:cs="Arial"/>
          <w:bCs/>
          <w:color w:val="000000"/>
          <w:spacing w:val="6"/>
          <w:sz w:val="32"/>
          <w:szCs w:val="32"/>
          <w:lang w:val="en-GB"/>
        </w:rPr>
        <w:tab/>
        <w:t xml:space="preserve">The Chairperson will call on the </w:t>
      </w:r>
      <w:r w:rsidRPr="00507F05">
        <w:rPr>
          <w:rFonts w:ascii="Arial" w:hAnsi="Arial" w:cs="Arial"/>
          <w:color w:val="000000"/>
          <w:spacing w:val="6"/>
          <w:sz w:val="32"/>
          <w:szCs w:val="32"/>
          <w:lang w:val="en-GB"/>
        </w:rPr>
        <w:t>Mover</w:t>
      </w:r>
      <w:r w:rsidRPr="00507F05">
        <w:rPr>
          <w:rFonts w:ascii="Arial" w:hAnsi="Arial" w:cs="Arial"/>
          <w:bCs/>
          <w:color w:val="000000"/>
          <w:spacing w:val="6"/>
          <w:sz w:val="32"/>
          <w:szCs w:val="32"/>
          <w:lang w:val="en-GB"/>
        </w:rPr>
        <w:t xml:space="preserve"> of the remit to read the remit and speak about it.</w:t>
      </w:r>
    </w:p>
    <w:p w14:paraId="6EA58A01" w14:textId="77777777" w:rsidR="009F5E4C" w:rsidRPr="00507F05" w:rsidRDefault="009F5E4C" w:rsidP="009F5E4C">
      <w:pPr>
        <w:widowControl w:val="0"/>
        <w:tabs>
          <w:tab w:val="left" w:pos="0"/>
        </w:tabs>
        <w:suppressAutoHyphens/>
        <w:autoSpaceDE w:val="0"/>
        <w:autoSpaceDN w:val="0"/>
        <w:adjustRightInd w:val="0"/>
        <w:spacing w:after="113" w:line="360" w:lineRule="atLeast"/>
        <w:ind w:left="907" w:hanging="454"/>
        <w:textAlignment w:val="center"/>
        <w:rPr>
          <w:rFonts w:ascii="Arial" w:hAnsi="Arial" w:cs="Arial"/>
          <w:bCs/>
          <w:color w:val="000000"/>
          <w:spacing w:val="6"/>
          <w:sz w:val="32"/>
          <w:szCs w:val="32"/>
          <w:lang w:val="en-GB"/>
        </w:rPr>
      </w:pPr>
      <w:r w:rsidRPr="00507F05">
        <w:rPr>
          <w:rFonts w:ascii="Arial" w:hAnsi="Arial" w:cs="Arial"/>
          <w:bCs/>
          <w:color w:val="000000"/>
          <w:spacing w:val="6"/>
          <w:sz w:val="32"/>
          <w:szCs w:val="32"/>
          <w:lang w:val="en-GB"/>
        </w:rPr>
        <w:t>b.</w:t>
      </w:r>
      <w:r w:rsidRPr="00507F05">
        <w:rPr>
          <w:rFonts w:ascii="Arial" w:hAnsi="Arial" w:cs="Arial"/>
          <w:bCs/>
          <w:color w:val="000000"/>
          <w:spacing w:val="6"/>
          <w:sz w:val="32"/>
          <w:szCs w:val="32"/>
          <w:lang w:val="en-GB"/>
        </w:rPr>
        <w:tab/>
        <w:t xml:space="preserve">The Chairperson will call for a </w:t>
      </w:r>
      <w:r w:rsidRPr="00507F05">
        <w:rPr>
          <w:rFonts w:ascii="Arial" w:hAnsi="Arial" w:cs="Arial"/>
          <w:color w:val="000000"/>
          <w:spacing w:val="6"/>
          <w:sz w:val="32"/>
          <w:szCs w:val="32"/>
          <w:lang w:val="en-GB"/>
        </w:rPr>
        <w:t>Seconder</w:t>
      </w:r>
      <w:r w:rsidRPr="00507F05">
        <w:rPr>
          <w:rFonts w:ascii="Arial" w:hAnsi="Arial" w:cs="Arial"/>
          <w:bCs/>
          <w:color w:val="000000"/>
          <w:spacing w:val="6"/>
          <w:sz w:val="32"/>
          <w:szCs w:val="32"/>
          <w:lang w:val="en-GB"/>
        </w:rPr>
        <w:t xml:space="preserve"> and invite them to speak to the remit.</w:t>
      </w:r>
    </w:p>
    <w:p w14:paraId="5FAC36E2" w14:textId="77777777" w:rsidR="009F5E4C" w:rsidRPr="00507F05" w:rsidRDefault="009F5E4C" w:rsidP="009F5E4C">
      <w:pPr>
        <w:widowControl w:val="0"/>
        <w:tabs>
          <w:tab w:val="left" w:pos="0"/>
        </w:tabs>
        <w:suppressAutoHyphens/>
        <w:autoSpaceDE w:val="0"/>
        <w:autoSpaceDN w:val="0"/>
        <w:adjustRightInd w:val="0"/>
        <w:spacing w:after="113" w:line="360" w:lineRule="atLeast"/>
        <w:ind w:left="907" w:hanging="454"/>
        <w:textAlignment w:val="center"/>
        <w:rPr>
          <w:rFonts w:ascii="Arial" w:hAnsi="Arial" w:cs="Arial"/>
          <w:bCs/>
          <w:color w:val="000000"/>
          <w:spacing w:val="6"/>
          <w:sz w:val="32"/>
          <w:szCs w:val="32"/>
          <w:lang w:val="en-GB"/>
        </w:rPr>
      </w:pPr>
      <w:r w:rsidRPr="00507F05">
        <w:rPr>
          <w:rFonts w:ascii="Arial" w:hAnsi="Arial" w:cs="Arial"/>
          <w:bCs/>
          <w:color w:val="000000"/>
          <w:spacing w:val="6"/>
          <w:sz w:val="32"/>
          <w:szCs w:val="32"/>
          <w:lang w:val="en-GB"/>
        </w:rPr>
        <w:t>c.</w:t>
      </w:r>
      <w:r w:rsidRPr="00507F05">
        <w:rPr>
          <w:rFonts w:ascii="Arial" w:hAnsi="Arial" w:cs="Arial"/>
          <w:bCs/>
          <w:color w:val="000000"/>
          <w:spacing w:val="6"/>
          <w:sz w:val="32"/>
          <w:szCs w:val="32"/>
          <w:lang w:val="en-GB"/>
        </w:rPr>
        <w:tab/>
        <w:t>The Chairperson will call on speakers for and against to speak to the remit and will close the discussion unless the remit is considered so important that the debate should be continued.</w:t>
      </w:r>
    </w:p>
    <w:p w14:paraId="6CC252F1" w14:textId="77777777" w:rsidR="009F5E4C" w:rsidRPr="00507F05" w:rsidRDefault="009F5E4C" w:rsidP="009F5E4C">
      <w:pPr>
        <w:widowControl w:val="0"/>
        <w:tabs>
          <w:tab w:val="left" w:pos="0"/>
        </w:tabs>
        <w:suppressAutoHyphens/>
        <w:autoSpaceDE w:val="0"/>
        <w:autoSpaceDN w:val="0"/>
        <w:adjustRightInd w:val="0"/>
        <w:spacing w:after="227" w:line="360" w:lineRule="atLeast"/>
        <w:ind w:left="907" w:hanging="454"/>
        <w:textAlignment w:val="center"/>
        <w:rPr>
          <w:rFonts w:ascii="Arial" w:hAnsi="Arial" w:cs="Arial"/>
          <w:bCs/>
          <w:color w:val="000000"/>
          <w:spacing w:val="6"/>
          <w:sz w:val="32"/>
          <w:szCs w:val="32"/>
          <w:lang w:val="en-GB"/>
        </w:rPr>
      </w:pPr>
      <w:r w:rsidRPr="00507F05">
        <w:rPr>
          <w:rFonts w:ascii="Arial" w:hAnsi="Arial" w:cs="Arial"/>
          <w:bCs/>
          <w:color w:val="000000"/>
          <w:spacing w:val="6"/>
          <w:sz w:val="32"/>
          <w:szCs w:val="32"/>
          <w:lang w:val="en-GB"/>
        </w:rPr>
        <w:t>d.</w:t>
      </w:r>
      <w:r w:rsidRPr="00507F05">
        <w:rPr>
          <w:rFonts w:ascii="Arial" w:hAnsi="Arial" w:cs="Arial"/>
          <w:bCs/>
          <w:color w:val="000000"/>
          <w:spacing w:val="6"/>
          <w:sz w:val="32"/>
          <w:szCs w:val="32"/>
          <w:lang w:val="en-GB"/>
        </w:rPr>
        <w:tab/>
        <w:t xml:space="preserve">The </w:t>
      </w:r>
      <w:r w:rsidRPr="00507F05">
        <w:rPr>
          <w:rFonts w:ascii="Arial" w:hAnsi="Arial" w:cs="Arial"/>
          <w:b/>
          <w:color w:val="000000"/>
          <w:spacing w:val="6"/>
          <w:sz w:val="32"/>
          <w:szCs w:val="32"/>
          <w:lang w:val="en-GB"/>
        </w:rPr>
        <w:t>Mover</w:t>
      </w:r>
      <w:r w:rsidRPr="00507F05">
        <w:rPr>
          <w:rFonts w:ascii="Arial" w:hAnsi="Arial" w:cs="Arial"/>
          <w:bCs/>
          <w:color w:val="000000"/>
          <w:spacing w:val="6"/>
          <w:sz w:val="32"/>
          <w:szCs w:val="32"/>
          <w:lang w:val="en-GB"/>
        </w:rPr>
        <w:t xml:space="preserve"> has the final right of reply before the remit is voted on.</w:t>
      </w:r>
    </w:p>
    <w:p w14:paraId="75F4D565" w14:textId="2DFA3E25" w:rsidR="0023697B" w:rsidRDefault="0023697B">
      <w:pPr>
        <w:rPr>
          <w:rFonts w:ascii="Arial" w:hAnsi="Arial" w:cs="Arial"/>
          <w:b/>
          <w:bCs/>
          <w:color w:val="000000"/>
          <w:spacing w:val="6"/>
          <w:sz w:val="32"/>
          <w:szCs w:val="32"/>
          <w:lang w:val="en-GB"/>
        </w:rPr>
      </w:pPr>
    </w:p>
    <w:p w14:paraId="4CAB689F" w14:textId="77777777" w:rsidR="009F5E4C" w:rsidRPr="0023697B" w:rsidRDefault="009F5E4C" w:rsidP="009F5E4C">
      <w:pPr>
        <w:widowControl w:val="0"/>
        <w:tabs>
          <w:tab w:val="left" w:pos="0"/>
        </w:tabs>
        <w:suppressAutoHyphens/>
        <w:autoSpaceDE w:val="0"/>
        <w:autoSpaceDN w:val="0"/>
        <w:adjustRightInd w:val="0"/>
        <w:spacing w:after="113" w:line="360" w:lineRule="atLeast"/>
        <w:ind w:left="454" w:hanging="454"/>
        <w:textAlignment w:val="center"/>
        <w:rPr>
          <w:rFonts w:ascii="Arial" w:hAnsi="Arial" w:cs="Arial"/>
          <w:b/>
          <w:bCs/>
          <w:color w:val="000000"/>
          <w:spacing w:val="6"/>
          <w:sz w:val="32"/>
          <w:szCs w:val="32"/>
          <w:lang w:val="en-GB"/>
        </w:rPr>
      </w:pPr>
      <w:r w:rsidRPr="0023697B">
        <w:rPr>
          <w:rFonts w:ascii="Arial" w:hAnsi="Arial" w:cs="Arial"/>
          <w:b/>
          <w:bCs/>
          <w:color w:val="000000"/>
          <w:spacing w:val="6"/>
          <w:sz w:val="32"/>
          <w:szCs w:val="32"/>
          <w:lang w:val="en-GB"/>
        </w:rPr>
        <w:t>3.</w:t>
      </w:r>
      <w:r w:rsidRPr="0023697B">
        <w:rPr>
          <w:rFonts w:ascii="Arial" w:hAnsi="Arial" w:cs="Arial"/>
          <w:b/>
          <w:bCs/>
          <w:color w:val="000000"/>
          <w:spacing w:val="6"/>
          <w:sz w:val="32"/>
          <w:szCs w:val="32"/>
          <w:lang w:val="en-GB"/>
        </w:rPr>
        <w:tab/>
        <w:t>What happens if the remit is passed?</w:t>
      </w:r>
    </w:p>
    <w:p w14:paraId="66D96903" w14:textId="77777777" w:rsidR="009F5E4C" w:rsidRPr="00507F05" w:rsidRDefault="009F5E4C" w:rsidP="009F5E4C">
      <w:pPr>
        <w:widowControl w:val="0"/>
        <w:tabs>
          <w:tab w:val="left" w:pos="0"/>
        </w:tabs>
        <w:suppressAutoHyphens/>
        <w:autoSpaceDE w:val="0"/>
        <w:autoSpaceDN w:val="0"/>
        <w:adjustRightInd w:val="0"/>
        <w:spacing w:after="113" w:line="360" w:lineRule="atLeast"/>
        <w:ind w:left="907" w:hanging="454"/>
        <w:textAlignment w:val="center"/>
        <w:rPr>
          <w:rFonts w:ascii="Arial" w:hAnsi="Arial" w:cs="Arial"/>
          <w:bCs/>
          <w:color w:val="000000"/>
          <w:spacing w:val="6"/>
          <w:sz w:val="32"/>
          <w:szCs w:val="32"/>
          <w:lang w:val="en-GB"/>
        </w:rPr>
      </w:pPr>
      <w:r w:rsidRPr="00507F05">
        <w:rPr>
          <w:rFonts w:ascii="Arial" w:hAnsi="Arial" w:cs="Arial"/>
          <w:bCs/>
          <w:color w:val="000000"/>
          <w:spacing w:val="6"/>
          <w:sz w:val="32"/>
          <w:szCs w:val="32"/>
          <w:lang w:val="en-GB"/>
        </w:rPr>
        <w:t>a.</w:t>
      </w:r>
      <w:r w:rsidRPr="00507F05">
        <w:rPr>
          <w:rFonts w:ascii="Arial" w:hAnsi="Arial" w:cs="Arial"/>
          <w:bCs/>
          <w:color w:val="000000"/>
          <w:spacing w:val="6"/>
          <w:sz w:val="32"/>
          <w:szCs w:val="32"/>
          <w:lang w:val="en-GB"/>
        </w:rPr>
        <w:tab/>
        <w:t xml:space="preserve">The </w:t>
      </w:r>
      <w:r w:rsidRPr="00507F05">
        <w:rPr>
          <w:rFonts w:ascii="Arial" w:hAnsi="Arial" w:cs="Arial"/>
          <w:b/>
          <w:color w:val="000000"/>
          <w:spacing w:val="6"/>
          <w:sz w:val="32"/>
          <w:szCs w:val="32"/>
          <w:lang w:val="en-GB"/>
        </w:rPr>
        <w:t>Remit</w:t>
      </w:r>
      <w:r w:rsidRPr="00507F05">
        <w:rPr>
          <w:rFonts w:ascii="Arial" w:hAnsi="Arial" w:cs="Arial"/>
          <w:bCs/>
          <w:color w:val="000000"/>
          <w:spacing w:val="6"/>
          <w:sz w:val="32"/>
          <w:szCs w:val="32"/>
          <w:lang w:val="en-GB"/>
        </w:rPr>
        <w:t xml:space="preserve"> will be passed to the National Executive Committee for action and it becomes part of DPA policy.</w:t>
      </w:r>
    </w:p>
    <w:p w14:paraId="3D9E7C58" w14:textId="77777777" w:rsidR="009F5E4C" w:rsidRPr="00507F05" w:rsidRDefault="009F5E4C" w:rsidP="009F5E4C">
      <w:pPr>
        <w:widowControl w:val="0"/>
        <w:tabs>
          <w:tab w:val="left" w:pos="0"/>
        </w:tabs>
        <w:suppressAutoHyphens/>
        <w:autoSpaceDE w:val="0"/>
        <w:autoSpaceDN w:val="0"/>
        <w:adjustRightInd w:val="0"/>
        <w:spacing w:after="113" w:line="360" w:lineRule="atLeast"/>
        <w:ind w:left="907" w:hanging="454"/>
        <w:textAlignment w:val="center"/>
        <w:rPr>
          <w:rFonts w:ascii="Arial" w:hAnsi="Arial" w:cs="Arial"/>
          <w:bCs/>
          <w:color w:val="000000"/>
          <w:spacing w:val="6"/>
          <w:sz w:val="32"/>
          <w:szCs w:val="32"/>
          <w:lang w:val="en-GB"/>
        </w:rPr>
      </w:pPr>
      <w:r w:rsidRPr="00507F05">
        <w:rPr>
          <w:rFonts w:ascii="Arial" w:hAnsi="Arial" w:cs="Arial"/>
          <w:bCs/>
          <w:color w:val="000000"/>
          <w:spacing w:val="6"/>
          <w:sz w:val="32"/>
          <w:szCs w:val="32"/>
          <w:lang w:val="en-GB"/>
        </w:rPr>
        <w:t>b.</w:t>
      </w:r>
      <w:r w:rsidRPr="00507F05">
        <w:rPr>
          <w:rFonts w:ascii="Arial" w:hAnsi="Arial" w:cs="Arial"/>
          <w:bCs/>
          <w:color w:val="000000"/>
          <w:spacing w:val="6"/>
          <w:sz w:val="32"/>
          <w:szCs w:val="32"/>
          <w:lang w:val="en-GB"/>
        </w:rPr>
        <w:tab/>
        <w:t>Resolutions on changes to DPA’s Constitution, if they have been properly notified in the meeting papers distributed to members 30 days in advance of the AGM, have only to be registered under the Incorporated Societies Act to become final.</w:t>
      </w:r>
    </w:p>
    <w:p w14:paraId="04151729" w14:textId="77777777" w:rsidR="009F5E4C" w:rsidRPr="00507F05" w:rsidRDefault="009F5E4C" w:rsidP="009F5E4C">
      <w:pPr>
        <w:widowControl w:val="0"/>
        <w:tabs>
          <w:tab w:val="left" w:pos="0"/>
        </w:tabs>
        <w:suppressAutoHyphens/>
        <w:autoSpaceDE w:val="0"/>
        <w:autoSpaceDN w:val="0"/>
        <w:adjustRightInd w:val="0"/>
        <w:spacing w:after="227" w:line="360" w:lineRule="atLeast"/>
        <w:ind w:left="907" w:hanging="454"/>
        <w:textAlignment w:val="center"/>
        <w:rPr>
          <w:rFonts w:ascii="Arial" w:hAnsi="Arial" w:cs="Arial"/>
          <w:b/>
          <w:bCs/>
          <w:color w:val="000000"/>
          <w:spacing w:val="6"/>
          <w:sz w:val="32"/>
          <w:szCs w:val="32"/>
          <w:lang w:val="en-GB"/>
        </w:rPr>
      </w:pPr>
      <w:r w:rsidRPr="00507F05">
        <w:rPr>
          <w:rFonts w:ascii="Arial" w:hAnsi="Arial" w:cs="Arial"/>
          <w:bCs/>
          <w:color w:val="000000"/>
          <w:spacing w:val="6"/>
          <w:sz w:val="32"/>
          <w:szCs w:val="32"/>
          <w:lang w:val="en-GB"/>
        </w:rPr>
        <w:t>c.</w:t>
      </w:r>
      <w:r w:rsidRPr="00507F05">
        <w:rPr>
          <w:rFonts w:ascii="Arial" w:hAnsi="Arial" w:cs="Arial"/>
          <w:bCs/>
          <w:color w:val="000000"/>
          <w:spacing w:val="6"/>
          <w:sz w:val="32"/>
          <w:szCs w:val="32"/>
          <w:lang w:val="en-GB"/>
        </w:rPr>
        <w:tab/>
        <w:t>The Committee is to report on the actions taken at the next Annual Assembly.</w:t>
      </w:r>
    </w:p>
    <w:p w14:paraId="3826358B" w14:textId="77777777" w:rsidR="009F5E4C" w:rsidRPr="00507F05" w:rsidRDefault="009F5E4C" w:rsidP="009F5E4C">
      <w:pPr>
        <w:widowControl w:val="0"/>
        <w:tabs>
          <w:tab w:val="left" w:pos="0"/>
        </w:tabs>
        <w:suppressAutoHyphens/>
        <w:autoSpaceDE w:val="0"/>
        <w:autoSpaceDN w:val="0"/>
        <w:adjustRightInd w:val="0"/>
        <w:spacing w:after="113" w:line="360" w:lineRule="atLeast"/>
        <w:ind w:left="454" w:hanging="454"/>
        <w:textAlignment w:val="center"/>
        <w:rPr>
          <w:rFonts w:ascii="Arial" w:hAnsi="Arial" w:cs="Arial"/>
          <w:b/>
          <w:bCs/>
          <w:color w:val="000000"/>
          <w:spacing w:val="6"/>
          <w:sz w:val="32"/>
          <w:szCs w:val="32"/>
          <w:lang w:val="en-GB"/>
        </w:rPr>
      </w:pPr>
      <w:r w:rsidRPr="00507F05">
        <w:rPr>
          <w:rFonts w:ascii="Arial" w:hAnsi="Arial" w:cs="Arial"/>
          <w:b/>
          <w:bCs/>
          <w:color w:val="000000"/>
          <w:spacing w:val="6"/>
          <w:sz w:val="32"/>
          <w:szCs w:val="32"/>
          <w:lang w:val="en-GB"/>
        </w:rPr>
        <w:t>4.</w:t>
      </w:r>
      <w:r w:rsidRPr="00507F05">
        <w:rPr>
          <w:rFonts w:ascii="Arial" w:hAnsi="Arial" w:cs="Arial"/>
          <w:b/>
          <w:bCs/>
          <w:color w:val="000000"/>
          <w:spacing w:val="6"/>
          <w:sz w:val="32"/>
          <w:szCs w:val="32"/>
          <w:lang w:val="en-GB"/>
        </w:rPr>
        <w:tab/>
        <w:t>What happens if the remit is lost?</w:t>
      </w:r>
    </w:p>
    <w:p w14:paraId="2CE0F16F" w14:textId="77777777" w:rsidR="009F5E4C" w:rsidRPr="00507F05" w:rsidRDefault="009F5E4C" w:rsidP="009F5E4C">
      <w:pPr>
        <w:widowControl w:val="0"/>
        <w:tabs>
          <w:tab w:val="left" w:pos="0"/>
        </w:tabs>
        <w:suppressAutoHyphens/>
        <w:autoSpaceDE w:val="0"/>
        <w:autoSpaceDN w:val="0"/>
        <w:adjustRightInd w:val="0"/>
        <w:spacing w:after="227" w:line="360" w:lineRule="atLeast"/>
        <w:ind w:left="907" w:hanging="454"/>
        <w:textAlignment w:val="center"/>
        <w:rPr>
          <w:rFonts w:ascii="Arial" w:hAnsi="Arial" w:cs="Arial"/>
          <w:bCs/>
          <w:color w:val="000000"/>
          <w:spacing w:val="6"/>
          <w:sz w:val="32"/>
          <w:szCs w:val="32"/>
          <w:lang w:val="en-GB"/>
        </w:rPr>
      </w:pPr>
      <w:r w:rsidRPr="00507F05">
        <w:rPr>
          <w:rFonts w:ascii="Arial" w:hAnsi="Arial" w:cs="Arial"/>
          <w:bCs/>
          <w:color w:val="000000"/>
          <w:spacing w:val="6"/>
          <w:sz w:val="32"/>
          <w:szCs w:val="32"/>
          <w:lang w:val="en-GB"/>
        </w:rPr>
        <w:t>a.</w:t>
      </w:r>
      <w:r w:rsidRPr="00507F05">
        <w:rPr>
          <w:rFonts w:ascii="Arial" w:hAnsi="Arial" w:cs="Arial"/>
          <w:bCs/>
          <w:color w:val="000000"/>
          <w:spacing w:val="6"/>
          <w:sz w:val="32"/>
          <w:szCs w:val="32"/>
          <w:lang w:val="en-GB"/>
        </w:rPr>
        <w:tab/>
        <w:t>The Minutes of the Assembly are to record this fact – no further action will be taken.</w:t>
      </w:r>
    </w:p>
    <w:p w14:paraId="4C9B044B" w14:textId="77777777" w:rsidR="009F5E4C" w:rsidRPr="00507F05" w:rsidRDefault="009F5E4C" w:rsidP="009F5E4C">
      <w:pPr>
        <w:widowControl w:val="0"/>
        <w:tabs>
          <w:tab w:val="left" w:pos="500"/>
        </w:tabs>
        <w:suppressAutoHyphens/>
        <w:autoSpaceDE w:val="0"/>
        <w:autoSpaceDN w:val="0"/>
        <w:adjustRightInd w:val="0"/>
        <w:spacing w:after="227" w:line="360" w:lineRule="atLeast"/>
        <w:textAlignment w:val="center"/>
        <w:rPr>
          <w:rFonts w:ascii="Arial" w:hAnsi="Arial" w:cs="Arial"/>
          <w:color w:val="000000"/>
          <w:spacing w:val="3"/>
          <w:sz w:val="32"/>
          <w:szCs w:val="32"/>
          <w:lang w:val="en-GB"/>
        </w:rPr>
      </w:pPr>
      <w:r w:rsidRPr="00507F05">
        <w:rPr>
          <w:rFonts w:ascii="Arial" w:hAnsi="Arial" w:cs="Arial"/>
          <w:b/>
          <w:color w:val="000000"/>
          <w:spacing w:val="3"/>
          <w:sz w:val="32"/>
          <w:szCs w:val="32"/>
          <w:lang w:val="en-GB"/>
        </w:rPr>
        <w:t>Note:</w:t>
      </w:r>
      <w:r w:rsidRPr="00507F05">
        <w:rPr>
          <w:rFonts w:ascii="Arial" w:hAnsi="Arial" w:cs="Arial"/>
          <w:color w:val="000000"/>
          <w:spacing w:val="3"/>
          <w:sz w:val="32"/>
          <w:szCs w:val="32"/>
          <w:lang w:val="en-GB"/>
        </w:rPr>
        <w:t xml:space="preserve"> Remits defeated in two successive years shall as a general rule, not be permitted to come forward in the following year.</w:t>
      </w:r>
    </w:p>
    <w:p w14:paraId="72008A55" w14:textId="27A8D21A" w:rsidR="009F5E4C" w:rsidRPr="00507F05" w:rsidRDefault="009F5E4C" w:rsidP="009F5E4C">
      <w:pPr>
        <w:widowControl w:val="0"/>
        <w:tabs>
          <w:tab w:val="left" w:pos="500"/>
        </w:tabs>
        <w:suppressAutoHyphens/>
        <w:autoSpaceDE w:val="0"/>
        <w:autoSpaceDN w:val="0"/>
        <w:adjustRightInd w:val="0"/>
        <w:spacing w:before="567" w:after="227" w:line="360" w:lineRule="atLeast"/>
        <w:textAlignment w:val="center"/>
        <w:rPr>
          <w:rFonts w:ascii="Arial" w:hAnsi="Arial" w:cs="Arial"/>
          <w:color w:val="000000"/>
          <w:spacing w:val="3"/>
          <w:sz w:val="32"/>
          <w:szCs w:val="32"/>
          <w:lang w:val="en-GB"/>
        </w:rPr>
      </w:pPr>
      <w:r w:rsidRPr="00507F05">
        <w:rPr>
          <w:rFonts w:ascii="Arial" w:hAnsi="Arial" w:cs="Arial"/>
          <w:color w:val="000000"/>
          <w:spacing w:val="3"/>
          <w:sz w:val="32"/>
          <w:szCs w:val="32"/>
          <w:lang w:val="en-GB"/>
        </w:rPr>
        <w:br/>
      </w:r>
      <w:r w:rsidR="007709AF">
        <w:rPr>
          <w:rFonts w:ascii="Arial" w:hAnsi="Arial" w:cs="Arial"/>
          <w:color w:val="000000"/>
          <w:spacing w:val="3"/>
          <w:sz w:val="32"/>
          <w:szCs w:val="32"/>
          <w:lang w:val="en-GB"/>
        </w:rPr>
        <w:t>Gary Williams</w:t>
      </w:r>
      <w:r w:rsidRPr="00507F05">
        <w:rPr>
          <w:rFonts w:ascii="Arial" w:hAnsi="Arial" w:cs="Arial"/>
          <w:color w:val="000000"/>
          <w:spacing w:val="3"/>
          <w:sz w:val="32"/>
          <w:szCs w:val="32"/>
          <w:lang w:val="en-GB"/>
        </w:rPr>
        <w:br/>
      </w:r>
      <w:r w:rsidR="007709AF">
        <w:rPr>
          <w:rFonts w:ascii="Arial" w:hAnsi="Arial" w:cs="Arial"/>
          <w:color w:val="000000"/>
          <w:spacing w:val="3"/>
          <w:sz w:val="32"/>
          <w:szCs w:val="32"/>
          <w:lang w:val="en-GB"/>
        </w:rPr>
        <w:t>National Operations Manager</w:t>
      </w:r>
    </w:p>
    <w:p w14:paraId="19C7DDF6" w14:textId="77777777" w:rsidR="009F5E4C" w:rsidRPr="00507F05" w:rsidRDefault="009F5E4C" w:rsidP="009F5E4C">
      <w:pPr>
        <w:widowControl w:val="0"/>
        <w:tabs>
          <w:tab w:val="left" w:pos="500"/>
        </w:tabs>
        <w:suppressAutoHyphens/>
        <w:autoSpaceDE w:val="0"/>
        <w:autoSpaceDN w:val="0"/>
        <w:adjustRightInd w:val="0"/>
        <w:spacing w:before="567" w:after="227" w:line="360" w:lineRule="atLeast"/>
        <w:textAlignment w:val="center"/>
        <w:rPr>
          <w:rFonts w:ascii="Arial" w:hAnsi="Arial" w:cs="Arial"/>
          <w:color w:val="000000"/>
          <w:spacing w:val="3"/>
          <w:sz w:val="32"/>
          <w:szCs w:val="32"/>
          <w:lang w:val="en-GB"/>
        </w:rPr>
        <w:sectPr w:rsidR="009F5E4C" w:rsidRPr="00507F05" w:rsidSect="009F5E4C">
          <w:headerReference w:type="first" r:id="rId7"/>
          <w:pgSz w:w="11906" w:h="16838"/>
          <w:pgMar w:top="709" w:right="1134" w:bottom="851" w:left="1134" w:header="709" w:footer="709" w:gutter="0"/>
          <w:cols w:space="708"/>
          <w:titlePg/>
          <w:docGrid w:linePitch="360"/>
        </w:sectPr>
      </w:pPr>
    </w:p>
    <w:p w14:paraId="239ADC3E" w14:textId="77777777" w:rsidR="00341C4F" w:rsidRPr="00507F05" w:rsidRDefault="00341C4F" w:rsidP="009F5E4C">
      <w:pPr>
        <w:keepNext/>
        <w:keepLines/>
        <w:tabs>
          <w:tab w:val="left" w:pos="500"/>
        </w:tabs>
        <w:suppressAutoHyphens/>
        <w:autoSpaceDE w:val="0"/>
        <w:autoSpaceDN w:val="0"/>
        <w:adjustRightInd w:val="0"/>
        <w:spacing w:after="227" w:line="400" w:lineRule="atLeast"/>
        <w:textAlignment w:val="center"/>
        <w:rPr>
          <w:rFonts w:ascii="Arial" w:hAnsi="Arial" w:cs="Arial"/>
          <w:b/>
          <w:bCs/>
          <w:caps/>
          <w:color w:val="000000"/>
          <w:spacing w:val="9"/>
          <w:sz w:val="44"/>
          <w:szCs w:val="44"/>
          <w:lang w:val="en-GB"/>
        </w:rPr>
      </w:pPr>
    </w:p>
    <w:p w14:paraId="07000102" w14:textId="77777777" w:rsidR="009F5E4C" w:rsidRPr="00507F05" w:rsidRDefault="009F5E4C" w:rsidP="009F5E4C">
      <w:pPr>
        <w:keepNext/>
        <w:keepLines/>
        <w:tabs>
          <w:tab w:val="left" w:pos="500"/>
        </w:tabs>
        <w:suppressAutoHyphens/>
        <w:autoSpaceDE w:val="0"/>
        <w:autoSpaceDN w:val="0"/>
        <w:adjustRightInd w:val="0"/>
        <w:spacing w:after="227" w:line="400" w:lineRule="atLeast"/>
        <w:textAlignment w:val="center"/>
        <w:rPr>
          <w:rFonts w:ascii="Arial" w:hAnsi="Arial" w:cs="Arial"/>
          <w:b/>
          <w:bCs/>
          <w:caps/>
          <w:color w:val="000000"/>
          <w:spacing w:val="9"/>
          <w:sz w:val="44"/>
          <w:szCs w:val="44"/>
          <w:lang w:val="en-GB"/>
        </w:rPr>
      </w:pPr>
      <w:r w:rsidRPr="00507F05">
        <w:rPr>
          <w:rFonts w:ascii="Arial" w:hAnsi="Arial" w:cs="Arial"/>
          <w:b/>
          <w:bCs/>
          <w:caps/>
          <w:color w:val="000000"/>
          <w:spacing w:val="9"/>
          <w:sz w:val="44"/>
          <w:szCs w:val="44"/>
          <w:lang w:val="en-GB"/>
        </w:rPr>
        <w:t>REMIT FOR CONSIDERATION</w:t>
      </w:r>
      <w:r w:rsidRPr="00507F05">
        <w:rPr>
          <w:rFonts w:ascii="Arial" w:hAnsi="Arial" w:cs="Arial"/>
          <w:b/>
          <w:bCs/>
          <w:caps/>
          <w:color w:val="000000"/>
          <w:spacing w:val="9"/>
          <w:sz w:val="44"/>
          <w:szCs w:val="44"/>
          <w:lang w:val="en-GB"/>
        </w:rPr>
        <w:br/>
        <w:t>BY THE NATIONAL ASSEMBLY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9628"/>
      </w:tblGrid>
      <w:tr w:rsidR="00341C4F" w:rsidRPr="00507F05" w14:paraId="18F6434F" w14:textId="77777777" w:rsidTr="00341C4F">
        <w:tc>
          <w:tcPr>
            <w:tcW w:w="9628" w:type="dxa"/>
            <w:vAlign w:val="center"/>
          </w:tcPr>
          <w:p w14:paraId="26334BF8" w14:textId="77777777" w:rsidR="00341C4F" w:rsidRPr="00507F05" w:rsidRDefault="00341C4F" w:rsidP="00341C4F">
            <w:pPr>
              <w:keepNext/>
              <w:keepLines/>
              <w:tabs>
                <w:tab w:val="left" w:pos="0"/>
              </w:tabs>
              <w:suppressAutoHyphens/>
              <w:autoSpaceDE w:val="0"/>
              <w:autoSpaceDN w:val="0"/>
              <w:adjustRightInd w:val="0"/>
              <w:spacing w:before="240" w:after="113" w:line="360" w:lineRule="atLeast"/>
              <w:ind w:left="454" w:hanging="454"/>
              <w:textAlignment w:val="center"/>
              <w:rPr>
                <w:rFonts w:ascii="Arial" w:hAnsi="Arial" w:cs="Arial"/>
                <w:b/>
                <w:bCs/>
                <w:color w:val="000000"/>
                <w:spacing w:val="6"/>
                <w:sz w:val="32"/>
                <w:szCs w:val="32"/>
                <w:lang w:val="en-GB"/>
              </w:rPr>
            </w:pPr>
            <w:r w:rsidRPr="00507F05">
              <w:rPr>
                <w:rFonts w:ascii="Arial" w:hAnsi="Arial" w:cs="Arial"/>
                <w:b/>
                <w:bCs/>
                <w:color w:val="000000"/>
                <w:spacing w:val="6"/>
                <w:sz w:val="32"/>
                <w:szCs w:val="32"/>
                <w:lang w:val="en-GB"/>
              </w:rPr>
              <w:t>A.</w:t>
            </w:r>
            <w:r w:rsidRPr="00507F05">
              <w:rPr>
                <w:rFonts w:ascii="Arial" w:hAnsi="Arial" w:cs="Arial"/>
                <w:b/>
                <w:bCs/>
                <w:color w:val="000000"/>
                <w:spacing w:val="6"/>
                <w:sz w:val="32"/>
                <w:szCs w:val="32"/>
                <w:lang w:val="en-GB"/>
              </w:rPr>
              <w:tab/>
              <w:t>Wording of remit</w:t>
            </w:r>
          </w:p>
        </w:tc>
      </w:tr>
      <w:tr w:rsidR="00341C4F" w:rsidRPr="00507F05" w14:paraId="014A9EFC" w14:textId="77777777" w:rsidTr="00341C4F">
        <w:tc>
          <w:tcPr>
            <w:tcW w:w="9628" w:type="dxa"/>
            <w:tcBorders>
              <w:bottom w:val="single" w:sz="4" w:space="0" w:color="auto"/>
            </w:tcBorders>
            <w:vAlign w:val="center"/>
          </w:tcPr>
          <w:p w14:paraId="3A80FBDA" w14:textId="77777777" w:rsidR="00341C4F" w:rsidRPr="00507F05" w:rsidRDefault="00341C4F" w:rsidP="00341C4F">
            <w:pPr>
              <w:keepNext/>
              <w:keepLines/>
              <w:tabs>
                <w:tab w:val="left" w:pos="0"/>
              </w:tabs>
              <w:suppressAutoHyphens/>
              <w:autoSpaceDE w:val="0"/>
              <w:autoSpaceDN w:val="0"/>
              <w:adjustRightInd w:val="0"/>
              <w:spacing w:after="113" w:line="360" w:lineRule="atLeast"/>
              <w:ind w:left="454" w:hanging="454"/>
              <w:textAlignment w:val="center"/>
              <w:rPr>
                <w:rFonts w:ascii="Arial" w:hAnsi="Arial" w:cs="Arial"/>
                <w:b/>
                <w:bCs/>
                <w:color w:val="000000"/>
                <w:spacing w:val="6"/>
                <w:sz w:val="32"/>
                <w:szCs w:val="32"/>
                <w:lang w:val="en-GB"/>
              </w:rPr>
            </w:pPr>
          </w:p>
        </w:tc>
      </w:tr>
      <w:tr w:rsidR="00341C4F" w:rsidRPr="00507F05" w14:paraId="74D351AA" w14:textId="77777777" w:rsidTr="00341C4F">
        <w:tc>
          <w:tcPr>
            <w:tcW w:w="9628" w:type="dxa"/>
            <w:tcBorders>
              <w:top w:val="single" w:sz="4" w:space="0" w:color="auto"/>
              <w:bottom w:val="single" w:sz="4" w:space="0" w:color="auto"/>
            </w:tcBorders>
            <w:vAlign w:val="center"/>
          </w:tcPr>
          <w:p w14:paraId="26C1D349" w14:textId="77777777" w:rsidR="00341C4F" w:rsidRPr="00507F05" w:rsidRDefault="00341C4F" w:rsidP="00341C4F">
            <w:pPr>
              <w:keepNext/>
              <w:keepLines/>
              <w:tabs>
                <w:tab w:val="left" w:pos="0"/>
              </w:tabs>
              <w:suppressAutoHyphens/>
              <w:autoSpaceDE w:val="0"/>
              <w:autoSpaceDN w:val="0"/>
              <w:adjustRightInd w:val="0"/>
              <w:spacing w:after="113" w:line="360" w:lineRule="atLeast"/>
              <w:ind w:left="454" w:hanging="454"/>
              <w:textAlignment w:val="center"/>
              <w:rPr>
                <w:rFonts w:ascii="Arial" w:hAnsi="Arial" w:cs="Arial"/>
                <w:b/>
                <w:bCs/>
                <w:color w:val="000000"/>
                <w:spacing w:val="6"/>
                <w:sz w:val="32"/>
                <w:szCs w:val="32"/>
                <w:lang w:val="en-GB"/>
              </w:rPr>
            </w:pPr>
          </w:p>
        </w:tc>
      </w:tr>
      <w:tr w:rsidR="00341C4F" w:rsidRPr="00507F05" w14:paraId="558DBE9E" w14:textId="77777777" w:rsidTr="00341C4F">
        <w:tc>
          <w:tcPr>
            <w:tcW w:w="9628" w:type="dxa"/>
            <w:tcBorders>
              <w:top w:val="single" w:sz="4" w:space="0" w:color="auto"/>
              <w:bottom w:val="single" w:sz="4" w:space="0" w:color="auto"/>
            </w:tcBorders>
            <w:vAlign w:val="center"/>
          </w:tcPr>
          <w:p w14:paraId="69F0CA4C" w14:textId="77777777" w:rsidR="00341C4F" w:rsidRPr="00507F05" w:rsidRDefault="00341C4F" w:rsidP="00341C4F">
            <w:pPr>
              <w:keepNext/>
              <w:keepLines/>
              <w:tabs>
                <w:tab w:val="left" w:pos="0"/>
              </w:tabs>
              <w:suppressAutoHyphens/>
              <w:autoSpaceDE w:val="0"/>
              <w:autoSpaceDN w:val="0"/>
              <w:adjustRightInd w:val="0"/>
              <w:spacing w:after="113" w:line="360" w:lineRule="atLeast"/>
              <w:ind w:left="454" w:hanging="454"/>
              <w:textAlignment w:val="center"/>
              <w:rPr>
                <w:rFonts w:ascii="Arial" w:hAnsi="Arial" w:cs="Arial"/>
                <w:b/>
                <w:bCs/>
                <w:color w:val="000000"/>
                <w:spacing w:val="6"/>
                <w:sz w:val="32"/>
                <w:szCs w:val="32"/>
                <w:lang w:val="en-GB"/>
              </w:rPr>
            </w:pPr>
          </w:p>
        </w:tc>
      </w:tr>
      <w:tr w:rsidR="00341C4F" w:rsidRPr="00507F05" w14:paraId="78F7B7AE" w14:textId="77777777" w:rsidTr="00341C4F">
        <w:tc>
          <w:tcPr>
            <w:tcW w:w="9628" w:type="dxa"/>
            <w:tcBorders>
              <w:top w:val="single" w:sz="4" w:space="0" w:color="auto"/>
              <w:bottom w:val="single" w:sz="4" w:space="0" w:color="auto"/>
            </w:tcBorders>
            <w:vAlign w:val="center"/>
          </w:tcPr>
          <w:p w14:paraId="39D69AA6" w14:textId="77777777" w:rsidR="00341C4F" w:rsidRPr="00507F05" w:rsidRDefault="00341C4F" w:rsidP="00341C4F">
            <w:pPr>
              <w:keepNext/>
              <w:keepLines/>
              <w:tabs>
                <w:tab w:val="left" w:pos="0"/>
              </w:tabs>
              <w:suppressAutoHyphens/>
              <w:autoSpaceDE w:val="0"/>
              <w:autoSpaceDN w:val="0"/>
              <w:adjustRightInd w:val="0"/>
              <w:spacing w:after="113" w:line="360" w:lineRule="atLeast"/>
              <w:ind w:left="454" w:hanging="454"/>
              <w:textAlignment w:val="center"/>
              <w:rPr>
                <w:rFonts w:ascii="Arial" w:hAnsi="Arial" w:cs="Arial"/>
                <w:b/>
                <w:bCs/>
                <w:color w:val="000000"/>
                <w:spacing w:val="6"/>
                <w:sz w:val="32"/>
                <w:szCs w:val="32"/>
                <w:lang w:val="en-GB"/>
              </w:rPr>
            </w:pPr>
          </w:p>
        </w:tc>
      </w:tr>
      <w:tr w:rsidR="00341C4F" w:rsidRPr="00507F05" w14:paraId="2958BA17" w14:textId="77777777" w:rsidTr="00341C4F">
        <w:tc>
          <w:tcPr>
            <w:tcW w:w="9628" w:type="dxa"/>
            <w:tcBorders>
              <w:top w:val="single" w:sz="4" w:space="0" w:color="auto"/>
              <w:bottom w:val="single" w:sz="4" w:space="0" w:color="auto"/>
            </w:tcBorders>
            <w:vAlign w:val="center"/>
          </w:tcPr>
          <w:p w14:paraId="524E8532" w14:textId="77777777" w:rsidR="00341C4F" w:rsidRPr="00507F05" w:rsidRDefault="00341C4F" w:rsidP="00341C4F">
            <w:pPr>
              <w:keepNext/>
              <w:keepLines/>
              <w:tabs>
                <w:tab w:val="left" w:pos="0"/>
              </w:tabs>
              <w:suppressAutoHyphens/>
              <w:autoSpaceDE w:val="0"/>
              <w:autoSpaceDN w:val="0"/>
              <w:adjustRightInd w:val="0"/>
              <w:spacing w:after="113" w:line="360" w:lineRule="atLeast"/>
              <w:ind w:left="454" w:hanging="454"/>
              <w:textAlignment w:val="center"/>
              <w:rPr>
                <w:rFonts w:ascii="Arial" w:hAnsi="Arial" w:cs="Arial"/>
                <w:b/>
                <w:bCs/>
                <w:color w:val="000000"/>
                <w:spacing w:val="6"/>
                <w:sz w:val="32"/>
                <w:szCs w:val="32"/>
                <w:lang w:val="en-GB"/>
              </w:rPr>
            </w:pPr>
          </w:p>
        </w:tc>
      </w:tr>
      <w:tr w:rsidR="00341C4F" w:rsidRPr="00507F05" w14:paraId="14AC4ABC" w14:textId="77777777" w:rsidTr="00341C4F">
        <w:tc>
          <w:tcPr>
            <w:tcW w:w="9628" w:type="dxa"/>
            <w:tcBorders>
              <w:top w:val="single" w:sz="4" w:space="0" w:color="auto"/>
              <w:bottom w:val="single" w:sz="4" w:space="0" w:color="auto"/>
            </w:tcBorders>
            <w:vAlign w:val="center"/>
          </w:tcPr>
          <w:p w14:paraId="4BE7BF8C" w14:textId="77777777" w:rsidR="00341C4F" w:rsidRPr="00507F05" w:rsidRDefault="00341C4F" w:rsidP="00341C4F">
            <w:pPr>
              <w:keepNext/>
              <w:keepLines/>
              <w:tabs>
                <w:tab w:val="left" w:pos="0"/>
              </w:tabs>
              <w:suppressAutoHyphens/>
              <w:autoSpaceDE w:val="0"/>
              <w:autoSpaceDN w:val="0"/>
              <w:adjustRightInd w:val="0"/>
              <w:spacing w:after="113" w:line="360" w:lineRule="atLeast"/>
              <w:ind w:left="454" w:hanging="454"/>
              <w:textAlignment w:val="center"/>
              <w:rPr>
                <w:rFonts w:ascii="Arial" w:hAnsi="Arial" w:cs="Arial"/>
                <w:b/>
                <w:bCs/>
                <w:color w:val="000000"/>
                <w:spacing w:val="6"/>
                <w:sz w:val="32"/>
                <w:szCs w:val="32"/>
                <w:lang w:val="en-GB"/>
              </w:rPr>
            </w:pPr>
          </w:p>
        </w:tc>
      </w:tr>
      <w:tr w:rsidR="00341C4F" w:rsidRPr="00507F05" w14:paraId="2D957FA6" w14:textId="77777777" w:rsidTr="00341C4F">
        <w:tc>
          <w:tcPr>
            <w:tcW w:w="9628" w:type="dxa"/>
            <w:tcBorders>
              <w:top w:val="single" w:sz="4" w:space="0" w:color="auto"/>
              <w:bottom w:val="single" w:sz="4" w:space="0" w:color="auto"/>
            </w:tcBorders>
            <w:vAlign w:val="center"/>
          </w:tcPr>
          <w:p w14:paraId="30BBBEDA" w14:textId="77777777" w:rsidR="00341C4F" w:rsidRPr="00507F05" w:rsidRDefault="00341C4F" w:rsidP="00341C4F">
            <w:pPr>
              <w:keepNext/>
              <w:keepLines/>
              <w:tabs>
                <w:tab w:val="left" w:pos="0"/>
              </w:tabs>
              <w:suppressAutoHyphens/>
              <w:autoSpaceDE w:val="0"/>
              <w:autoSpaceDN w:val="0"/>
              <w:adjustRightInd w:val="0"/>
              <w:spacing w:after="113" w:line="360" w:lineRule="atLeast"/>
              <w:ind w:left="454" w:hanging="454"/>
              <w:textAlignment w:val="center"/>
              <w:rPr>
                <w:rFonts w:ascii="Arial" w:hAnsi="Arial" w:cs="Arial"/>
                <w:b/>
                <w:bCs/>
                <w:color w:val="000000"/>
                <w:spacing w:val="6"/>
                <w:sz w:val="32"/>
                <w:szCs w:val="32"/>
                <w:lang w:val="en-GB"/>
              </w:rPr>
            </w:pPr>
          </w:p>
        </w:tc>
      </w:tr>
      <w:tr w:rsidR="00341C4F" w:rsidRPr="00507F05" w14:paraId="76CC7C8E" w14:textId="77777777" w:rsidTr="00341C4F">
        <w:tc>
          <w:tcPr>
            <w:tcW w:w="9628" w:type="dxa"/>
            <w:tcBorders>
              <w:top w:val="single" w:sz="4" w:space="0" w:color="auto"/>
            </w:tcBorders>
            <w:vAlign w:val="center"/>
          </w:tcPr>
          <w:p w14:paraId="5B4EBD99" w14:textId="77777777" w:rsidR="00341C4F" w:rsidRPr="00507F05" w:rsidRDefault="00341C4F" w:rsidP="00341C4F">
            <w:pPr>
              <w:keepNext/>
              <w:keepLines/>
              <w:tabs>
                <w:tab w:val="left" w:pos="0"/>
              </w:tabs>
              <w:suppressAutoHyphens/>
              <w:autoSpaceDE w:val="0"/>
              <w:autoSpaceDN w:val="0"/>
              <w:adjustRightInd w:val="0"/>
              <w:spacing w:before="240" w:after="113" w:line="360" w:lineRule="atLeast"/>
              <w:ind w:left="454" w:hanging="454"/>
              <w:textAlignment w:val="center"/>
              <w:rPr>
                <w:rFonts w:ascii="Arial" w:hAnsi="Arial" w:cs="Arial"/>
                <w:b/>
                <w:bCs/>
                <w:color w:val="000000"/>
                <w:spacing w:val="6"/>
                <w:sz w:val="32"/>
                <w:szCs w:val="32"/>
                <w:lang w:val="en-GB"/>
              </w:rPr>
            </w:pPr>
            <w:r w:rsidRPr="00507F05">
              <w:rPr>
                <w:rFonts w:ascii="Arial" w:hAnsi="Arial" w:cs="Arial"/>
                <w:b/>
                <w:bCs/>
                <w:color w:val="000000"/>
                <w:spacing w:val="6"/>
                <w:sz w:val="32"/>
                <w:szCs w:val="32"/>
                <w:lang w:val="en-GB"/>
              </w:rPr>
              <w:t>B.</w:t>
            </w:r>
            <w:r w:rsidRPr="00507F05">
              <w:rPr>
                <w:rFonts w:ascii="Arial" w:hAnsi="Arial" w:cs="Arial"/>
                <w:b/>
                <w:bCs/>
                <w:color w:val="000000"/>
                <w:spacing w:val="6"/>
                <w:sz w:val="32"/>
                <w:szCs w:val="32"/>
                <w:lang w:val="en-GB"/>
              </w:rPr>
              <w:tab/>
              <w:t>Detailed reason for putting forward remit</w:t>
            </w:r>
          </w:p>
        </w:tc>
      </w:tr>
      <w:tr w:rsidR="00341C4F" w:rsidRPr="00507F05" w14:paraId="507B8FF5" w14:textId="77777777" w:rsidTr="00341C4F">
        <w:tc>
          <w:tcPr>
            <w:tcW w:w="9628" w:type="dxa"/>
            <w:tcBorders>
              <w:bottom w:val="single" w:sz="4" w:space="0" w:color="auto"/>
            </w:tcBorders>
            <w:vAlign w:val="center"/>
          </w:tcPr>
          <w:p w14:paraId="1DD35BF5" w14:textId="77777777" w:rsidR="00341C4F" w:rsidRPr="00507F05" w:rsidRDefault="00341C4F" w:rsidP="00341C4F">
            <w:pPr>
              <w:keepNext/>
              <w:keepLines/>
              <w:tabs>
                <w:tab w:val="left" w:pos="0"/>
              </w:tabs>
              <w:suppressAutoHyphens/>
              <w:autoSpaceDE w:val="0"/>
              <w:autoSpaceDN w:val="0"/>
              <w:adjustRightInd w:val="0"/>
              <w:spacing w:after="113" w:line="360" w:lineRule="atLeast"/>
              <w:ind w:left="454" w:hanging="454"/>
              <w:textAlignment w:val="center"/>
              <w:rPr>
                <w:rFonts w:ascii="Arial" w:hAnsi="Arial" w:cs="Arial"/>
                <w:b/>
                <w:bCs/>
                <w:color w:val="000000"/>
                <w:spacing w:val="6"/>
                <w:sz w:val="32"/>
                <w:szCs w:val="32"/>
                <w:lang w:val="en-GB"/>
              </w:rPr>
            </w:pPr>
          </w:p>
        </w:tc>
      </w:tr>
      <w:tr w:rsidR="00341C4F" w:rsidRPr="00507F05" w14:paraId="73BFD4A5" w14:textId="77777777" w:rsidTr="00341C4F">
        <w:tc>
          <w:tcPr>
            <w:tcW w:w="9628" w:type="dxa"/>
            <w:tcBorders>
              <w:top w:val="single" w:sz="4" w:space="0" w:color="auto"/>
              <w:bottom w:val="single" w:sz="4" w:space="0" w:color="auto"/>
            </w:tcBorders>
            <w:vAlign w:val="center"/>
          </w:tcPr>
          <w:p w14:paraId="2F4E8E8F" w14:textId="77777777" w:rsidR="00341C4F" w:rsidRPr="00507F05" w:rsidRDefault="00341C4F" w:rsidP="00341C4F">
            <w:pPr>
              <w:keepNext/>
              <w:keepLines/>
              <w:tabs>
                <w:tab w:val="left" w:pos="0"/>
              </w:tabs>
              <w:suppressAutoHyphens/>
              <w:autoSpaceDE w:val="0"/>
              <w:autoSpaceDN w:val="0"/>
              <w:adjustRightInd w:val="0"/>
              <w:spacing w:after="113" w:line="360" w:lineRule="atLeast"/>
              <w:ind w:left="454" w:hanging="454"/>
              <w:textAlignment w:val="center"/>
              <w:rPr>
                <w:rFonts w:ascii="Arial" w:hAnsi="Arial" w:cs="Arial"/>
                <w:b/>
                <w:bCs/>
                <w:color w:val="000000"/>
                <w:spacing w:val="6"/>
                <w:sz w:val="32"/>
                <w:szCs w:val="32"/>
                <w:lang w:val="en-GB"/>
              </w:rPr>
            </w:pPr>
          </w:p>
        </w:tc>
      </w:tr>
      <w:tr w:rsidR="00341C4F" w:rsidRPr="00507F05" w14:paraId="3C5F5BD1" w14:textId="77777777" w:rsidTr="00341C4F">
        <w:tc>
          <w:tcPr>
            <w:tcW w:w="9628" w:type="dxa"/>
            <w:tcBorders>
              <w:top w:val="single" w:sz="4" w:space="0" w:color="auto"/>
              <w:bottom w:val="single" w:sz="4" w:space="0" w:color="auto"/>
            </w:tcBorders>
            <w:vAlign w:val="center"/>
          </w:tcPr>
          <w:p w14:paraId="214DAFD6" w14:textId="77777777" w:rsidR="00341C4F" w:rsidRPr="00507F05" w:rsidRDefault="00341C4F" w:rsidP="00341C4F">
            <w:pPr>
              <w:keepNext/>
              <w:keepLines/>
              <w:tabs>
                <w:tab w:val="left" w:pos="0"/>
              </w:tabs>
              <w:suppressAutoHyphens/>
              <w:autoSpaceDE w:val="0"/>
              <w:autoSpaceDN w:val="0"/>
              <w:adjustRightInd w:val="0"/>
              <w:spacing w:after="113" w:line="360" w:lineRule="atLeast"/>
              <w:ind w:left="454" w:hanging="454"/>
              <w:textAlignment w:val="center"/>
              <w:rPr>
                <w:rFonts w:ascii="Arial" w:hAnsi="Arial" w:cs="Arial"/>
                <w:b/>
                <w:bCs/>
                <w:color w:val="000000"/>
                <w:spacing w:val="6"/>
                <w:sz w:val="32"/>
                <w:szCs w:val="32"/>
                <w:lang w:val="en-GB"/>
              </w:rPr>
            </w:pPr>
          </w:p>
        </w:tc>
      </w:tr>
      <w:tr w:rsidR="00341C4F" w:rsidRPr="00507F05" w14:paraId="37CE0398" w14:textId="77777777" w:rsidTr="00341C4F">
        <w:tc>
          <w:tcPr>
            <w:tcW w:w="9628" w:type="dxa"/>
            <w:tcBorders>
              <w:top w:val="single" w:sz="4" w:space="0" w:color="auto"/>
              <w:bottom w:val="single" w:sz="4" w:space="0" w:color="auto"/>
            </w:tcBorders>
            <w:vAlign w:val="center"/>
          </w:tcPr>
          <w:p w14:paraId="315227CF" w14:textId="77777777" w:rsidR="00341C4F" w:rsidRPr="00507F05" w:rsidRDefault="00341C4F" w:rsidP="00341C4F">
            <w:pPr>
              <w:keepNext/>
              <w:keepLines/>
              <w:tabs>
                <w:tab w:val="left" w:pos="0"/>
              </w:tabs>
              <w:suppressAutoHyphens/>
              <w:autoSpaceDE w:val="0"/>
              <w:autoSpaceDN w:val="0"/>
              <w:adjustRightInd w:val="0"/>
              <w:spacing w:after="113" w:line="360" w:lineRule="atLeast"/>
              <w:ind w:left="454" w:hanging="454"/>
              <w:textAlignment w:val="center"/>
              <w:rPr>
                <w:rFonts w:ascii="Arial" w:hAnsi="Arial" w:cs="Arial"/>
                <w:b/>
                <w:bCs/>
                <w:color w:val="000000"/>
                <w:spacing w:val="6"/>
                <w:sz w:val="32"/>
                <w:szCs w:val="32"/>
                <w:lang w:val="en-GB"/>
              </w:rPr>
            </w:pPr>
          </w:p>
        </w:tc>
      </w:tr>
      <w:tr w:rsidR="00341C4F" w:rsidRPr="00507F05" w14:paraId="67D23E20" w14:textId="77777777" w:rsidTr="00341C4F">
        <w:tc>
          <w:tcPr>
            <w:tcW w:w="9628" w:type="dxa"/>
            <w:tcBorders>
              <w:top w:val="single" w:sz="4" w:space="0" w:color="auto"/>
              <w:bottom w:val="single" w:sz="4" w:space="0" w:color="auto"/>
            </w:tcBorders>
            <w:vAlign w:val="center"/>
          </w:tcPr>
          <w:p w14:paraId="756CBE6C" w14:textId="77777777" w:rsidR="00341C4F" w:rsidRPr="00507F05" w:rsidRDefault="00341C4F" w:rsidP="00341C4F">
            <w:pPr>
              <w:keepNext/>
              <w:keepLines/>
              <w:tabs>
                <w:tab w:val="left" w:pos="0"/>
              </w:tabs>
              <w:suppressAutoHyphens/>
              <w:autoSpaceDE w:val="0"/>
              <w:autoSpaceDN w:val="0"/>
              <w:adjustRightInd w:val="0"/>
              <w:spacing w:after="113" w:line="360" w:lineRule="atLeast"/>
              <w:ind w:left="454" w:hanging="454"/>
              <w:textAlignment w:val="center"/>
              <w:rPr>
                <w:rFonts w:ascii="Arial" w:hAnsi="Arial" w:cs="Arial"/>
                <w:b/>
                <w:bCs/>
                <w:color w:val="000000"/>
                <w:spacing w:val="6"/>
                <w:sz w:val="32"/>
                <w:szCs w:val="32"/>
                <w:lang w:val="en-GB"/>
              </w:rPr>
            </w:pPr>
          </w:p>
        </w:tc>
      </w:tr>
      <w:tr w:rsidR="00341C4F" w:rsidRPr="00507F05" w14:paraId="11CF0D01" w14:textId="77777777" w:rsidTr="00341C4F">
        <w:tc>
          <w:tcPr>
            <w:tcW w:w="9628" w:type="dxa"/>
            <w:tcBorders>
              <w:top w:val="single" w:sz="4" w:space="0" w:color="auto"/>
              <w:bottom w:val="single" w:sz="4" w:space="0" w:color="auto"/>
            </w:tcBorders>
            <w:vAlign w:val="center"/>
          </w:tcPr>
          <w:p w14:paraId="07A64C70" w14:textId="77777777" w:rsidR="00341C4F" w:rsidRPr="00507F05" w:rsidRDefault="00341C4F" w:rsidP="00341C4F">
            <w:pPr>
              <w:keepNext/>
              <w:keepLines/>
              <w:tabs>
                <w:tab w:val="left" w:pos="0"/>
              </w:tabs>
              <w:suppressAutoHyphens/>
              <w:autoSpaceDE w:val="0"/>
              <w:autoSpaceDN w:val="0"/>
              <w:adjustRightInd w:val="0"/>
              <w:spacing w:after="113" w:line="360" w:lineRule="atLeast"/>
              <w:ind w:left="454" w:hanging="454"/>
              <w:textAlignment w:val="center"/>
              <w:rPr>
                <w:rFonts w:ascii="Arial" w:hAnsi="Arial" w:cs="Arial"/>
                <w:b/>
                <w:bCs/>
                <w:color w:val="000000"/>
                <w:spacing w:val="6"/>
                <w:sz w:val="32"/>
                <w:szCs w:val="32"/>
                <w:lang w:val="en-GB"/>
              </w:rPr>
            </w:pPr>
          </w:p>
        </w:tc>
      </w:tr>
      <w:tr w:rsidR="00341C4F" w:rsidRPr="00507F05" w14:paraId="609FE624" w14:textId="77777777" w:rsidTr="00341C4F">
        <w:tc>
          <w:tcPr>
            <w:tcW w:w="9628" w:type="dxa"/>
            <w:tcBorders>
              <w:top w:val="single" w:sz="4" w:space="0" w:color="auto"/>
              <w:bottom w:val="single" w:sz="4" w:space="0" w:color="auto"/>
            </w:tcBorders>
            <w:vAlign w:val="center"/>
          </w:tcPr>
          <w:p w14:paraId="4F328833" w14:textId="77777777" w:rsidR="00341C4F" w:rsidRPr="00507F05" w:rsidRDefault="00341C4F" w:rsidP="00341C4F">
            <w:pPr>
              <w:keepNext/>
              <w:keepLines/>
              <w:tabs>
                <w:tab w:val="left" w:pos="0"/>
              </w:tabs>
              <w:suppressAutoHyphens/>
              <w:autoSpaceDE w:val="0"/>
              <w:autoSpaceDN w:val="0"/>
              <w:adjustRightInd w:val="0"/>
              <w:spacing w:after="113" w:line="360" w:lineRule="atLeast"/>
              <w:ind w:left="454" w:hanging="454"/>
              <w:textAlignment w:val="center"/>
              <w:rPr>
                <w:rFonts w:ascii="Arial" w:hAnsi="Arial" w:cs="Arial"/>
                <w:b/>
                <w:bCs/>
                <w:color w:val="000000"/>
                <w:spacing w:val="6"/>
                <w:sz w:val="32"/>
                <w:szCs w:val="32"/>
                <w:lang w:val="en-GB"/>
              </w:rPr>
            </w:pPr>
          </w:p>
        </w:tc>
      </w:tr>
    </w:tbl>
    <w:p w14:paraId="714CD635" w14:textId="77777777" w:rsidR="009F5E4C" w:rsidRPr="00507F05" w:rsidRDefault="009F5E4C" w:rsidP="009F5E4C">
      <w:pPr>
        <w:keepNext/>
        <w:keepLines/>
        <w:tabs>
          <w:tab w:val="left" w:pos="500"/>
        </w:tabs>
        <w:suppressAutoHyphens/>
        <w:autoSpaceDE w:val="0"/>
        <w:autoSpaceDN w:val="0"/>
        <w:adjustRightInd w:val="0"/>
        <w:spacing w:after="227" w:line="400" w:lineRule="atLeast"/>
        <w:textAlignment w:val="center"/>
        <w:rPr>
          <w:rFonts w:ascii="Arial" w:hAnsi="Arial" w:cs="Arial"/>
          <w:b/>
          <w:color w:val="000000"/>
          <w:sz w:val="24"/>
          <w:szCs w:val="24"/>
          <w:lang w:val="en-US"/>
        </w:rPr>
      </w:pPr>
    </w:p>
    <w:p w14:paraId="2BC29502" w14:textId="77777777" w:rsidR="009F5E4C" w:rsidRPr="00507F05" w:rsidRDefault="009F5E4C">
      <w:pPr>
        <w:rPr>
          <w:rFonts w:ascii="Arial" w:hAnsi="Arial" w:cs="Arial"/>
          <w:color w:val="000000"/>
          <w:spacing w:val="3"/>
          <w:sz w:val="32"/>
          <w:szCs w:val="32"/>
          <w:lang w:val="en-GB"/>
        </w:rPr>
      </w:pPr>
      <w:r w:rsidRPr="00507F05">
        <w:rPr>
          <w:rFonts w:ascii="Arial" w:hAnsi="Arial" w:cs="Arial"/>
          <w:color w:val="000000"/>
          <w:spacing w:val="3"/>
          <w:sz w:val="32"/>
          <w:szCs w:val="32"/>
          <w:lang w:val="en-GB"/>
        </w:rPr>
        <w:br w:type="page"/>
      </w:r>
    </w:p>
    <w:p w14:paraId="62DB3AFA" w14:textId="77777777" w:rsidR="009F5E4C" w:rsidRPr="00507F05" w:rsidRDefault="009F5E4C" w:rsidP="009F5E4C">
      <w:pPr>
        <w:keepNext/>
        <w:keepLines/>
        <w:tabs>
          <w:tab w:val="left" w:pos="500"/>
        </w:tabs>
        <w:suppressAutoHyphens/>
        <w:autoSpaceDE w:val="0"/>
        <w:autoSpaceDN w:val="0"/>
        <w:adjustRightInd w:val="0"/>
        <w:spacing w:after="227" w:line="400" w:lineRule="atLeast"/>
        <w:textAlignment w:val="center"/>
        <w:rPr>
          <w:rFonts w:ascii="Arial" w:hAnsi="Arial" w:cs="Arial"/>
          <w:b/>
          <w:bCs/>
          <w:caps/>
          <w:color w:val="000000"/>
          <w:spacing w:val="9"/>
          <w:sz w:val="44"/>
          <w:szCs w:val="44"/>
          <w:lang w:val="en-GB"/>
        </w:rPr>
      </w:pPr>
      <w:r w:rsidRPr="00507F05">
        <w:rPr>
          <w:rFonts w:ascii="Arial" w:hAnsi="Arial" w:cs="Arial"/>
          <w:b/>
          <w:bCs/>
          <w:caps/>
          <w:color w:val="000000"/>
          <w:spacing w:val="9"/>
          <w:sz w:val="44"/>
          <w:szCs w:val="44"/>
          <w:lang w:val="en-GB"/>
        </w:rPr>
        <w:t>CALL FOR REMITS</w:t>
      </w:r>
    </w:p>
    <w:p w14:paraId="0F726D14" w14:textId="77777777" w:rsidR="009F5E4C" w:rsidRPr="00507F05" w:rsidRDefault="009F5E4C" w:rsidP="009F5E4C">
      <w:pPr>
        <w:keepNext/>
        <w:keepLines/>
        <w:tabs>
          <w:tab w:val="left" w:pos="0"/>
        </w:tabs>
        <w:suppressAutoHyphens/>
        <w:autoSpaceDE w:val="0"/>
        <w:autoSpaceDN w:val="0"/>
        <w:adjustRightInd w:val="0"/>
        <w:spacing w:after="113" w:line="360" w:lineRule="atLeast"/>
        <w:ind w:left="454" w:hanging="454"/>
        <w:textAlignment w:val="center"/>
        <w:rPr>
          <w:rFonts w:ascii="Arial" w:hAnsi="Arial" w:cs="Arial"/>
          <w:b/>
          <w:bCs/>
          <w:color w:val="000000"/>
          <w:spacing w:val="6"/>
          <w:sz w:val="30"/>
          <w:szCs w:val="30"/>
          <w:lang w:val="en-GB"/>
        </w:rPr>
      </w:pPr>
      <w:r w:rsidRPr="00507F05">
        <w:rPr>
          <w:rFonts w:ascii="Arial" w:hAnsi="Arial" w:cs="Arial"/>
          <w:b/>
          <w:bCs/>
          <w:color w:val="000000"/>
          <w:spacing w:val="6"/>
          <w:sz w:val="32"/>
          <w:szCs w:val="32"/>
          <w:lang w:val="en-GB"/>
        </w:rPr>
        <w:t>C.</w:t>
      </w:r>
      <w:r w:rsidRPr="00507F05">
        <w:rPr>
          <w:rFonts w:ascii="Arial" w:hAnsi="Arial" w:cs="Arial"/>
          <w:b/>
          <w:bCs/>
          <w:color w:val="000000"/>
          <w:spacing w:val="6"/>
          <w:sz w:val="32"/>
          <w:szCs w:val="32"/>
          <w:lang w:val="en-GB"/>
        </w:rPr>
        <w:tab/>
        <w:t>Proposers</w:t>
      </w:r>
    </w:p>
    <w:p w14:paraId="33CF4D17" w14:textId="77777777" w:rsidR="009F5E4C" w:rsidRPr="00507F05" w:rsidRDefault="009F5E4C" w:rsidP="009F5E4C">
      <w:pPr>
        <w:tabs>
          <w:tab w:val="left" w:pos="500"/>
        </w:tabs>
        <w:suppressAutoHyphens/>
        <w:autoSpaceDE w:val="0"/>
        <w:autoSpaceDN w:val="0"/>
        <w:adjustRightInd w:val="0"/>
        <w:spacing w:after="227" w:line="360" w:lineRule="atLeast"/>
        <w:ind w:left="454"/>
        <w:textAlignment w:val="center"/>
        <w:rPr>
          <w:rFonts w:ascii="Arial" w:hAnsi="Arial" w:cs="Arial"/>
          <w:color w:val="000000"/>
          <w:spacing w:val="3"/>
          <w:sz w:val="32"/>
          <w:szCs w:val="32"/>
          <w:lang w:val="en-GB"/>
        </w:rPr>
      </w:pPr>
      <w:r w:rsidRPr="00507F05">
        <w:rPr>
          <w:rFonts w:ascii="Arial" w:hAnsi="Arial" w:cs="Arial"/>
          <w:color w:val="000000"/>
          <w:spacing w:val="3"/>
          <w:sz w:val="32"/>
          <w:szCs w:val="32"/>
          <w:lang w:val="en-GB"/>
        </w:rPr>
        <w:t>We state that we are both current members of DPA</w:t>
      </w:r>
    </w:p>
    <w:tbl>
      <w:tblPr>
        <w:tblStyle w:val="TableGrid"/>
        <w:tblW w:w="0" w:type="auto"/>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67"/>
        <w:gridCol w:w="6231"/>
      </w:tblGrid>
      <w:tr w:rsidR="00341C4F" w:rsidRPr="00507F05" w14:paraId="5D5DC9F6" w14:textId="77777777" w:rsidTr="00341C4F">
        <w:tc>
          <w:tcPr>
            <w:tcW w:w="2376" w:type="dxa"/>
            <w:vAlign w:val="center"/>
          </w:tcPr>
          <w:p w14:paraId="32CD475E" w14:textId="77777777" w:rsidR="00341C4F" w:rsidRPr="00507F05" w:rsidRDefault="00341C4F" w:rsidP="00341C4F">
            <w:pPr>
              <w:tabs>
                <w:tab w:val="left" w:pos="500"/>
              </w:tabs>
              <w:suppressAutoHyphens/>
              <w:autoSpaceDE w:val="0"/>
              <w:autoSpaceDN w:val="0"/>
              <w:adjustRightInd w:val="0"/>
              <w:spacing w:before="240" w:after="120" w:line="360" w:lineRule="atLeast"/>
              <w:textAlignment w:val="center"/>
              <w:rPr>
                <w:rFonts w:ascii="Arial" w:hAnsi="Arial" w:cs="Arial"/>
                <w:color w:val="000000"/>
                <w:spacing w:val="3"/>
                <w:sz w:val="32"/>
                <w:szCs w:val="32"/>
                <w:lang w:val="en-GB"/>
              </w:rPr>
            </w:pPr>
            <w:r w:rsidRPr="00507F05">
              <w:rPr>
                <w:rFonts w:ascii="Arial" w:hAnsi="Arial" w:cs="Arial"/>
                <w:color w:val="000000"/>
                <w:spacing w:val="3"/>
                <w:sz w:val="32"/>
                <w:szCs w:val="32"/>
                <w:lang w:val="en-GB"/>
              </w:rPr>
              <w:t>Mover’s Name</w:t>
            </w:r>
          </w:p>
        </w:tc>
        <w:tc>
          <w:tcPr>
            <w:tcW w:w="6798" w:type="dxa"/>
            <w:gridSpan w:val="2"/>
            <w:tcBorders>
              <w:bottom w:val="single" w:sz="4" w:space="0" w:color="auto"/>
            </w:tcBorders>
            <w:vAlign w:val="center"/>
          </w:tcPr>
          <w:p w14:paraId="0837BD17" w14:textId="77777777" w:rsidR="00341C4F" w:rsidRPr="00507F05" w:rsidRDefault="00341C4F" w:rsidP="00341C4F">
            <w:pPr>
              <w:tabs>
                <w:tab w:val="left" w:pos="500"/>
              </w:tabs>
              <w:suppressAutoHyphens/>
              <w:autoSpaceDE w:val="0"/>
              <w:autoSpaceDN w:val="0"/>
              <w:adjustRightInd w:val="0"/>
              <w:spacing w:before="240" w:after="120" w:line="360" w:lineRule="atLeast"/>
              <w:textAlignment w:val="center"/>
              <w:rPr>
                <w:rFonts w:ascii="Arial" w:hAnsi="Arial" w:cs="Arial"/>
                <w:color w:val="000000"/>
                <w:spacing w:val="3"/>
                <w:sz w:val="32"/>
                <w:szCs w:val="32"/>
                <w:lang w:val="en-GB"/>
              </w:rPr>
            </w:pPr>
          </w:p>
        </w:tc>
      </w:tr>
      <w:tr w:rsidR="00341C4F" w:rsidRPr="00507F05" w14:paraId="11C75095" w14:textId="77777777" w:rsidTr="00341C4F">
        <w:tc>
          <w:tcPr>
            <w:tcW w:w="2943" w:type="dxa"/>
            <w:gridSpan w:val="2"/>
            <w:vAlign w:val="center"/>
          </w:tcPr>
          <w:p w14:paraId="7219BB74" w14:textId="77777777" w:rsidR="00341C4F" w:rsidRPr="00507F05" w:rsidRDefault="00341C4F" w:rsidP="00341C4F">
            <w:pPr>
              <w:tabs>
                <w:tab w:val="left" w:pos="500"/>
              </w:tabs>
              <w:suppressAutoHyphens/>
              <w:autoSpaceDE w:val="0"/>
              <w:autoSpaceDN w:val="0"/>
              <w:adjustRightInd w:val="0"/>
              <w:spacing w:before="240" w:after="120" w:line="360" w:lineRule="atLeast"/>
              <w:textAlignment w:val="center"/>
              <w:rPr>
                <w:rFonts w:ascii="Arial" w:hAnsi="Arial" w:cs="Arial"/>
                <w:color w:val="000000"/>
                <w:spacing w:val="3"/>
                <w:sz w:val="32"/>
                <w:szCs w:val="32"/>
                <w:lang w:val="en-GB"/>
              </w:rPr>
            </w:pPr>
            <w:r w:rsidRPr="00507F05">
              <w:rPr>
                <w:rFonts w:ascii="Arial" w:hAnsi="Arial" w:cs="Arial"/>
                <w:color w:val="000000"/>
                <w:spacing w:val="3"/>
                <w:sz w:val="32"/>
                <w:szCs w:val="32"/>
                <w:lang w:val="en-GB"/>
              </w:rPr>
              <w:t>Mover’s Signature</w:t>
            </w:r>
          </w:p>
        </w:tc>
        <w:tc>
          <w:tcPr>
            <w:tcW w:w="6231" w:type="dxa"/>
            <w:tcBorders>
              <w:top w:val="single" w:sz="4" w:space="0" w:color="auto"/>
              <w:bottom w:val="single" w:sz="4" w:space="0" w:color="auto"/>
            </w:tcBorders>
            <w:vAlign w:val="center"/>
          </w:tcPr>
          <w:p w14:paraId="60395038" w14:textId="77777777" w:rsidR="00341C4F" w:rsidRPr="00507F05" w:rsidRDefault="00341C4F" w:rsidP="00341C4F">
            <w:pPr>
              <w:tabs>
                <w:tab w:val="left" w:pos="500"/>
              </w:tabs>
              <w:suppressAutoHyphens/>
              <w:autoSpaceDE w:val="0"/>
              <w:autoSpaceDN w:val="0"/>
              <w:adjustRightInd w:val="0"/>
              <w:spacing w:before="240" w:after="120" w:line="360" w:lineRule="atLeast"/>
              <w:textAlignment w:val="center"/>
              <w:rPr>
                <w:rFonts w:ascii="Arial" w:hAnsi="Arial" w:cs="Arial"/>
                <w:color w:val="000000"/>
                <w:spacing w:val="3"/>
                <w:sz w:val="32"/>
                <w:szCs w:val="32"/>
                <w:lang w:val="en-GB"/>
              </w:rPr>
            </w:pPr>
          </w:p>
        </w:tc>
      </w:tr>
    </w:tbl>
    <w:p w14:paraId="266B2E9C" w14:textId="77777777" w:rsidR="009F5E4C" w:rsidRPr="00507F05" w:rsidRDefault="009F5E4C" w:rsidP="009F5E4C">
      <w:pPr>
        <w:tabs>
          <w:tab w:val="left" w:pos="500"/>
        </w:tabs>
        <w:suppressAutoHyphens/>
        <w:autoSpaceDE w:val="0"/>
        <w:autoSpaceDN w:val="0"/>
        <w:adjustRightInd w:val="0"/>
        <w:spacing w:after="227" w:line="360" w:lineRule="atLeast"/>
        <w:ind w:left="454"/>
        <w:textAlignment w:val="center"/>
        <w:rPr>
          <w:rFonts w:ascii="Arial" w:hAnsi="Arial" w:cs="Arial"/>
          <w:color w:val="000000"/>
          <w:spacing w:val="3"/>
          <w:sz w:val="32"/>
          <w:szCs w:val="32"/>
          <w:lang w:val="en-GB"/>
        </w:rPr>
      </w:pPr>
    </w:p>
    <w:p w14:paraId="78E7DF46" w14:textId="77777777" w:rsidR="009F5E4C" w:rsidRPr="00507F05" w:rsidRDefault="009F5E4C" w:rsidP="009F5E4C">
      <w:pPr>
        <w:keepNext/>
        <w:keepLines/>
        <w:tabs>
          <w:tab w:val="left" w:pos="500"/>
        </w:tabs>
        <w:suppressAutoHyphens/>
        <w:autoSpaceDE w:val="0"/>
        <w:autoSpaceDN w:val="0"/>
        <w:adjustRightInd w:val="0"/>
        <w:spacing w:after="113" w:line="380" w:lineRule="atLeast"/>
        <w:textAlignment w:val="center"/>
        <w:rPr>
          <w:rFonts w:ascii="Arial" w:hAnsi="Arial" w:cs="Arial"/>
          <w:b/>
          <w:bCs/>
          <w:caps/>
          <w:color w:val="000000"/>
          <w:spacing w:val="6"/>
          <w:sz w:val="32"/>
          <w:szCs w:val="32"/>
          <w:lang w:val="en-GB"/>
        </w:rPr>
      </w:pPr>
      <w:r w:rsidRPr="00507F05">
        <w:rPr>
          <w:rFonts w:ascii="Arial" w:hAnsi="Arial" w:cs="Arial"/>
          <w:b/>
          <w:bCs/>
          <w:caps/>
          <w:color w:val="000000"/>
          <w:spacing w:val="6"/>
          <w:sz w:val="32"/>
          <w:szCs w:val="32"/>
          <w:lang w:val="en-GB"/>
        </w:rPr>
        <w:t>guidelines for remit preparation</w:t>
      </w:r>
    </w:p>
    <w:p w14:paraId="726D8101" w14:textId="77777777" w:rsidR="009F5E4C" w:rsidRPr="00507F05" w:rsidRDefault="009F5E4C" w:rsidP="009F5E4C">
      <w:pPr>
        <w:keepNext/>
        <w:keepLines/>
        <w:tabs>
          <w:tab w:val="left" w:pos="0"/>
        </w:tabs>
        <w:suppressAutoHyphens/>
        <w:autoSpaceDE w:val="0"/>
        <w:autoSpaceDN w:val="0"/>
        <w:adjustRightInd w:val="0"/>
        <w:spacing w:after="113" w:line="360" w:lineRule="atLeast"/>
        <w:ind w:left="454" w:hanging="454"/>
        <w:textAlignment w:val="center"/>
        <w:rPr>
          <w:rFonts w:ascii="Arial" w:hAnsi="Arial" w:cs="Arial"/>
          <w:b/>
          <w:bCs/>
          <w:color w:val="000000"/>
          <w:spacing w:val="6"/>
          <w:sz w:val="32"/>
          <w:szCs w:val="32"/>
          <w:lang w:val="en-GB"/>
        </w:rPr>
      </w:pPr>
      <w:r w:rsidRPr="00507F05">
        <w:rPr>
          <w:rFonts w:ascii="Arial" w:hAnsi="Arial" w:cs="Arial"/>
          <w:b/>
          <w:bCs/>
          <w:color w:val="000000"/>
          <w:spacing w:val="6"/>
          <w:sz w:val="32"/>
          <w:szCs w:val="32"/>
          <w:lang w:val="en-GB"/>
        </w:rPr>
        <w:t>1.</w:t>
      </w:r>
      <w:r w:rsidRPr="00507F05">
        <w:rPr>
          <w:rFonts w:ascii="Arial" w:hAnsi="Arial" w:cs="Arial"/>
          <w:b/>
          <w:bCs/>
          <w:color w:val="000000"/>
          <w:spacing w:val="6"/>
          <w:sz w:val="32"/>
          <w:szCs w:val="32"/>
          <w:lang w:val="en-GB"/>
        </w:rPr>
        <w:tab/>
        <w:t>Definition</w:t>
      </w:r>
    </w:p>
    <w:p w14:paraId="6DFAF7E0" w14:textId="77777777" w:rsidR="009F5E4C" w:rsidRPr="00507F05" w:rsidRDefault="009F5E4C" w:rsidP="009F5E4C">
      <w:pPr>
        <w:tabs>
          <w:tab w:val="left" w:pos="500"/>
        </w:tabs>
        <w:suppressAutoHyphens/>
        <w:autoSpaceDE w:val="0"/>
        <w:autoSpaceDN w:val="0"/>
        <w:adjustRightInd w:val="0"/>
        <w:spacing w:after="227" w:line="360" w:lineRule="atLeast"/>
        <w:ind w:left="454"/>
        <w:textAlignment w:val="center"/>
        <w:rPr>
          <w:rFonts w:ascii="Arial" w:hAnsi="Arial" w:cs="Arial"/>
          <w:color w:val="000000"/>
          <w:spacing w:val="3"/>
          <w:sz w:val="32"/>
          <w:szCs w:val="32"/>
          <w:lang w:val="en-GB"/>
        </w:rPr>
      </w:pPr>
      <w:r w:rsidRPr="00507F05">
        <w:rPr>
          <w:rFonts w:ascii="Arial" w:hAnsi="Arial" w:cs="Arial"/>
          <w:color w:val="000000"/>
          <w:spacing w:val="3"/>
          <w:sz w:val="32"/>
          <w:szCs w:val="32"/>
          <w:lang w:val="en-GB"/>
        </w:rPr>
        <w:t>A Remit is a statement which seeks policy change rather than administrative action, forwarded in advance to the Assembly for distribution with Conference papers, so that members have time to consider its implications, and discuss them at Regional level.</w:t>
      </w:r>
    </w:p>
    <w:p w14:paraId="50043799" w14:textId="77777777" w:rsidR="009F5E4C" w:rsidRPr="00507F05" w:rsidRDefault="009F5E4C" w:rsidP="009F5E4C">
      <w:pPr>
        <w:keepNext/>
        <w:keepLines/>
        <w:tabs>
          <w:tab w:val="left" w:pos="0"/>
        </w:tabs>
        <w:suppressAutoHyphens/>
        <w:autoSpaceDE w:val="0"/>
        <w:autoSpaceDN w:val="0"/>
        <w:adjustRightInd w:val="0"/>
        <w:spacing w:after="113" w:line="360" w:lineRule="atLeast"/>
        <w:ind w:left="454" w:hanging="454"/>
        <w:textAlignment w:val="center"/>
        <w:rPr>
          <w:rFonts w:ascii="Arial" w:hAnsi="Arial" w:cs="Arial"/>
          <w:b/>
          <w:bCs/>
          <w:color w:val="000000"/>
          <w:spacing w:val="6"/>
          <w:sz w:val="32"/>
          <w:szCs w:val="32"/>
          <w:lang w:val="en-GB"/>
        </w:rPr>
      </w:pPr>
      <w:r w:rsidRPr="00507F05">
        <w:rPr>
          <w:rFonts w:ascii="Arial" w:hAnsi="Arial" w:cs="Arial"/>
          <w:b/>
          <w:bCs/>
          <w:color w:val="000000"/>
          <w:spacing w:val="6"/>
          <w:sz w:val="32"/>
          <w:szCs w:val="32"/>
          <w:lang w:val="en-GB"/>
        </w:rPr>
        <w:t>2.</w:t>
      </w:r>
      <w:r w:rsidRPr="00507F05">
        <w:rPr>
          <w:rFonts w:ascii="Arial" w:hAnsi="Arial" w:cs="Arial"/>
          <w:b/>
          <w:bCs/>
          <w:color w:val="000000"/>
          <w:spacing w:val="6"/>
          <w:sz w:val="32"/>
          <w:szCs w:val="32"/>
          <w:lang w:val="en-GB"/>
        </w:rPr>
        <w:tab/>
        <w:t>Where do remits come from?</w:t>
      </w:r>
    </w:p>
    <w:p w14:paraId="4CD5BFB9" w14:textId="77777777" w:rsidR="009F5E4C" w:rsidRPr="00507F05" w:rsidRDefault="009F5E4C" w:rsidP="009F5E4C">
      <w:pPr>
        <w:tabs>
          <w:tab w:val="left" w:pos="500"/>
        </w:tabs>
        <w:suppressAutoHyphens/>
        <w:autoSpaceDE w:val="0"/>
        <w:autoSpaceDN w:val="0"/>
        <w:adjustRightInd w:val="0"/>
        <w:spacing w:after="227" w:line="360" w:lineRule="atLeast"/>
        <w:ind w:left="454"/>
        <w:textAlignment w:val="center"/>
        <w:rPr>
          <w:rFonts w:ascii="Arial" w:hAnsi="Arial" w:cs="Arial"/>
          <w:color w:val="000000"/>
          <w:spacing w:val="3"/>
          <w:sz w:val="32"/>
          <w:szCs w:val="32"/>
          <w:lang w:val="en-GB"/>
        </w:rPr>
      </w:pPr>
      <w:r w:rsidRPr="00507F05">
        <w:rPr>
          <w:rFonts w:ascii="Arial" w:hAnsi="Arial" w:cs="Arial"/>
          <w:color w:val="000000"/>
          <w:spacing w:val="3"/>
          <w:sz w:val="32"/>
          <w:szCs w:val="32"/>
          <w:lang w:val="en-GB"/>
        </w:rPr>
        <w:t>Remits can be prepared and submitted by DPA members, individual, family or corporate, or by Regional Assemblies and other Committees of DPA. The Mover and Seconder must be members.</w:t>
      </w:r>
    </w:p>
    <w:p w14:paraId="3F28FF90" w14:textId="77777777" w:rsidR="009F5E4C" w:rsidRPr="00507F05" w:rsidRDefault="009F5E4C" w:rsidP="009F5E4C">
      <w:pPr>
        <w:keepNext/>
        <w:keepLines/>
        <w:tabs>
          <w:tab w:val="left" w:pos="0"/>
        </w:tabs>
        <w:suppressAutoHyphens/>
        <w:autoSpaceDE w:val="0"/>
        <w:autoSpaceDN w:val="0"/>
        <w:adjustRightInd w:val="0"/>
        <w:spacing w:after="113" w:line="360" w:lineRule="atLeast"/>
        <w:ind w:left="454" w:hanging="454"/>
        <w:textAlignment w:val="center"/>
        <w:rPr>
          <w:rFonts w:ascii="Arial" w:hAnsi="Arial" w:cs="Arial"/>
          <w:b/>
          <w:bCs/>
          <w:color w:val="000000"/>
          <w:spacing w:val="6"/>
          <w:sz w:val="32"/>
          <w:szCs w:val="32"/>
          <w:lang w:val="en-GB"/>
        </w:rPr>
      </w:pPr>
      <w:r w:rsidRPr="00507F05">
        <w:rPr>
          <w:rFonts w:ascii="Arial" w:hAnsi="Arial" w:cs="Arial"/>
          <w:b/>
          <w:bCs/>
          <w:color w:val="000000"/>
          <w:spacing w:val="6"/>
          <w:sz w:val="32"/>
          <w:szCs w:val="32"/>
          <w:lang w:val="en-GB"/>
        </w:rPr>
        <w:t>3.</w:t>
      </w:r>
      <w:r w:rsidRPr="00507F05">
        <w:rPr>
          <w:rFonts w:ascii="Arial" w:hAnsi="Arial" w:cs="Arial"/>
          <w:b/>
          <w:bCs/>
          <w:color w:val="000000"/>
          <w:spacing w:val="6"/>
          <w:sz w:val="32"/>
          <w:szCs w:val="32"/>
          <w:lang w:val="en-GB"/>
        </w:rPr>
        <w:tab/>
        <w:t>How to prepare a remit</w:t>
      </w:r>
    </w:p>
    <w:p w14:paraId="22E10B9C" w14:textId="5F68FEF7" w:rsidR="009F5E4C" w:rsidRPr="00507F05" w:rsidRDefault="009F5E4C" w:rsidP="009F5E4C">
      <w:pPr>
        <w:keepNext/>
        <w:keepLines/>
        <w:tabs>
          <w:tab w:val="left" w:pos="0"/>
        </w:tabs>
        <w:suppressAutoHyphens/>
        <w:autoSpaceDE w:val="0"/>
        <w:autoSpaceDN w:val="0"/>
        <w:adjustRightInd w:val="0"/>
        <w:spacing w:after="113" w:line="360" w:lineRule="atLeast"/>
        <w:ind w:left="907" w:hanging="454"/>
        <w:textAlignment w:val="center"/>
        <w:rPr>
          <w:rFonts w:ascii="Arial" w:hAnsi="Arial" w:cs="Arial"/>
          <w:b/>
          <w:color w:val="000000"/>
          <w:spacing w:val="6"/>
          <w:sz w:val="32"/>
          <w:szCs w:val="32"/>
          <w:lang w:val="en-GB"/>
        </w:rPr>
      </w:pPr>
      <w:r w:rsidRPr="00507F05">
        <w:rPr>
          <w:rFonts w:ascii="Arial" w:hAnsi="Arial" w:cs="Arial"/>
          <w:b/>
          <w:color w:val="000000"/>
          <w:spacing w:val="6"/>
          <w:sz w:val="32"/>
          <w:szCs w:val="32"/>
          <w:lang w:val="en-GB"/>
        </w:rPr>
        <w:t>a.</w:t>
      </w:r>
      <w:r w:rsidRPr="00507F05">
        <w:rPr>
          <w:rFonts w:ascii="Arial" w:hAnsi="Arial" w:cs="Arial"/>
          <w:b/>
          <w:color w:val="000000"/>
          <w:spacing w:val="6"/>
          <w:sz w:val="32"/>
          <w:szCs w:val="32"/>
          <w:lang w:val="en-GB"/>
        </w:rPr>
        <w:tab/>
        <w:t xml:space="preserve">Send your completed remit form to reach the </w:t>
      </w:r>
      <w:r w:rsidRPr="00507F05">
        <w:rPr>
          <w:rFonts w:ascii="Arial" w:hAnsi="Arial" w:cs="Arial"/>
          <w:b/>
          <w:color w:val="000000"/>
          <w:spacing w:val="6"/>
          <w:sz w:val="32"/>
          <w:szCs w:val="32"/>
          <w:lang w:val="en-GB"/>
        </w:rPr>
        <w:br/>
        <w:t xml:space="preserve">Chief Executive Officer, DPA (NZ) Inc, PO Box 27-524, </w:t>
      </w:r>
      <w:r w:rsidR="007709AF">
        <w:rPr>
          <w:rFonts w:ascii="Arial" w:hAnsi="Arial" w:cs="Arial"/>
          <w:b/>
          <w:color w:val="000000"/>
          <w:spacing w:val="6"/>
          <w:sz w:val="32"/>
          <w:szCs w:val="32"/>
          <w:lang w:val="en-GB"/>
        </w:rPr>
        <w:t>Wellington by 5pm 17 August 2017</w:t>
      </w:r>
      <w:bookmarkStart w:id="0" w:name="_GoBack"/>
      <w:bookmarkEnd w:id="0"/>
      <w:r w:rsidRPr="00507F05">
        <w:rPr>
          <w:rFonts w:ascii="Arial" w:hAnsi="Arial" w:cs="Arial"/>
          <w:b/>
          <w:color w:val="000000"/>
          <w:spacing w:val="6"/>
          <w:sz w:val="32"/>
          <w:szCs w:val="32"/>
          <w:lang w:val="en-GB"/>
        </w:rPr>
        <w:t>.</w:t>
      </w:r>
    </w:p>
    <w:p w14:paraId="2E872069" w14:textId="77777777" w:rsidR="009F5E4C" w:rsidRPr="00507F05" w:rsidRDefault="009F5E4C" w:rsidP="009F5E4C">
      <w:pPr>
        <w:keepNext/>
        <w:keepLines/>
        <w:tabs>
          <w:tab w:val="left" w:pos="0"/>
        </w:tabs>
        <w:suppressAutoHyphens/>
        <w:autoSpaceDE w:val="0"/>
        <w:autoSpaceDN w:val="0"/>
        <w:adjustRightInd w:val="0"/>
        <w:spacing w:after="113" w:line="360" w:lineRule="atLeast"/>
        <w:ind w:left="907" w:hanging="454"/>
        <w:textAlignment w:val="center"/>
        <w:rPr>
          <w:rFonts w:ascii="Arial" w:hAnsi="Arial" w:cs="Arial"/>
          <w:bCs/>
          <w:color w:val="000000"/>
          <w:spacing w:val="6"/>
          <w:sz w:val="32"/>
          <w:szCs w:val="32"/>
          <w:lang w:val="en-GB"/>
        </w:rPr>
      </w:pPr>
      <w:r w:rsidRPr="00507F05">
        <w:rPr>
          <w:rFonts w:ascii="Arial" w:hAnsi="Arial" w:cs="Arial"/>
          <w:bCs/>
          <w:color w:val="000000"/>
          <w:spacing w:val="6"/>
          <w:sz w:val="32"/>
          <w:szCs w:val="32"/>
          <w:lang w:val="en-GB"/>
        </w:rPr>
        <w:t>b.</w:t>
      </w:r>
      <w:r w:rsidRPr="00507F05">
        <w:rPr>
          <w:rFonts w:ascii="Arial" w:hAnsi="Arial" w:cs="Arial"/>
          <w:bCs/>
          <w:color w:val="000000"/>
          <w:spacing w:val="6"/>
          <w:sz w:val="32"/>
          <w:szCs w:val="32"/>
          <w:lang w:val="en-GB"/>
        </w:rPr>
        <w:tab/>
        <w:t>Wait for a reply after it has been considered by the National Remits Sub-Committee.</w:t>
      </w:r>
    </w:p>
    <w:p w14:paraId="10F33397" w14:textId="77777777" w:rsidR="009F5E4C" w:rsidRPr="00507F05" w:rsidRDefault="009F5E4C" w:rsidP="009F5E4C">
      <w:pPr>
        <w:keepNext/>
        <w:keepLines/>
        <w:tabs>
          <w:tab w:val="left" w:pos="0"/>
        </w:tabs>
        <w:suppressAutoHyphens/>
        <w:autoSpaceDE w:val="0"/>
        <w:autoSpaceDN w:val="0"/>
        <w:adjustRightInd w:val="0"/>
        <w:spacing w:after="113" w:line="360" w:lineRule="atLeast"/>
        <w:ind w:left="907" w:hanging="454"/>
        <w:textAlignment w:val="center"/>
        <w:rPr>
          <w:rFonts w:ascii="Arial" w:hAnsi="Arial" w:cs="Arial"/>
          <w:b/>
          <w:bCs/>
          <w:color w:val="000000"/>
          <w:spacing w:val="6"/>
          <w:sz w:val="32"/>
          <w:szCs w:val="32"/>
          <w:lang w:val="en-GB"/>
        </w:rPr>
      </w:pPr>
      <w:r w:rsidRPr="00507F05">
        <w:rPr>
          <w:rFonts w:ascii="Arial" w:hAnsi="Arial" w:cs="Arial"/>
          <w:bCs/>
          <w:color w:val="000000"/>
          <w:spacing w:val="6"/>
          <w:sz w:val="32"/>
          <w:szCs w:val="32"/>
          <w:lang w:val="en-GB"/>
        </w:rPr>
        <w:t>c.</w:t>
      </w:r>
      <w:r w:rsidRPr="00507F05">
        <w:rPr>
          <w:rFonts w:ascii="Arial" w:hAnsi="Arial" w:cs="Arial"/>
          <w:bCs/>
          <w:color w:val="000000"/>
          <w:spacing w:val="6"/>
          <w:sz w:val="32"/>
          <w:szCs w:val="32"/>
          <w:lang w:val="en-GB"/>
        </w:rPr>
        <w:tab/>
        <w:t xml:space="preserve">Arrange for the Mover and Seconder to be present at the Annual Assembly with the detailed reasons for presenting your remit and background facts they can present in support of it. </w:t>
      </w:r>
    </w:p>
    <w:p w14:paraId="5D0EDA5B" w14:textId="77777777" w:rsidR="009F5E4C" w:rsidRPr="00507F05" w:rsidRDefault="009F5E4C" w:rsidP="009F5E4C">
      <w:pPr>
        <w:keepNext/>
        <w:keepLines/>
        <w:tabs>
          <w:tab w:val="left" w:pos="0"/>
        </w:tabs>
        <w:suppressAutoHyphens/>
        <w:autoSpaceDE w:val="0"/>
        <w:autoSpaceDN w:val="0"/>
        <w:adjustRightInd w:val="0"/>
        <w:spacing w:after="113" w:line="360" w:lineRule="atLeast"/>
        <w:ind w:left="907" w:hanging="454"/>
        <w:textAlignment w:val="center"/>
        <w:rPr>
          <w:rFonts w:ascii="Arial" w:hAnsi="Arial" w:cs="Arial"/>
          <w:b/>
          <w:bCs/>
          <w:color w:val="000000"/>
          <w:spacing w:val="6"/>
          <w:sz w:val="32"/>
          <w:szCs w:val="32"/>
          <w:lang w:val="en-GB"/>
        </w:rPr>
      </w:pPr>
    </w:p>
    <w:p w14:paraId="1DDBBF3C" w14:textId="77777777" w:rsidR="009F5E4C" w:rsidRPr="00507F05" w:rsidRDefault="009F5E4C" w:rsidP="009F5E4C">
      <w:pPr>
        <w:widowControl w:val="0"/>
        <w:tabs>
          <w:tab w:val="left" w:pos="500"/>
        </w:tabs>
        <w:suppressAutoHyphens/>
        <w:autoSpaceDE w:val="0"/>
        <w:autoSpaceDN w:val="0"/>
        <w:adjustRightInd w:val="0"/>
        <w:spacing w:before="567" w:after="227" w:line="360" w:lineRule="atLeast"/>
        <w:ind w:left="993" w:hanging="426"/>
        <w:textAlignment w:val="center"/>
        <w:rPr>
          <w:rFonts w:ascii="Arial" w:hAnsi="Arial" w:cs="Arial"/>
          <w:color w:val="000000"/>
          <w:spacing w:val="3"/>
          <w:sz w:val="32"/>
          <w:szCs w:val="32"/>
          <w:lang w:val="en-GB"/>
        </w:rPr>
      </w:pPr>
    </w:p>
    <w:p w14:paraId="12442309" w14:textId="77777777" w:rsidR="00607E36" w:rsidRPr="00507F05" w:rsidRDefault="00607E36" w:rsidP="009F5E4C">
      <w:pPr>
        <w:widowControl w:val="0"/>
        <w:rPr>
          <w:rFonts w:ascii="Arial" w:hAnsi="Arial" w:cs="Arial"/>
        </w:rPr>
      </w:pPr>
    </w:p>
    <w:sectPr w:rsidR="00607E36" w:rsidRPr="00507F05" w:rsidSect="009F5E4C">
      <w:pgSz w:w="11906" w:h="16838"/>
      <w:pgMar w:top="709"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B9E62" w14:textId="77777777" w:rsidR="002A6B5D" w:rsidRDefault="002A6B5D" w:rsidP="002A6B5D">
      <w:pPr>
        <w:spacing w:after="0" w:line="240" w:lineRule="auto"/>
      </w:pPr>
      <w:r>
        <w:separator/>
      </w:r>
    </w:p>
  </w:endnote>
  <w:endnote w:type="continuationSeparator" w:id="0">
    <w:p w14:paraId="77D782FF" w14:textId="77777777" w:rsidR="002A6B5D" w:rsidRDefault="002A6B5D" w:rsidP="002A6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mnes Medium">
    <w:panose1 w:val="00000000000000000000"/>
    <w:charset w:val="00"/>
    <w:family w:val="auto"/>
    <w:notTrueType/>
    <w:pitch w:val="default"/>
    <w:sig w:usb0="00000003" w:usb1="00000000" w:usb2="00000000" w:usb3="00000000" w:csb0="00000001" w:csb1="00000000"/>
  </w:font>
  <w:font w:name="Omnes Bold">
    <w:panose1 w:val="00000000000000000000"/>
    <w:charset w:val="00"/>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0D99F" w14:textId="77777777" w:rsidR="002A6B5D" w:rsidRDefault="002A6B5D" w:rsidP="002A6B5D">
      <w:pPr>
        <w:spacing w:after="0" w:line="240" w:lineRule="auto"/>
      </w:pPr>
      <w:r>
        <w:separator/>
      </w:r>
    </w:p>
  </w:footnote>
  <w:footnote w:type="continuationSeparator" w:id="0">
    <w:p w14:paraId="68C408E9" w14:textId="77777777" w:rsidR="002A6B5D" w:rsidRDefault="002A6B5D" w:rsidP="002A6B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C2483" w14:textId="77777777" w:rsidR="002A6B5D" w:rsidRDefault="002A6B5D" w:rsidP="002A6B5D">
    <w:pPr>
      <w:pStyle w:val="Header"/>
      <w:jc w:val="right"/>
    </w:pPr>
    <w:r>
      <w:rPr>
        <w:noProof/>
        <w:lang w:eastAsia="en-NZ"/>
      </w:rPr>
      <w:drawing>
        <wp:inline distT="0" distB="0" distL="0" distR="0" wp14:anchorId="4A6A1B99" wp14:editId="63B19ED0">
          <wp:extent cx="2429256" cy="1691640"/>
          <wp:effectExtent l="0" t="0" r="9525" b="3810"/>
          <wp:docPr id="59" name="Picture 59" descr="A whole new Attitude - Disabled Persons Assembly NZ"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9256" cy="16916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B5D"/>
    <w:rsid w:val="0023697B"/>
    <w:rsid w:val="002A6B5D"/>
    <w:rsid w:val="00341C4F"/>
    <w:rsid w:val="00386BAD"/>
    <w:rsid w:val="00507F05"/>
    <w:rsid w:val="00607E36"/>
    <w:rsid w:val="007709AF"/>
    <w:rsid w:val="009F5E4C"/>
    <w:rsid w:val="00AA0507"/>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DB3B76D"/>
  <w15:docId w15:val="{5B619F1D-D5C2-494C-8E30-86843065C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6B5D"/>
  </w:style>
  <w:style w:type="paragraph" w:styleId="Footer">
    <w:name w:val="footer"/>
    <w:basedOn w:val="Normal"/>
    <w:link w:val="FooterChar"/>
    <w:uiPriority w:val="99"/>
    <w:unhideWhenUsed/>
    <w:rsid w:val="002A6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B5D"/>
  </w:style>
  <w:style w:type="paragraph" w:customStyle="1" w:styleId="Body">
    <w:name w:val="Body"/>
    <w:basedOn w:val="Normal"/>
    <w:uiPriority w:val="99"/>
    <w:rsid w:val="002A6B5D"/>
    <w:pPr>
      <w:tabs>
        <w:tab w:val="left" w:pos="500"/>
      </w:tabs>
      <w:suppressAutoHyphens/>
      <w:autoSpaceDE w:val="0"/>
      <w:autoSpaceDN w:val="0"/>
      <w:adjustRightInd w:val="0"/>
      <w:spacing w:after="227" w:line="360" w:lineRule="atLeast"/>
      <w:textAlignment w:val="center"/>
    </w:pPr>
    <w:rPr>
      <w:rFonts w:ascii="Omnes Medium" w:hAnsi="Omnes Medium" w:cs="Omnes Medium"/>
      <w:color w:val="000000"/>
      <w:spacing w:val="3"/>
      <w:sz w:val="32"/>
      <w:szCs w:val="32"/>
      <w:lang w:val="en-GB"/>
    </w:rPr>
  </w:style>
  <w:style w:type="paragraph" w:customStyle="1" w:styleId="SubHead">
    <w:name w:val="SubHead"/>
    <w:basedOn w:val="Body"/>
    <w:uiPriority w:val="99"/>
    <w:rsid w:val="002A6B5D"/>
    <w:pPr>
      <w:keepNext/>
      <w:keepLines/>
      <w:spacing w:line="380" w:lineRule="atLeast"/>
    </w:pPr>
    <w:rPr>
      <w:rFonts w:ascii="Omnes Bold" w:hAnsi="Omnes Bold" w:cs="Omnes Bold"/>
      <w:b/>
      <w:bCs/>
      <w:caps/>
      <w:spacing w:val="6"/>
    </w:rPr>
  </w:style>
  <w:style w:type="paragraph" w:customStyle="1" w:styleId="Head">
    <w:name w:val="Head"/>
    <w:basedOn w:val="SubHead"/>
    <w:uiPriority w:val="99"/>
    <w:rsid w:val="002A6B5D"/>
    <w:pPr>
      <w:spacing w:line="400" w:lineRule="atLeast"/>
    </w:pPr>
    <w:rPr>
      <w:spacing w:val="9"/>
      <w:sz w:val="44"/>
      <w:szCs w:val="44"/>
    </w:rPr>
  </w:style>
  <w:style w:type="paragraph" w:customStyle="1" w:styleId="Tab">
    <w:name w:val="Tab"/>
    <w:basedOn w:val="SubHead"/>
    <w:uiPriority w:val="99"/>
    <w:rsid w:val="002A6B5D"/>
    <w:pPr>
      <w:tabs>
        <w:tab w:val="clear" w:pos="500"/>
        <w:tab w:val="left" w:pos="0"/>
      </w:tabs>
      <w:spacing w:after="113" w:line="360" w:lineRule="atLeast"/>
      <w:ind w:left="454" w:hanging="454"/>
    </w:pPr>
    <w:rPr>
      <w:rFonts w:ascii="Omnes Medium" w:hAnsi="Omnes Medium" w:cs="Omnes Medium"/>
      <w:caps w:val="0"/>
    </w:rPr>
  </w:style>
  <w:style w:type="paragraph" w:customStyle="1" w:styleId="TabIndent">
    <w:name w:val="Tab Indent"/>
    <w:basedOn w:val="Tab"/>
    <w:uiPriority w:val="99"/>
    <w:rsid w:val="009F5E4C"/>
    <w:pPr>
      <w:ind w:left="907"/>
    </w:pPr>
  </w:style>
  <w:style w:type="paragraph" w:customStyle="1" w:styleId="TabIndentlast">
    <w:name w:val="Tab Indent last"/>
    <w:basedOn w:val="TabIndent"/>
    <w:uiPriority w:val="99"/>
    <w:rsid w:val="009F5E4C"/>
    <w:pPr>
      <w:spacing w:after="227"/>
    </w:pPr>
  </w:style>
  <w:style w:type="character" w:customStyle="1" w:styleId="Semibold">
    <w:name w:val="Semibold"/>
    <w:uiPriority w:val="99"/>
    <w:rsid w:val="009F5E4C"/>
  </w:style>
  <w:style w:type="character" w:customStyle="1" w:styleId="Bold">
    <w:name w:val="Bold"/>
    <w:uiPriority w:val="99"/>
    <w:rsid w:val="009F5E4C"/>
    <w:rPr>
      <w:b/>
      <w:bCs/>
    </w:rPr>
  </w:style>
  <w:style w:type="paragraph" w:customStyle="1" w:styleId="Bodyindent">
    <w:name w:val="Body indent"/>
    <w:basedOn w:val="Body"/>
    <w:uiPriority w:val="99"/>
    <w:rsid w:val="009F5E4C"/>
    <w:pPr>
      <w:ind w:left="454"/>
    </w:pPr>
  </w:style>
  <w:style w:type="character" w:customStyle="1" w:styleId="Underline">
    <w:name w:val="Underline"/>
    <w:uiPriority w:val="99"/>
    <w:rsid w:val="009F5E4C"/>
    <w:rPr>
      <w:u w:val="thick" w:color="000000"/>
    </w:rPr>
  </w:style>
  <w:style w:type="table" w:styleId="TableGrid">
    <w:name w:val="Table Grid"/>
    <w:basedOn w:val="TableNormal"/>
    <w:uiPriority w:val="39"/>
    <w:rsid w:val="00341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697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697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pa.org.n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Empson</dc:creator>
  <cp:lastModifiedBy>Paula Booth</cp:lastModifiedBy>
  <cp:revision>2</cp:revision>
  <dcterms:created xsi:type="dcterms:W3CDTF">2017-07-20T01:00:00Z</dcterms:created>
  <dcterms:modified xsi:type="dcterms:W3CDTF">2017-07-20T01:00:00Z</dcterms:modified>
</cp:coreProperties>
</file>