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668" w:rsidRPr="002240E9" w:rsidRDefault="00832668" w:rsidP="00832668">
      <w:pPr>
        <w:widowControl w:val="0"/>
        <w:spacing w:after="0"/>
        <w:jc w:val="center"/>
        <w:rPr>
          <w:rFonts w:ascii="Arial" w:hAnsi="Arial" w:cs="Arial"/>
          <w:b/>
          <w:bCs/>
          <w:color w:val="000000" w:themeColor="text1"/>
          <w:sz w:val="24"/>
          <w:szCs w:val="24"/>
          <w14:ligatures w14:val="none"/>
        </w:rPr>
      </w:pPr>
      <w:bookmarkStart w:id="0" w:name="_GoBack"/>
      <w:bookmarkEnd w:id="0"/>
    </w:p>
    <w:p w:rsidR="00832668" w:rsidRPr="002240E9" w:rsidRDefault="00832668" w:rsidP="00832668">
      <w:pPr>
        <w:widowControl w:val="0"/>
        <w:spacing w:after="0"/>
        <w:jc w:val="center"/>
        <w:rPr>
          <w:rFonts w:ascii="Arial" w:hAnsi="Arial" w:cs="Arial"/>
          <w:b/>
          <w:bCs/>
          <w:color w:val="000000" w:themeColor="text1"/>
          <w:sz w:val="24"/>
          <w:szCs w:val="24"/>
          <w14:ligatures w14:val="none"/>
        </w:rPr>
      </w:pPr>
    </w:p>
    <w:p w:rsidR="00832668" w:rsidRPr="00836B23" w:rsidRDefault="00832668" w:rsidP="00832668">
      <w:pPr>
        <w:widowControl w:val="0"/>
        <w:spacing w:after="0"/>
        <w:jc w:val="center"/>
        <w:rPr>
          <w:rFonts w:ascii="Arial" w:hAnsi="Arial" w:cs="Arial"/>
          <w:b/>
          <w:bCs/>
          <w:color w:val="000000" w:themeColor="text1"/>
          <w:sz w:val="44"/>
          <w:szCs w:val="44"/>
          <w14:ligatures w14:val="none"/>
        </w:rPr>
      </w:pPr>
      <w:r w:rsidRPr="00836B23">
        <w:rPr>
          <w:rFonts w:ascii="Arial" w:hAnsi="Arial" w:cs="Arial"/>
          <w:b/>
          <w:bCs/>
          <w:color w:val="000000" w:themeColor="text1"/>
          <w:sz w:val="44"/>
          <w:szCs w:val="44"/>
          <w14:ligatures w14:val="none"/>
        </w:rPr>
        <w:t>Disabled Persons Assembly</w:t>
      </w:r>
    </w:p>
    <w:p w:rsidR="00832668" w:rsidRPr="00836B23" w:rsidRDefault="00832668" w:rsidP="00832668">
      <w:pPr>
        <w:widowControl w:val="0"/>
        <w:spacing w:after="0"/>
        <w:rPr>
          <w:rFonts w:ascii="Arial" w:hAnsi="Arial" w:cs="Arial"/>
          <w:b/>
          <w:bCs/>
          <w:color w:val="000000" w:themeColor="text1"/>
          <w:sz w:val="44"/>
          <w:szCs w:val="44"/>
          <w14:ligatures w14:val="none"/>
        </w:rPr>
      </w:pPr>
    </w:p>
    <w:p w:rsidR="00832668" w:rsidRPr="00836B23" w:rsidRDefault="00832668" w:rsidP="00832668">
      <w:pPr>
        <w:widowControl w:val="0"/>
        <w:spacing w:after="0"/>
        <w:jc w:val="center"/>
        <w:rPr>
          <w:rFonts w:ascii="Arial" w:hAnsi="Arial" w:cs="Arial"/>
          <w:b/>
          <w:bCs/>
          <w:color w:val="000000" w:themeColor="text1"/>
          <w:sz w:val="44"/>
          <w:szCs w:val="44"/>
          <w14:ligatures w14:val="none"/>
        </w:rPr>
      </w:pPr>
      <w:r w:rsidRPr="00836B23">
        <w:rPr>
          <w:rFonts w:ascii="Arial" w:hAnsi="Arial" w:cs="Arial"/>
          <w:b/>
          <w:bCs/>
          <w:color w:val="000000" w:themeColor="text1"/>
          <w:sz w:val="44"/>
          <w:szCs w:val="44"/>
          <w14:ligatures w14:val="none"/>
        </w:rPr>
        <w:t>Annual Report 2017/2018</w:t>
      </w:r>
    </w:p>
    <w:p w:rsidR="00832668" w:rsidRDefault="00832668" w:rsidP="00832668">
      <w:pPr>
        <w:widowControl w:val="0"/>
        <w:rPr>
          <w:color w:val="000000" w:themeColor="text1"/>
          <w:sz w:val="24"/>
          <w:szCs w:val="24"/>
          <w14:ligatures w14:val="none"/>
        </w:rPr>
      </w:pPr>
    </w:p>
    <w:p w:rsidR="006E5DB7" w:rsidRDefault="006E5DB7" w:rsidP="00832668">
      <w:pPr>
        <w:widowControl w:val="0"/>
        <w:rPr>
          <w:color w:val="000000" w:themeColor="text1"/>
          <w:sz w:val="24"/>
          <w:szCs w:val="24"/>
          <w14:ligatures w14:val="none"/>
        </w:rPr>
      </w:pPr>
    </w:p>
    <w:p w:rsidR="006E5DB7" w:rsidRDefault="006E5DB7" w:rsidP="00832668">
      <w:pPr>
        <w:widowControl w:val="0"/>
        <w:rPr>
          <w:color w:val="000000" w:themeColor="text1"/>
          <w:sz w:val="24"/>
          <w:szCs w:val="24"/>
          <w14:ligatures w14:val="none"/>
        </w:rPr>
      </w:pPr>
    </w:p>
    <w:p w:rsidR="006E5DB7" w:rsidRDefault="006E5DB7" w:rsidP="00832668">
      <w:pPr>
        <w:widowControl w:val="0"/>
        <w:rPr>
          <w:rFonts w:ascii="Arial" w:hAnsi="Arial" w:cs="Arial"/>
          <w:b/>
          <w:color w:val="000000" w:themeColor="text1"/>
          <w:sz w:val="28"/>
          <w:szCs w:val="28"/>
          <w14:ligatures w14:val="none"/>
        </w:rPr>
      </w:pPr>
      <w:r w:rsidRPr="006E5DB7">
        <w:rPr>
          <w:rFonts w:ascii="Arial" w:hAnsi="Arial" w:cs="Arial"/>
          <w:b/>
          <w:color w:val="000000" w:themeColor="text1"/>
          <w:sz w:val="28"/>
          <w:szCs w:val="28"/>
          <w14:ligatures w14:val="none"/>
        </w:rPr>
        <w:t>Contents</w:t>
      </w:r>
    </w:p>
    <w:sdt>
      <w:sdtPr>
        <w:rPr>
          <w:rFonts w:ascii="Calibri" w:eastAsia="Times New Roman" w:hAnsi="Calibri" w:cs="Calibri"/>
          <w:color w:val="000000"/>
          <w:kern w:val="28"/>
          <w:sz w:val="20"/>
          <w:szCs w:val="20"/>
          <w:lang w:val="en-NZ" w:eastAsia="en-NZ"/>
          <w14:ligatures w14:val="standard"/>
          <w14:cntxtAlts/>
        </w:rPr>
        <w:id w:val="-1915921984"/>
        <w:docPartObj>
          <w:docPartGallery w:val="Table of Contents"/>
          <w:docPartUnique/>
        </w:docPartObj>
      </w:sdtPr>
      <w:sdtEndPr>
        <w:rPr>
          <w:b/>
          <w:bCs/>
          <w:noProof/>
        </w:rPr>
      </w:sdtEndPr>
      <w:sdtContent>
        <w:p w:rsidR="004F6DE2" w:rsidRDefault="004F6DE2">
          <w:pPr>
            <w:pStyle w:val="TOCHeading"/>
          </w:pPr>
          <w:r>
            <w:t>Contents</w:t>
          </w:r>
        </w:p>
        <w:p w:rsidR="00F74933" w:rsidRDefault="004F6DE2">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r>
            <w:fldChar w:fldCharType="begin"/>
          </w:r>
          <w:r>
            <w:instrText xml:space="preserve"> TOC \o "1-3" \h \z \u </w:instrText>
          </w:r>
          <w:r>
            <w:fldChar w:fldCharType="separate"/>
          </w:r>
          <w:hyperlink w:anchor="_Toc531096800" w:history="1">
            <w:r w:rsidR="00F74933" w:rsidRPr="000942BF">
              <w:rPr>
                <w:rStyle w:val="Hyperlink"/>
                <w:rFonts w:ascii="Arial" w:eastAsiaTheme="majorEastAsia" w:hAnsi="Arial" w:cs="Arial"/>
                <w:noProof/>
              </w:rPr>
              <w:t>President’s Report</w:t>
            </w:r>
            <w:r w:rsidR="00F74933">
              <w:rPr>
                <w:noProof/>
                <w:webHidden/>
              </w:rPr>
              <w:tab/>
            </w:r>
            <w:r w:rsidR="00F74933">
              <w:rPr>
                <w:noProof/>
                <w:webHidden/>
              </w:rPr>
              <w:fldChar w:fldCharType="begin"/>
            </w:r>
            <w:r w:rsidR="00F74933">
              <w:rPr>
                <w:noProof/>
                <w:webHidden/>
              </w:rPr>
              <w:instrText xml:space="preserve"> PAGEREF _Toc531096800 \h </w:instrText>
            </w:r>
            <w:r w:rsidR="00F74933">
              <w:rPr>
                <w:noProof/>
                <w:webHidden/>
              </w:rPr>
            </w:r>
            <w:r w:rsidR="00F74933">
              <w:rPr>
                <w:noProof/>
                <w:webHidden/>
              </w:rPr>
              <w:fldChar w:fldCharType="separate"/>
            </w:r>
            <w:r w:rsidR="00F74933">
              <w:rPr>
                <w:noProof/>
                <w:webHidden/>
              </w:rPr>
              <w:t>3</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1" w:history="1">
            <w:r w:rsidR="00F74933" w:rsidRPr="000942BF">
              <w:rPr>
                <w:rStyle w:val="Hyperlink"/>
                <w:rFonts w:eastAsiaTheme="majorEastAsia"/>
                <w:noProof/>
              </w:rPr>
              <w:t>National Operations Manager’s Report</w:t>
            </w:r>
            <w:r w:rsidR="00F74933">
              <w:rPr>
                <w:noProof/>
                <w:webHidden/>
              </w:rPr>
              <w:tab/>
            </w:r>
            <w:r w:rsidR="00F74933">
              <w:rPr>
                <w:noProof/>
                <w:webHidden/>
              </w:rPr>
              <w:fldChar w:fldCharType="begin"/>
            </w:r>
            <w:r w:rsidR="00F74933">
              <w:rPr>
                <w:noProof/>
                <w:webHidden/>
              </w:rPr>
              <w:instrText xml:space="preserve"> PAGEREF _Toc531096801 \h </w:instrText>
            </w:r>
            <w:r w:rsidR="00F74933">
              <w:rPr>
                <w:noProof/>
                <w:webHidden/>
              </w:rPr>
            </w:r>
            <w:r w:rsidR="00F74933">
              <w:rPr>
                <w:noProof/>
                <w:webHidden/>
              </w:rPr>
              <w:fldChar w:fldCharType="separate"/>
            </w:r>
            <w:r w:rsidR="00F74933">
              <w:rPr>
                <w:noProof/>
                <w:webHidden/>
              </w:rPr>
              <w:t>5</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2" w:history="1">
            <w:r w:rsidR="00F74933" w:rsidRPr="000942BF">
              <w:rPr>
                <w:rStyle w:val="Hyperlink"/>
                <w:rFonts w:eastAsiaTheme="majorEastAsia"/>
                <w:noProof/>
              </w:rPr>
              <w:t>Strategic vision</w:t>
            </w:r>
            <w:r w:rsidR="00F74933">
              <w:rPr>
                <w:noProof/>
                <w:webHidden/>
              </w:rPr>
              <w:tab/>
            </w:r>
            <w:r w:rsidR="00F74933">
              <w:rPr>
                <w:noProof/>
                <w:webHidden/>
              </w:rPr>
              <w:fldChar w:fldCharType="begin"/>
            </w:r>
            <w:r w:rsidR="00F74933">
              <w:rPr>
                <w:noProof/>
                <w:webHidden/>
              </w:rPr>
              <w:instrText xml:space="preserve"> PAGEREF _Toc531096802 \h </w:instrText>
            </w:r>
            <w:r w:rsidR="00F74933">
              <w:rPr>
                <w:noProof/>
                <w:webHidden/>
              </w:rPr>
            </w:r>
            <w:r w:rsidR="00F74933">
              <w:rPr>
                <w:noProof/>
                <w:webHidden/>
              </w:rPr>
              <w:fldChar w:fldCharType="separate"/>
            </w:r>
            <w:r w:rsidR="00F74933">
              <w:rPr>
                <w:noProof/>
                <w:webHidden/>
              </w:rPr>
              <w:t>6</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3" w:history="1">
            <w:r w:rsidR="00F74933" w:rsidRPr="000942BF">
              <w:rPr>
                <w:rStyle w:val="Hyperlink"/>
                <w:rFonts w:eastAsiaTheme="majorEastAsia"/>
                <w:noProof/>
              </w:rPr>
              <w:t>Organisational values</w:t>
            </w:r>
            <w:r w:rsidR="00F74933">
              <w:rPr>
                <w:noProof/>
                <w:webHidden/>
              </w:rPr>
              <w:tab/>
            </w:r>
            <w:r w:rsidR="00F74933">
              <w:rPr>
                <w:noProof/>
                <w:webHidden/>
              </w:rPr>
              <w:fldChar w:fldCharType="begin"/>
            </w:r>
            <w:r w:rsidR="00F74933">
              <w:rPr>
                <w:noProof/>
                <w:webHidden/>
              </w:rPr>
              <w:instrText xml:space="preserve"> PAGEREF _Toc531096803 \h </w:instrText>
            </w:r>
            <w:r w:rsidR="00F74933">
              <w:rPr>
                <w:noProof/>
                <w:webHidden/>
              </w:rPr>
            </w:r>
            <w:r w:rsidR="00F74933">
              <w:rPr>
                <w:noProof/>
                <w:webHidden/>
              </w:rPr>
              <w:fldChar w:fldCharType="separate"/>
            </w:r>
            <w:r w:rsidR="00F74933">
              <w:rPr>
                <w:noProof/>
                <w:webHidden/>
              </w:rPr>
              <w:t>6</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4" w:history="1">
            <w:r w:rsidR="00F74933" w:rsidRPr="000942BF">
              <w:rPr>
                <w:rStyle w:val="Hyperlink"/>
                <w:rFonts w:eastAsiaTheme="majorEastAsia"/>
                <w:noProof/>
              </w:rPr>
              <w:t>DPA’s commitments</w:t>
            </w:r>
            <w:r w:rsidR="00F74933">
              <w:rPr>
                <w:noProof/>
                <w:webHidden/>
              </w:rPr>
              <w:tab/>
            </w:r>
            <w:r w:rsidR="00F74933">
              <w:rPr>
                <w:noProof/>
                <w:webHidden/>
              </w:rPr>
              <w:fldChar w:fldCharType="begin"/>
            </w:r>
            <w:r w:rsidR="00F74933">
              <w:rPr>
                <w:noProof/>
                <w:webHidden/>
              </w:rPr>
              <w:instrText xml:space="preserve"> PAGEREF _Toc531096804 \h </w:instrText>
            </w:r>
            <w:r w:rsidR="00F74933">
              <w:rPr>
                <w:noProof/>
                <w:webHidden/>
              </w:rPr>
            </w:r>
            <w:r w:rsidR="00F74933">
              <w:rPr>
                <w:noProof/>
                <w:webHidden/>
              </w:rPr>
              <w:fldChar w:fldCharType="separate"/>
            </w:r>
            <w:r w:rsidR="00F74933">
              <w:rPr>
                <w:noProof/>
                <w:webHidden/>
              </w:rPr>
              <w:t>6</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5" w:history="1">
            <w:r w:rsidR="00F74933" w:rsidRPr="000942BF">
              <w:rPr>
                <w:rStyle w:val="Hyperlink"/>
                <w:rFonts w:eastAsiaTheme="majorEastAsia"/>
                <w:noProof/>
              </w:rPr>
              <w:t>Strategic areas of focus</w:t>
            </w:r>
            <w:r w:rsidR="00F74933">
              <w:rPr>
                <w:noProof/>
                <w:webHidden/>
              </w:rPr>
              <w:tab/>
            </w:r>
            <w:r w:rsidR="00F74933">
              <w:rPr>
                <w:noProof/>
                <w:webHidden/>
              </w:rPr>
              <w:fldChar w:fldCharType="begin"/>
            </w:r>
            <w:r w:rsidR="00F74933">
              <w:rPr>
                <w:noProof/>
                <w:webHidden/>
              </w:rPr>
              <w:instrText xml:space="preserve"> PAGEREF _Toc531096805 \h </w:instrText>
            </w:r>
            <w:r w:rsidR="00F74933">
              <w:rPr>
                <w:noProof/>
                <w:webHidden/>
              </w:rPr>
            </w:r>
            <w:r w:rsidR="00F74933">
              <w:rPr>
                <w:noProof/>
                <w:webHidden/>
              </w:rPr>
              <w:fldChar w:fldCharType="separate"/>
            </w:r>
            <w:r w:rsidR="00F74933">
              <w:rPr>
                <w:noProof/>
                <w:webHidden/>
              </w:rPr>
              <w:t>6</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6" w:history="1">
            <w:r w:rsidR="00F74933" w:rsidRPr="000942BF">
              <w:rPr>
                <w:rStyle w:val="Hyperlink"/>
                <w:rFonts w:eastAsiaTheme="majorEastAsia"/>
                <w:noProof/>
              </w:rPr>
              <w:t>Access</w:t>
            </w:r>
            <w:r w:rsidR="00F74933">
              <w:rPr>
                <w:noProof/>
                <w:webHidden/>
              </w:rPr>
              <w:tab/>
            </w:r>
            <w:r w:rsidR="00F74933">
              <w:rPr>
                <w:noProof/>
                <w:webHidden/>
              </w:rPr>
              <w:fldChar w:fldCharType="begin"/>
            </w:r>
            <w:r w:rsidR="00F74933">
              <w:rPr>
                <w:noProof/>
                <w:webHidden/>
              </w:rPr>
              <w:instrText xml:space="preserve"> PAGEREF _Toc531096806 \h </w:instrText>
            </w:r>
            <w:r w:rsidR="00F74933">
              <w:rPr>
                <w:noProof/>
                <w:webHidden/>
              </w:rPr>
            </w:r>
            <w:r w:rsidR="00F74933">
              <w:rPr>
                <w:noProof/>
                <w:webHidden/>
              </w:rPr>
              <w:fldChar w:fldCharType="separate"/>
            </w:r>
            <w:r w:rsidR="00F74933">
              <w:rPr>
                <w:noProof/>
                <w:webHidden/>
              </w:rPr>
              <w:t>6</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7" w:history="1">
            <w:r w:rsidR="00F74933" w:rsidRPr="000942BF">
              <w:rPr>
                <w:rStyle w:val="Hyperlink"/>
                <w:rFonts w:eastAsiaTheme="majorEastAsia"/>
                <w:noProof/>
              </w:rPr>
              <w:t>Education</w:t>
            </w:r>
            <w:r w:rsidR="00F74933">
              <w:rPr>
                <w:noProof/>
                <w:webHidden/>
              </w:rPr>
              <w:tab/>
            </w:r>
            <w:r w:rsidR="00F74933">
              <w:rPr>
                <w:noProof/>
                <w:webHidden/>
              </w:rPr>
              <w:fldChar w:fldCharType="begin"/>
            </w:r>
            <w:r w:rsidR="00F74933">
              <w:rPr>
                <w:noProof/>
                <w:webHidden/>
              </w:rPr>
              <w:instrText xml:space="preserve"> PAGEREF _Toc531096807 \h </w:instrText>
            </w:r>
            <w:r w:rsidR="00F74933">
              <w:rPr>
                <w:noProof/>
                <w:webHidden/>
              </w:rPr>
            </w:r>
            <w:r w:rsidR="00F74933">
              <w:rPr>
                <w:noProof/>
                <w:webHidden/>
              </w:rPr>
              <w:fldChar w:fldCharType="separate"/>
            </w:r>
            <w:r w:rsidR="00F74933">
              <w:rPr>
                <w:noProof/>
                <w:webHidden/>
              </w:rPr>
              <w:t>6</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8" w:history="1">
            <w:r w:rsidR="00F74933" w:rsidRPr="000942BF">
              <w:rPr>
                <w:rStyle w:val="Hyperlink"/>
                <w:rFonts w:eastAsiaTheme="majorEastAsia"/>
                <w:noProof/>
              </w:rPr>
              <w:t>Housing</w:t>
            </w:r>
            <w:r w:rsidR="00F74933">
              <w:rPr>
                <w:noProof/>
                <w:webHidden/>
              </w:rPr>
              <w:tab/>
            </w:r>
            <w:r w:rsidR="00F74933">
              <w:rPr>
                <w:noProof/>
                <w:webHidden/>
              </w:rPr>
              <w:fldChar w:fldCharType="begin"/>
            </w:r>
            <w:r w:rsidR="00F74933">
              <w:rPr>
                <w:noProof/>
                <w:webHidden/>
              </w:rPr>
              <w:instrText xml:space="preserve"> PAGEREF _Toc531096808 \h </w:instrText>
            </w:r>
            <w:r w:rsidR="00F74933">
              <w:rPr>
                <w:noProof/>
                <w:webHidden/>
              </w:rPr>
            </w:r>
            <w:r w:rsidR="00F74933">
              <w:rPr>
                <w:noProof/>
                <w:webHidden/>
              </w:rPr>
              <w:fldChar w:fldCharType="separate"/>
            </w:r>
            <w:r w:rsidR="00F74933">
              <w:rPr>
                <w:noProof/>
                <w:webHidden/>
              </w:rPr>
              <w:t>7</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09" w:history="1">
            <w:r w:rsidR="00F74933" w:rsidRPr="000942BF">
              <w:rPr>
                <w:rStyle w:val="Hyperlink"/>
                <w:rFonts w:eastAsiaTheme="majorEastAsia"/>
                <w:noProof/>
              </w:rPr>
              <w:t>Health and disability support services</w:t>
            </w:r>
            <w:r w:rsidR="00F74933">
              <w:rPr>
                <w:noProof/>
                <w:webHidden/>
              </w:rPr>
              <w:tab/>
            </w:r>
            <w:r w:rsidR="00F74933">
              <w:rPr>
                <w:noProof/>
                <w:webHidden/>
              </w:rPr>
              <w:fldChar w:fldCharType="begin"/>
            </w:r>
            <w:r w:rsidR="00F74933">
              <w:rPr>
                <w:noProof/>
                <w:webHidden/>
              </w:rPr>
              <w:instrText xml:space="preserve"> PAGEREF _Toc531096809 \h </w:instrText>
            </w:r>
            <w:r w:rsidR="00F74933">
              <w:rPr>
                <w:noProof/>
                <w:webHidden/>
              </w:rPr>
            </w:r>
            <w:r w:rsidR="00F74933">
              <w:rPr>
                <w:noProof/>
                <w:webHidden/>
              </w:rPr>
              <w:fldChar w:fldCharType="separate"/>
            </w:r>
            <w:r w:rsidR="00F74933">
              <w:rPr>
                <w:noProof/>
                <w:webHidden/>
              </w:rPr>
              <w:t>7</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0" w:history="1">
            <w:r w:rsidR="00F74933" w:rsidRPr="000942BF">
              <w:rPr>
                <w:rStyle w:val="Hyperlink"/>
                <w:rFonts w:eastAsiaTheme="majorEastAsia"/>
                <w:noProof/>
              </w:rPr>
              <w:t>Income and employment</w:t>
            </w:r>
            <w:r w:rsidR="00F74933">
              <w:rPr>
                <w:noProof/>
                <w:webHidden/>
              </w:rPr>
              <w:tab/>
            </w:r>
            <w:r w:rsidR="00F74933">
              <w:rPr>
                <w:noProof/>
                <w:webHidden/>
              </w:rPr>
              <w:fldChar w:fldCharType="begin"/>
            </w:r>
            <w:r w:rsidR="00F74933">
              <w:rPr>
                <w:noProof/>
                <w:webHidden/>
              </w:rPr>
              <w:instrText xml:space="preserve"> PAGEREF _Toc531096810 \h </w:instrText>
            </w:r>
            <w:r w:rsidR="00F74933">
              <w:rPr>
                <w:noProof/>
                <w:webHidden/>
              </w:rPr>
            </w:r>
            <w:r w:rsidR="00F74933">
              <w:rPr>
                <w:noProof/>
                <w:webHidden/>
              </w:rPr>
              <w:fldChar w:fldCharType="separate"/>
            </w:r>
            <w:r w:rsidR="00F74933">
              <w:rPr>
                <w:noProof/>
                <w:webHidden/>
              </w:rPr>
              <w:t>7</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1" w:history="1">
            <w:r w:rsidR="00F74933" w:rsidRPr="000942BF">
              <w:rPr>
                <w:rStyle w:val="Hyperlink"/>
                <w:rFonts w:eastAsiaTheme="majorEastAsia"/>
                <w:noProof/>
              </w:rPr>
              <w:t>Justice, violence and abuse</w:t>
            </w:r>
            <w:r w:rsidR="00F74933">
              <w:rPr>
                <w:noProof/>
                <w:webHidden/>
              </w:rPr>
              <w:tab/>
            </w:r>
            <w:r w:rsidR="00F74933">
              <w:rPr>
                <w:noProof/>
                <w:webHidden/>
              </w:rPr>
              <w:fldChar w:fldCharType="begin"/>
            </w:r>
            <w:r w:rsidR="00F74933">
              <w:rPr>
                <w:noProof/>
                <w:webHidden/>
              </w:rPr>
              <w:instrText xml:space="preserve"> PAGEREF _Toc531096811 \h </w:instrText>
            </w:r>
            <w:r w:rsidR="00F74933">
              <w:rPr>
                <w:noProof/>
                <w:webHidden/>
              </w:rPr>
            </w:r>
            <w:r w:rsidR="00F74933">
              <w:rPr>
                <w:noProof/>
                <w:webHidden/>
              </w:rPr>
              <w:fldChar w:fldCharType="separate"/>
            </w:r>
            <w:r w:rsidR="00F74933">
              <w:rPr>
                <w:noProof/>
                <w:webHidden/>
              </w:rPr>
              <w:t>7</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2" w:history="1">
            <w:r w:rsidR="00F74933" w:rsidRPr="000942BF">
              <w:rPr>
                <w:rStyle w:val="Hyperlink"/>
                <w:rFonts w:eastAsiaTheme="majorEastAsia"/>
                <w:noProof/>
                <w:lang w:val="en-US"/>
              </w:rPr>
              <w:t>Policy and Relationships Manager’s Report</w:t>
            </w:r>
            <w:r w:rsidR="00F74933">
              <w:rPr>
                <w:noProof/>
                <w:webHidden/>
              </w:rPr>
              <w:tab/>
            </w:r>
            <w:r w:rsidR="00F74933">
              <w:rPr>
                <w:noProof/>
                <w:webHidden/>
              </w:rPr>
              <w:fldChar w:fldCharType="begin"/>
            </w:r>
            <w:r w:rsidR="00F74933">
              <w:rPr>
                <w:noProof/>
                <w:webHidden/>
              </w:rPr>
              <w:instrText xml:space="preserve"> PAGEREF _Toc531096812 \h </w:instrText>
            </w:r>
            <w:r w:rsidR="00F74933">
              <w:rPr>
                <w:noProof/>
                <w:webHidden/>
              </w:rPr>
            </w:r>
            <w:r w:rsidR="00F74933">
              <w:rPr>
                <w:noProof/>
                <w:webHidden/>
              </w:rPr>
              <w:fldChar w:fldCharType="separate"/>
            </w:r>
            <w:r w:rsidR="00F74933">
              <w:rPr>
                <w:noProof/>
                <w:webHidden/>
              </w:rPr>
              <w:t>7</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3" w:history="1">
            <w:r w:rsidR="00F74933" w:rsidRPr="000942BF">
              <w:rPr>
                <w:rStyle w:val="Hyperlink"/>
                <w:rFonts w:eastAsiaTheme="majorEastAsia"/>
                <w:noProof/>
              </w:rPr>
              <w:t>Access</w:t>
            </w:r>
            <w:r w:rsidR="00F74933">
              <w:rPr>
                <w:noProof/>
                <w:webHidden/>
              </w:rPr>
              <w:tab/>
            </w:r>
            <w:r w:rsidR="00F74933">
              <w:rPr>
                <w:noProof/>
                <w:webHidden/>
              </w:rPr>
              <w:fldChar w:fldCharType="begin"/>
            </w:r>
            <w:r w:rsidR="00F74933">
              <w:rPr>
                <w:noProof/>
                <w:webHidden/>
              </w:rPr>
              <w:instrText xml:space="preserve"> PAGEREF _Toc531096813 \h </w:instrText>
            </w:r>
            <w:r w:rsidR="00F74933">
              <w:rPr>
                <w:noProof/>
                <w:webHidden/>
              </w:rPr>
            </w:r>
            <w:r w:rsidR="00F74933">
              <w:rPr>
                <w:noProof/>
                <w:webHidden/>
              </w:rPr>
              <w:fldChar w:fldCharType="separate"/>
            </w:r>
            <w:r w:rsidR="00F74933">
              <w:rPr>
                <w:noProof/>
                <w:webHidden/>
              </w:rPr>
              <w:t>8</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4" w:history="1">
            <w:r w:rsidR="00F74933" w:rsidRPr="000942BF">
              <w:rPr>
                <w:rStyle w:val="Hyperlink"/>
                <w:rFonts w:eastAsiaTheme="majorEastAsia"/>
                <w:noProof/>
              </w:rPr>
              <w:t>Education</w:t>
            </w:r>
            <w:r w:rsidR="00F74933">
              <w:rPr>
                <w:noProof/>
                <w:webHidden/>
              </w:rPr>
              <w:tab/>
            </w:r>
            <w:r w:rsidR="00F74933">
              <w:rPr>
                <w:noProof/>
                <w:webHidden/>
              </w:rPr>
              <w:fldChar w:fldCharType="begin"/>
            </w:r>
            <w:r w:rsidR="00F74933">
              <w:rPr>
                <w:noProof/>
                <w:webHidden/>
              </w:rPr>
              <w:instrText xml:space="preserve"> PAGEREF _Toc531096814 \h </w:instrText>
            </w:r>
            <w:r w:rsidR="00F74933">
              <w:rPr>
                <w:noProof/>
                <w:webHidden/>
              </w:rPr>
            </w:r>
            <w:r w:rsidR="00F74933">
              <w:rPr>
                <w:noProof/>
                <w:webHidden/>
              </w:rPr>
              <w:fldChar w:fldCharType="separate"/>
            </w:r>
            <w:r w:rsidR="00F74933">
              <w:rPr>
                <w:noProof/>
                <w:webHidden/>
              </w:rPr>
              <w:t>8</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5" w:history="1">
            <w:r w:rsidR="00F74933" w:rsidRPr="000942BF">
              <w:rPr>
                <w:rStyle w:val="Hyperlink"/>
                <w:rFonts w:eastAsiaTheme="majorEastAsia"/>
                <w:noProof/>
              </w:rPr>
              <w:t>Employment</w:t>
            </w:r>
            <w:r w:rsidR="00F74933">
              <w:rPr>
                <w:noProof/>
                <w:webHidden/>
              </w:rPr>
              <w:tab/>
            </w:r>
            <w:r w:rsidR="00F74933">
              <w:rPr>
                <w:noProof/>
                <w:webHidden/>
              </w:rPr>
              <w:fldChar w:fldCharType="begin"/>
            </w:r>
            <w:r w:rsidR="00F74933">
              <w:rPr>
                <w:noProof/>
                <w:webHidden/>
              </w:rPr>
              <w:instrText xml:space="preserve"> PAGEREF _Toc531096815 \h </w:instrText>
            </w:r>
            <w:r w:rsidR="00F74933">
              <w:rPr>
                <w:noProof/>
                <w:webHidden/>
              </w:rPr>
            </w:r>
            <w:r w:rsidR="00F74933">
              <w:rPr>
                <w:noProof/>
                <w:webHidden/>
              </w:rPr>
              <w:fldChar w:fldCharType="separate"/>
            </w:r>
            <w:r w:rsidR="00F74933">
              <w:rPr>
                <w:noProof/>
                <w:webHidden/>
              </w:rPr>
              <w:t>9</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6" w:history="1">
            <w:r w:rsidR="00F74933" w:rsidRPr="000942BF">
              <w:rPr>
                <w:rStyle w:val="Hyperlink"/>
                <w:rFonts w:eastAsiaTheme="majorEastAsia"/>
                <w:noProof/>
              </w:rPr>
              <w:t>Housing</w:t>
            </w:r>
            <w:r w:rsidR="00F74933">
              <w:rPr>
                <w:noProof/>
                <w:webHidden/>
              </w:rPr>
              <w:tab/>
            </w:r>
            <w:r w:rsidR="00F74933">
              <w:rPr>
                <w:noProof/>
                <w:webHidden/>
              </w:rPr>
              <w:fldChar w:fldCharType="begin"/>
            </w:r>
            <w:r w:rsidR="00F74933">
              <w:rPr>
                <w:noProof/>
                <w:webHidden/>
              </w:rPr>
              <w:instrText xml:space="preserve"> PAGEREF _Toc531096816 \h </w:instrText>
            </w:r>
            <w:r w:rsidR="00F74933">
              <w:rPr>
                <w:noProof/>
                <w:webHidden/>
              </w:rPr>
            </w:r>
            <w:r w:rsidR="00F74933">
              <w:rPr>
                <w:noProof/>
                <w:webHidden/>
              </w:rPr>
              <w:fldChar w:fldCharType="separate"/>
            </w:r>
            <w:r w:rsidR="00F74933">
              <w:rPr>
                <w:noProof/>
                <w:webHidden/>
              </w:rPr>
              <w:t>9</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7" w:history="1">
            <w:r w:rsidR="00F74933" w:rsidRPr="000942BF">
              <w:rPr>
                <w:rStyle w:val="Hyperlink"/>
                <w:rFonts w:eastAsiaTheme="majorEastAsia"/>
                <w:noProof/>
              </w:rPr>
              <w:t>Health and disability support services</w:t>
            </w:r>
            <w:r w:rsidR="00F74933">
              <w:rPr>
                <w:noProof/>
                <w:webHidden/>
              </w:rPr>
              <w:tab/>
            </w:r>
            <w:r w:rsidR="00F74933">
              <w:rPr>
                <w:noProof/>
                <w:webHidden/>
              </w:rPr>
              <w:fldChar w:fldCharType="begin"/>
            </w:r>
            <w:r w:rsidR="00F74933">
              <w:rPr>
                <w:noProof/>
                <w:webHidden/>
              </w:rPr>
              <w:instrText xml:space="preserve"> PAGEREF _Toc531096817 \h </w:instrText>
            </w:r>
            <w:r w:rsidR="00F74933">
              <w:rPr>
                <w:noProof/>
                <w:webHidden/>
              </w:rPr>
            </w:r>
            <w:r w:rsidR="00F74933">
              <w:rPr>
                <w:noProof/>
                <w:webHidden/>
              </w:rPr>
              <w:fldChar w:fldCharType="separate"/>
            </w:r>
            <w:r w:rsidR="00F74933">
              <w:rPr>
                <w:noProof/>
                <w:webHidden/>
              </w:rPr>
              <w:t>9</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8" w:history="1">
            <w:r w:rsidR="00F74933" w:rsidRPr="000942BF">
              <w:rPr>
                <w:rStyle w:val="Hyperlink"/>
                <w:rFonts w:eastAsiaTheme="majorEastAsia"/>
                <w:noProof/>
              </w:rPr>
              <w:t>Income</w:t>
            </w:r>
            <w:r w:rsidR="00F74933">
              <w:rPr>
                <w:noProof/>
                <w:webHidden/>
              </w:rPr>
              <w:tab/>
            </w:r>
            <w:r w:rsidR="00F74933">
              <w:rPr>
                <w:noProof/>
                <w:webHidden/>
              </w:rPr>
              <w:fldChar w:fldCharType="begin"/>
            </w:r>
            <w:r w:rsidR="00F74933">
              <w:rPr>
                <w:noProof/>
                <w:webHidden/>
              </w:rPr>
              <w:instrText xml:space="preserve"> PAGEREF _Toc531096818 \h </w:instrText>
            </w:r>
            <w:r w:rsidR="00F74933">
              <w:rPr>
                <w:noProof/>
                <w:webHidden/>
              </w:rPr>
            </w:r>
            <w:r w:rsidR="00F74933">
              <w:rPr>
                <w:noProof/>
                <w:webHidden/>
              </w:rPr>
              <w:fldChar w:fldCharType="separate"/>
            </w:r>
            <w:r w:rsidR="00F74933">
              <w:rPr>
                <w:noProof/>
                <w:webHidden/>
              </w:rPr>
              <w:t>9</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19" w:history="1">
            <w:r w:rsidR="00F74933" w:rsidRPr="000942BF">
              <w:rPr>
                <w:rStyle w:val="Hyperlink"/>
                <w:rFonts w:eastAsiaTheme="majorEastAsia"/>
                <w:noProof/>
              </w:rPr>
              <w:t>DPA’s International Connections</w:t>
            </w:r>
            <w:r w:rsidR="00F74933">
              <w:rPr>
                <w:noProof/>
                <w:webHidden/>
              </w:rPr>
              <w:tab/>
            </w:r>
            <w:r w:rsidR="00F74933">
              <w:rPr>
                <w:noProof/>
                <w:webHidden/>
              </w:rPr>
              <w:fldChar w:fldCharType="begin"/>
            </w:r>
            <w:r w:rsidR="00F74933">
              <w:rPr>
                <w:noProof/>
                <w:webHidden/>
              </w:rPr>
              <w:instrText xml:space="preserve"> PAGEREF _Toc531096819 \h </w:instrText>
            </w:r>
            <w:r w:rsidR="00F74933">
              <w:rPr>
                <w:noProof/>
                <w:webHidden/>
              </w:rPr>
            </w:r>
            <w:r w:rsidR="00F74933">
              <w:rPr>
                <w:noProof/>
                <w:webHidden/>
              </w:rPr>
              <w:fldChar w:fldCharType="separate"/>
            </w:r>
            <w:r w:rsidR="00F74933">
              <w:rPr>
                <w:noProof/>
                <w:webHidden/>
              </w:rPr>
              <w:t>10</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0" w:history="1">
            <w:r w:rsidR="00F74933" w:rsidRPr="000942BF">
              <w:rPr>
                <w:rStyle w:val="Hyperlink"/>
                <w:rFonts w:eastAsiaTheme="majorEastAsia"/>
                <w:noProof/>
                <w:lang w:val="en-US"/>
              </w:rPr>
              <w:t>Disabled People’s International (DPI)</w:t>
            </w:r>
            <w:r w:rsidR="00F74933">
              <w:rPr>
                <w:noProof/>
                <w:webHidden/>
              </w:rPr>
              <w:tab/>
            </w:r>
            <w:r w:rsidR="00F74933">
              <w:rPr>
                <w:noProof/>
                <w:webHidden/>
              </w:rPr>
              <w:fldChar w:fldCharType="begin"/>
            </w:r>
            <w:r w:rsidR="00F74933">
              <w:rPr>
                <w:noProof/>
                <w:webHidden/>
              </w:rPr>
              <w:instrText xml:space="preserve"> PAGEREF _Toc531096820 \h </w:instrText>
            </w:r>
            <w:r w:rsidR="00F74933">
              <w:rPr>
                <w:noProof/>
                <w:webHidden/>
              </w:rPr>
            </w:r>
            <w:r w:rsidR="00F74933">
              <w:rPr>
                <w:noProof/>
                <w:webHidden/>
              </w:rPr>
              <w:fldChar w:fldCharType="separate"/>
            </w:r>
            <w:r w:rsidR="00F74933">
              <w:rPr>
                <w:noProof/>
                <w:webHidden/>
              </w:rPr>
              <w:t>10</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1" w:history="1">
            <w:r w:rsidR="00F74933" w:rsidRPr="000942BF">
              <w:rPr>
                <w:rStyle w:val="Hyperlink"/>
                <w:rFonts w:eastAsiaTheme="majorEastAsia"/>
                <w:noProof/>
                <w:lang w:val="en-US"/>
              </w:rPr>
              <w:t>Rehabilitation International (RI)</w:t>
            </w:r>
            <w:r w:rsidR="00F74933">
              <w:rPr>
                <w:noProof/>
                <w:webHidden/>
              </w:rPr>
              <w:tab/>
            </w:r>
            <w:r w:rsidR="00F74933">
              <w:rPr>
                <w:noProof/>
                <w:webHidden/>
              </w:rPr>
              <w:fldChar w:fldCharType="begin"/>
            </w:r>
            <w:r w:rsidR="00F74933">
              <w:rPr>
                <w:noProof/>
                <w:webHidden/>
              </w:rPr>
              <w:instrText xml:space="preserve"> PAGEREF _Toc531096821 \h </w:instrText>
            </w:r>
            <w:r w:rsidR="00F74933">
              <w:rPr>
                <w:noProof/>
                <w:webHidden/>
              </w:rPr>
            </w:r>
            <w:r w:rsidR="00F74933">
              <w:rPr>
                <w:noProof/>
                <w:webHidden/>
              </w:rPr>
              <w:fldChar w:fldCharType="separate"/>
            </w:r>
            <w:r w:rsidR="00F74933">
              <w:rPr>
                <w:noProof/>
                <w:webHidden/>
              </w:rPr>
              <w:t>10</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2" w:history="1">
            <w:r w:rsidR="00F74933" w:rsidRPr="000942BF">
              <w:rPr>
                <w:rStyle w:val="Hyperlink"/>
                <w:rFonts w:eastAsiaTheme="majorEastAsia"/>
                <w:noProof/>
                <w:lang w:val="en-US"/>
              </w:rPr>
              <w:t>Pacific Disability Forum (PDF)</w:t>
            </w:r>
            <w:r w:rsidR="00F74933">
              <w:rPr>
                <w:noProof/>
                <w:webHidden/>
              </w:rPr>
              <w:tab/>
            </w:r>
            <w:r w:rsidR="00F74933">
              <w:rPr>
                <w:noProof/>
                <w:webHidden/>
              </w:rPr>
              <w:fldChar w:fldCharType="begin"/>
            </w:r>
            <w:r w:rsidR="00F74933">
              <w:rPr>
                <w:noProof/>
                <w:webHidden/>
              </w:rPr>
              <w:instrText xml:space="preserve"> PAGEREF _Toc531096822 \h </w:instrText>
            </w:r>
            <w:r w:rsidR="00F74933">
              <w:rPr>
                <w:noProof/>
                <w:webHidden/>
              </w:rPr>
            </w:r>
            <w:r w:rsidR="00F74933">
              <w:rPr>
                <w:noProof/>
                <w:webHidden/>
              </w:rPr>
              <w:fldChar w:fldCharType="separate"/>
            </w:r>
            <w:r w:rsidR="00F74933">
              <w:rPr>
                <w:noProof/>
                <w:webHidden/>
              </w:rPr>
              <w:t>10</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3" w:history="1">
            <w:r w:rsidR="00F74933" w:rsidRPr="000942BF">
              <w:rPr>
                <w:rStyle w:val="Hyperlink"/>
                <w:rFonts w:eastAsiaTheme="majorEastAsia"/>
                <w:noProof/>
                <w:lang w:val="en-US"/>
              </w:rPr>
              <w:t>International Initiative for Disability Leadership</w:t>
            </w:r>
            <w:r w:rsidR="00F74933">
              <w:rPr>
                <w:noProof/>
                <w:webHidden/>
              </w:rPr>
              <w:tab/>
            </w:r>
            <w:r w:rsidR="00F74933">
              <w:rPr>
                <w:noProof/>
                <w:webHidden/>
              </w:rPr>
              <w:fldChar w:fldCharType="begin"/>
            </w:r>
            <w:r w:rsidR="00F74933">
              <w:rPr>
                <w:noProof/>
                <w:webHidden/>
              </w:rPr>
              <w:instrText xml:space="preserve"> PAGEREF _Toc531096823 \h </w:instrText>
            </w:r>
            <w:r w:rsidR="00F74933">
              <w:rPr>
                <w:noProof/>
                <w:webHidden/>
              </w:rPr>
            </w:r>
            <w:r w:rsidR="00F74933">
              <w:rPr>
                <w:noProof/>
                <w:webHidden/>
              </w:rPr>
              <w:fldChar w:fldCharType="separate"/>
            </w:r>
            <w:r w:rsidR="00F74933">
              <w:rPr>
                <w:noProof/>
                <w:webHidden/>
              </w:rPr>
              <w:t>10</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4" w:history="1">
            <w:r w:rsidR="00F74933" w:rsidRPr="000942BF">
              <w:rPr>
                <w:rStyle w:val="Hyperlink"/>
                <w:rFonts w:eastAsiaTheme="majorEastAsia"/>
                <w:noProof/>
                <w:lang w:val="en-US"/>
              </w:rPr>
              <w:t>Conference of State Parties to the UNCRPD in New York</w:t>
            </w:r>
            <w:r w:rsidR="00F74933">
              <w:rPr>
                <w:noProof/>
                <w:webHidden/>
              </w:rPr>
              <w:tab/>
            </w:r>
            <w:r w:rsidR="00F74933">
              <w:rPr>
                <w:noProof/>
                <w:webHidden/>
              </w:rPr>
              <w:fldChar w:fldCharType="begin"/>
            </w:r>
            <w:r w:rsidR="00F74933">
              <w:rPr>
                <w:noProof/>
                <w:webHidden/>
              </w:rPr>
              <w:instrText xml:space="preserve"> PAGEREF _Toc531096824 \h </w:instrText>
            </w:r>
            <w:r w:rsidR="00F74933">
              <w:rPr>
                <w:noProof/>
                <w:webHidden/>
              </w:rPr>
            </w:r>
            <w:r w:rsidR="00F74933">
              <w:rPr>
                <w:noProof/>
                <w:webHidden/>
              </w:rPr>
              <w:fldChar w:fldCharType="separate"/>
            </w:r>
            <w:r w:rsidR="00F74933">
              <w:rPr>
                <w:noProof/>
                <w:webHidden/>
              </w:rPr>
              <w:t>10</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5" w:history="1">
            <w:r w:rsidR="00F74933" w:rsidRPr="000942BF">
              <w:rPr>
                <w:rStyle w:val="Hyperlink"/>
                <w:rFonts w:eastAsiaTheme="majorEastAsia"/>
                <w:noProof/>
                <w:lang w:val="en-US"/>
              </w:rPr>
              <w:t>UK - Disabled People Against the Cuts and Disability Rights UK</w:t>
            </w:r>
            <w:r w:rsidR="00F74933">
              <w:rPr>
                <w:noProof/>
                <w:webHidden/>
              </w:rPr>
              <w:tab/>
            </w:r>
            <w:r w:rsidR="00F74933">
              <w:rPr>
                <w:noProof/>
                <w:webHidden/>
              </w:rPr>
              <w:fldChar w:fldCharType="begin"/>
            </w:r>
            <w:r w:rsidR="00F74933">
              <w:rPr>
                <w:noProof/>
                <w:webHidden/>
              </w:rPr>
              <w:instrText xml:space="preserve"> PAGEREF _Toc531096825 \h </w:instrText>
            </w:r>
            <w:r w:rsidR="00F74933">
              <w:rPr>
                <w:noProof/>
                <w:webHidden/>
              </w:rPr>
            </w:r>
            <w:r w:rsidR="00F74933">
              <w:rPr>
                <w:noProof/>
                <w:webHidden/>
              </w:rPr>
              <w:fldChar w:fldCharType="separate"/>
            </w:r>
            <w:r w:rsidR="00F74933">
              <w:rPr>
                <w:noProof/>
                <w:webHidden/>
              </w:rPr>
              <w:t>10</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6" w:history="1">
            <w:r w:rsidR="00F74933" w:rsidRPr="000942BF">
              <w:rPr>
                <w:rStyle w:val="Hyperlink"/>
                <w:rFonts w:eastAsiaTheme="majorEastAsia"/>
                <w:noProof/>
                <w:lang w:val="en-US"/>
              </w:rPr>
              <w:t>Korea People First</w:t>
            </w:r>
            <w:r w:rsidR="00F74933">
              <w:rPr>
                <w:noProof/>
                <w:webHidden/>
              </w:rPr>
              <w:tab/>
            </w:r>
            <w:r w:rsidR="00F74933">
              <w:rPr>
                <w:noProof/>
                <w:webHidden/>
              </w:rPr>
              <w:fldChar w:fldCharType="begin"/>
            </w:r>
            <w:r w:rsidR="00F74933">
              <w:rPr>
                <w:noProof/>
                <w:webHidden/>
              </w:rPr>
              <w:instrText xml:space="preserve"> PAGEREF _Toc531096826 \h </w:instrText>
            </w:r>
            <w:r w:rsidR="00F74933">
              <w:rPr>
                <w:noProof/>
                <w:webHidden/>
              </w:rPr>
            </w:r>
            <w:r w:rsidR="00F74933">
              <w:rPr>
                <w:noProof/>
                <w:webHidden/>
              </w:rPr>
              <w:fldChar w:fldCharType="separate"/>
            </w:r>
            <w:r w:rsidR="00F74933">
              <w:rPr>
                <w:noProof/>
                <w:webHidden/>
              </w:rPr>
              <w:t>10</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7" w:history="1">
            <w:r w:rsidR="00F74933" w:rsidRPr="000942BF">
              <w:rPr>
                <w:rStyle w:val="Hyperlink"/>
                <w:rFonts w:eastAsiaTheme="majorEastAsia"/>
                <w:noProof/>
              </w:rPr>
              <w:t>In The Regions</w:t>
            </w:r>
            <w:r w:rsidR="00F74933">
              <w:rPr>
                <w:noProof/>
                <w:webHidden/>
              </w:rPr>
              <w:tab/>
            </w:r>
            <w:r w:rsidR="00F74933">
              <w:rPr>
                <w:noProof/>
                <w:webHidden/>
              </w:rPr>
              <w:fldChar w:fldCharType="begin"/>
            </w:r>
            <w:r w:rsidR="00F74933">
              <w:rPr>
                <w:noProof/>
                <w:webHidden/>
              </w:rPr>
              <w:instrText xml:space="preserve"> PAGEREF _Toc531096827 \h </w:instrText>
            </w:r>
            <w:r w:rsidR="00F74933">
              <w:rPr>
                <w:noProof/>
                <w:webHidden/>
              </w:rPr>
            </w:r>
            <w:r w:rsidR="00F74933">
              <w:rPr>
                <w:noProof/>
                <w:webHidden/>
              </w:rPr>
              <w:fldChar w:fldCharType="separate"/>
            </w:r>
            <w:r w:rsidR="00F74933">
              <w:rPr>
                <w:noProof/>
                <w:webHidden/>
              </w:rPr>
              <w:t>11</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8" w:history="1">
            <w:r w:rsidR="00F74933" w:rsidRPr="000942BF">
              <w:rPr>
                <w:rStyle w:val="Hyperlink"/>
                <w:rFonts w:eastAsiaTheme="majorEastAsia"/>
                <w:noProof/>
              </w:rPr>
              <w:t>DPA Western Bay of Plenty</w:t>
            </w:r>
            <w:r w:rsidR="00F74933">
              <w:rPr>
                <w:noProof/>
                <w:webHidden/>
              </w:rPr>
              <w:tab/>
            </w:r>
            <w:r w:rsidR="00F74933">
              <w:rPr>
                <w:noProof/>
                <w:webHidden/>
              </w:rPr>
              <w:fldChar w:fldCharType="begin"/>
            </w:r>
            <w:r w:rsidR="00F74933">
              <w:rPr>
                <w:noProof/>
                <w:webHidden/>
              </w:rPr>
              <w:instrText xml:space="preserve"> PAGEREF _Toc531096828 \h </w:instrText>
            </w:r>
            <w:r w:rsidR="00F74933">
              <w:rPr>
                <w:noProof/>
                <w:webHidden/>
              </w:rPr>
            </w:r>
            <w:r w:rsidR="00F74933">
              <w:rPr>
                <w:noProof/>
                <w:webHidden/>
              </w:rPr>
              <w:fldChar w:fldCharType="separate"/>
            </w:r>
            <w:r w:rsidR="00F74933">
              <w:rPr>
                <w:noProof/>
                <w:webHidden/>
              </w:rPr>
              <w:t>11</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29" w:history="1">
            <w:r w:rsidR="00F74933" w:rsidRPr="000942BF">
              <w:rPr>
                <w:rStyle w:val="Hyperlink"/>
                <w:rFonts w:eastAsiaTheme="majorEastAsia"/>
                <w:noProof/>
              </w:rPr>
              <w:t>DPA Waikato</w:t>
            </w:r>
            <w:r w:rsidR="00F74933">
              <w:rPr>
                <w:noProof/>
                <w:webHidden/>
              </w:rPr>
              <w:tab/>
            </w:r>
            <w:r w:rsidR="00F74933">
              <w:rPr>
                <w:noProof/>
                <w:webHidden/>
              </w:rPr>
              <w:fldChar w:fldCharType="begin"/>
            </w:r>
            <w:r w:rsidR="00F74933">
              <w:rPr>
                <w:noProof/>
                <w:webHidden/>
              </w:rPr>
              <w:instrText xml:space="preserve"> PAGEREF _Toc531096829 \h </w:instrText>
            </w:r>
            <w:r w:rsidR="00F74933">
              <w:rPr>
                <w:noProof/>
                <w:webHidden/>
              </w:rPr>
            </w:r>
            <w:r w:rsidR="00F74933">
              <w:rPr>
                <w:noProof/>
                <w:webHidden/>
              </w:rPr>
              <w:fldChar w:fldCharType="separate"/>
            </w:r>
            <w:r w:rsidR="00F74933">
              <w:rPr>
                <w:noProof/>
                <w:webHidden/>
              </w:rPr>
              <w:t>11</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30" w:history="1">
            <w:r w:rsidR="00F74933" w:rsidRPr="000942BF">
              <w:rPr>
                <w:rStyle w:val="Hyperlink"/>
                <w:rFonts w:eastAsiaTheme="majorEastAsia"/>
                <w:noProof/>
              </w:rPr>
              <w:t>DPA Palmerston North</w:t>
            </w:r>
            <w:r w:rsidR="00F74933">
              <w:rPr>
                <w:noProof/>
                <w:webHidden/>
              </w:rPr>
              <w:tab/>
            </w:r>
            <w:r w:rsidR="00F74933">
              <w:rPr>
                <w:noProof/>
                <w:webHidden/>
              </w:rPr>
              <w:fldChar w:fldCharType="begin"/>
            </w:r>
            <w:r w:rsidR="00F74933">
              <w:rPr>
                <w:noProof/>
                <w:webHidden/>
              </w:rPr>
              <w:instrText xml:space="preserve"> PAGEREF _Toc531096830 \h </w:instrText>
            </w:r>
            <w:r w:rsidR="00F74933">
              <w:rPr>
                <w:noProof/>
                <w:webHidden/>
              </w:rPr>
            </w:r>
            <w:r w:rsidR="00F74933">
              <w:rPr>
                <w:noProof/>
                <w:webHidden/>
              </w:rPr>
              <w:fldChar w:fldCharType="separate"/>
            </w:r>
            <w:r w:rsidR="00F74933">
              <w:rPr>
                <w:noProof/>
                <w:webHidden/>
              </w:rPr>
              <w:t>12</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31" w:history="1">
            <w:r w:rsidR="00F74933" w:rsidRPr="000942BF">
              <w:rPr>
                <w:rStyle w:val="Hyperlink"/>
                <w:rFonts w:eastAsiaTheme="majorEastAsia"/>
                <w:noProof/>
              </w:rPr>
              <w:t>DPA Christchurch</w:t>
            </w:r>
            <w:r w:rsidR="00F74933">
              <w:rPr>
                <w:noProof/>
                <w:webHidden/>
              </w:rPr>
              <w:tab/>
            </w:r>
            <w:r w:rsidR="00F74933">
              <w:rPr>
                <w:noProof/>
                <w:webHidden/>
              </w:rPr>
              <w:fldChar w:fldCharType="begin"/>
            </w:r>
            <w:r w:rsidR="00F74933">
              <w:rPr>
                <w:noProof/>
                <w:webHidden/>
              </w:rPr>
              <w:instrText xml:space="preserve"> PAGEREF _Toc531096831 \h </w:instrText>
            </w:r>
            <w:r w:rsidR="00F74933">
              <w:rPr>
                <w:noProof/>
                <w:webHidden/>
              </w:rPr>
            </w:r>
            <w:r w:rsidR="00F74933">
              <w:rPr>
                <w:noProof/>
                <w:webHidden/>
              </w:rPr>
              <w:fldChar w:fldCharType="separate"/>
            </w:r>
            <w:r w:rsidR="00F74933">
              <w:rPr>
                <w:noProof/>
                <w:webHidden/>
              </w:rPr>
              <w:t>12</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32" w:history="1">
            <w:r w:rsidR="00F74933" w:rsidRPr="000942BF">
              <w:rPr>
                <w:rStyle w:val="Hyperlink"/>
                <w:rFonts w:eastAsiaTheme="majorEastAsia"/>
                <w:noProof/>
              </w:rPr>
              <w:t>DPA Dunedin</w:t>
            </w:r>
            <w:r w:rsidR="00F74933">
              <w:rPr>
                <w:noProof/>
                <w:webHidden/>
              </w:rPr>
              <w:tab/>
            </w:r>
            <w:r w:rsidR="00F74933">
              <w:rPr>
                <w:noProof/>
                <w:webHidden/>
              </w:rPr>
              <w:fldChar w:fldCharType="begin"/>
            </w:r>
            <w:r w:rsidR="00F74933">
              <w:rPr>
                <w:noProof/>
                <w:webHidden/>
              </w:rPr>
              <w:instrText xml:space="preserve"> PAGEREF _Toc531096832 \h </w:instrText>
            </w:r>
            <w:r w:rsidR="00F74933">
              <w:rPr>
                <w:noProof/>
                <w:webHidden/>
              </w:rPr>
            </w:r>
            <w:r w:rsidR="00F74933">
              <w:rPr>
                <w:noProof/>
                <w:webHidden/>
              </w:rPr>
              <w:fldChar w:fldCharType="separate"/>
            </w:r>
            <w:r w:rsidR="00F74933">
              <w:rPr>
                <w:noProof/>
                <w:webHidden/>
              </w:rPr>
              <w:t>13</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33" w:history="1">
            <w:r w:rsidR="00F74933" w:rsidRPr="000942BF">
              <w:rPr>
                <w:rStyle w:val="Hyperlink"/>
                <w:rFonts w:eastAsiaTheme="majorEastAsia"/>
                <w:noProof/>
              </w:rPr>
              <w:t>DPA Tairawhiti</w:t>
            </w:r>
            <w:r w:rsidR="00F74933">
              <w:rPr>
                <w:noProof/>
                <w:webHidden/>
              </w:rPr>
              <w:tab/>
            </w:r>
            <w:r w:rsidR="00F74933">
              <w:rPr>
                <w:noProof/>
                <w:webHidden/>
              </w:rPr>
              <w:fldChar w:fldCharType="begin"/>
            </w:r>
            <w:r w:rsidR="00F74933">
              <w:rPr>
                <w:noProof/>
                <w:webHidden/>
              </w:rPr>
              <w:instrText xml:space="preserve"> PAGEREF _Toc531096833 \h </w:instrText>
            </w:r>
            <w:r w:rsidR="00F74933">
              <w:rPr>
                <w:noProof/>
                <w:webHidden/>
              </w:rPr>
            </w:r>
            <w:r w:rsidR="00F74933">
              <w:rPr>
                <w:noProof/>
                <w:webHidden/>
              </w:rPr>
              <w:fldChar w:fldCharType="separate"/>
            </w:r>
            <w:r w:rsidR="00F74933">
              <w:rPr>
                <w:noProof/>
                <w:webHidden/>
              </w:rPr>
              <w:t>14</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34" w:history="1">
            <w:r w:rsidR="00F74933" w:rsidRPr="000942BF">
              <w:rPr>
                <w:rStyle w:val="Hyperlink"/>
                <w:rFonts w:eastAsiaTheme="majorEastAsia"/>
                <w:noProof/>
              </w:rPr>
              <w:t>Honouring Past Members</w:t>
            </w:r>
            <w:r w:rsidR="00F74933">
              <w:rPr>
                <w:noProof/>
                <w:webHidden/>
              </w:rPr>
              <w:tab/>
            </w:r>
            <w:r w:rsidR="00F74933">
              <w:rPr>
                <w:noProof/>
                <w:webHidden/>
              </w:rPr>
              <w:fldChar w:fldCharType="begin"/>
            </w:r>
            <w:r w:rsidR="00F74933">
              <w:rPr>
                <w:noProof/>
                <w:webHidden/>
              </w:rPr>
              <w:instrText xml:space="preserve"> PAGEREF _Toc531096834 \h </w:instrText>
            </w:r>
            <w:r w:rsidR="00F74933">
              <w:rPr>
                <w:noProof/>
                <w:webHidden/>
              </w:rPr>
            </w:r>
            <w:r w:rsidR="00F74933">
              <w:rPr>
                <w:noProof/>
                <w:webHidden/>
              </w:rPr>
              <w:fldChar w:fldCharType="separate"/>
            </w:r>
            <w:r w:rsidR="00F74933">
              <w:rPr>
                <w:noProof/>
                <w:webHidden/>
              </w:rPr>
              <w:t>14</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35" w:history="1">
            <w:r w:rsidR="00F74933" w:rsidRPr="000942BF">
              <w:rPr>
                <w:rStyle w:val="Hyperlink"/>
                <w:rFonts w:eastAsiaTheme="majorEastAsia"/>
                <w:noProof/>
              </w:rPr>
              <w:t>John Baldwin (JB) Munro</w:t>
            </w:r>
            <w:r w:rsidR="00F74933">
              <w:rPr>
                <w:noProof/>
                <w:webHidden/>
              </w:rPr>
              <w:tab/>
            </w:r>
            <w:r w:rsidR="00F74933">
              <w:rPr>
                <w:noProof/>
                <w:webHidden/>
              </w:rPr>
              <w:fldChar w:fldCharType="begin"/>
            </w:r>
            <w:r w:rsidR="00F74933">
              <w:rPr>
                <w:noProof/>
                <w:webHidden/>
              </w:rPr>
              <w:instrText xml:space="preserve"> PAGEREF _Toc531096835 \h </w:instrText>
            </w:r>
            <w:r w:rsidR="00F74933">
              <w:rPr>
                <w:noProof/>
                <w:webHidden/>
              </w:rPr>
            </w:r>
            <w:r w:rsidR="00F74933">
              <w:rPr>
                <w:noProof/>
                <w:webHidden/>
              </w:rPr>
              <w:fldChar w:fldCharType="separate"/>
            </w:r>
            <w:r w:rsidR="00F74933">
              <w:rPr>
                <w:noProof/>
                <w:webHidden/>
              </w:rPr>
              <w:t>14</w:t>
            </w:r>
            <w:r w:rsidR="00F74933">
              <w:rPr>
                <w:noProof/>
                <w:webHidden/>
              </w:rPr>
              <w:fldChar w:fldCharType="end"/>
            </w:r>
          </w:hyperlink>
        </w:p>
        <w:p w:rsidR="00F74933" w:rsidRDefault="00F41CAF">
          <w:pPr>
            <w:pStyle w:val="TOC2"/>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36" w:history="1">
            <w:r w:rsidR="00F74933" w:rsidRPr="000942BF">
              <w:rPr>
                <w:rStyle w:val="Hyperlink"/>
                <w:rFonts w:eastAsiaTheme="majorEastAsia"/>
                <w:noProof/>
              </w:rPr>
              <w:t>Pete Mason and Brendon Murray</w:t>
            </w:r>
            <w:r w:rsidR="00F74933">
              <w:rPr>
                <w:noProof/>
                <w:webHidden/>
              </w:rPr>
              <w:tab/>
            </w:r>
            <w:r w:rsidR="00F74933">
              <w:rPr>
                <w:noProof/>
                <w:webHidden/>
              </w:rPr>
              <w:fldChar w:fldCharType="begin"/>
            </w:r>
            <w:r w:rsidR="00F74933">
              <w:rPr>
                <w:noProof/>
                <w:webHidden/>
              </w:rPr>
              <w:instrText xml:space="preserve"> PAGEREF _Toc531096836 \h </w:instrText>
            </w:r>
            <w:r w:rsidR="00F74933">
              <w:rPr>
                <w:noProof/>
                <w:webHidden/>
              </w:rPr>
            </w:r>
            <w:r w:rsidR="00F74933">
              <w:rPr>
                <w:noProof/>
                <w:webHidden/>
              </w:rPr>
              <w:fldChar w:fldCharType="separate"/>
            </w:r>
            <w:r w:rsidR="00F74933">
              <w:rPr>
                <w:noProof/>
                <w:webHidden/>
              </w:rPr>
              <w:t>15</w:t>
            </w:r>
            <w:r w:rsidR="00F74933">
              <w:rPr>
                <w:noProof/>
                <w:webHidden/>
              </w:rPr>
              <w:fldChar w:fldCharType="end"/>
            </w:r>
          </w:hyperlink>
        </w:p>
        <w:p w:rsidR="00F74933" w:rsidRDefault="00F41CAF">
          <w:pPr>
            <w:pStyle w:val="TOC1"/>
            <w:tabs>
              <w:tab w:val="right" w:leader="dot" w:pos="9900"/>
            </w:tabs>
            <w:rPr>
              <w:rFonts w:asciiTheme="minorHAnsi" w:eastAsiaTheme="minorEastAsia" w:hAnsiTheme="minorHAnsi" w:cstheme="minorBidi"/>
              <w:noProof/>
              <w:color w:val="auto"/>
              <w:kern w:val="0"/>
              <w:sz w:val="22"/>
              <w:szCs w:val="22"/>
              <w14:ligatures w14:val="none"/>
              <w14:cntxtAlts w14:val="0"/>
            </w:rPr>
          </w:pPr>
          <w:hyperlink w:anchor="_Toc531096837" w:history="1">
            <w:r w:rsidR="00F74933" w:rsidRPr="000942BF">
              <w:rPr>
                <w:rStyle w:val="Hyperlink"/>
                <w:rFonts w:ascii="Arial" w:eastAsiaTheme="majorEastAsia" w:hAnsi="Arial" w:cs="Arial"/>
                <w:noProof/>
                <w:w w:val="105"/>
              </w:rPr>
              <w:t>Performance Report</w:t>
            </w:r>
            <w:r w:rsidR="00F74933">
              <w:rPr>
                <w:noProof/>
                <w:webHidden/>
              </w:rPr>
              <w:tab/>
            </w:r>
            <w:r w:rsidR="00F74933">
              <w:rPr>
                <w:noProof/>
                <w:webHidden/>
              </w:rPr>
              <w:fldChar w:fldCharType="begin"/>
            </w:r>
            <w:r w:rsidR="00F74933">
              <w:rPr>
                <w:noProof/>
                <w:webHidden/>
              </w:rPr>
              <w:instrText xml:space="preserve"> PAGEREF _Toc531096837 \h </w:instrText>
            </w:r>
            <w:r w:rsidR="00F74933">
              <w:rPr>
                <w:noProof/>
                <w:webHidden/>
              </w:rPr>
            </w:r>
            <w:r w:rsidR="00F74933">
              <w:rPr>
                <w:noProof/>
                <w:webHidden/>
              </w:rPr>
              <w:fldChar w:fldCharType="separate"/>
            </w:r>
            <w:r w:rsidR="00F74933">
              <w:rPr>
                <w:noProof/>
                <w:webHidden/>
              </w:rPr>
              <w:t>16</w:t>
            </w:r>
            <w:r w:rsidR="00F74933">
              <w:rPr>
                <w:noProof/>
                <w:webHidden/>
              </w:rPr>
              <w:fldChar w:fldCharType="end"/>
            </w:r>
          </w:hyperlink>
        </w:p>
        <w:p w:rsidR="004F6DE2" w:rsidRDefault="004F6DE2">
          <w:r>
            <w:rPr>
              <w:b/>
              <w:bCs/>
              <w:noProof/>
            </w:rPr>
            <w:fldChar w:fldCharType="end"/>
          </w:r>
        </w:p>
      </w:sdtContent>
    </w:sdt>
    <w:p w:rsidR="006E5DB7" w:rsidRPr="006E5DB7" w:rsidRDefault="006E5DB7" w:rsidP="00832668">
      <w:pPr>
        <w:widowControl w:val="0"/>
        <w:rPr>
          <w:rFonts w:ascii="Arial" w:hAnsi="Arial" w:cs="Arial"/>
          <w:b/>
          <w:color w:val="000000" w:themeColor="text1"/>
          <w:sz w:val="28"/>
          <w:szCs w:val="28"/>
          <w14:ligatures w14:val="none"/>
        </w:rPr>
      </w:pPr>
    </w:p>
    <w:p w:rsidR="00832668" w:rsidRPr="002240E9" w:rsidRDefault="00832668" w:rsidP="00832668">
      <w:pPr>
        <w:widowControl w:val="0"/>
        <w:rPr>
          <w:color w:val="000000" w:themeColor="text1"/>
          <w:sz w:val="24"/>
          <w:szCs w:val="24"/>
          <w14:ligatures w14:val="none"/>
        </w:rPr>
      </w:pPr>
    </w:p>
    <w:p w:rsidR="00832668" w:rsidRPr="00836B23" w:rsidRDefault="00836B23" w:rsidP="002240E9">
      <w:pPr>
        <w:pStyle w:val="Heading1"/>
        <w:rPr>
          <w:rFonts w:ascii="Arial" w:hAnsi="Arial" w:cs="Arial"/>
        </w:rPr>
      </w:pPr>
      <w:bookmarkStart w:id="1" w:name="_Toc531096800"/>
      <w:r>
        <w:rPr>
          <w:rFonts w:ascii="Arial" w:hAnsi="Arial" w:cs="Arial"/>
        </w:rPr>
        <w:t>P</w:t>
      </w:r>
      <w:r w:rsidR="00832668" w:rsidRPr="00836B23">
        <w:rPr>
          <w:rFonts w:ascii="Arial" w:hAnsi="Arial" w:cs="Arial"/>
        </w:rPr>
        <w:t>resident’s Report</w:t>
      </w:r>
      <w:bookmarkEnd w:id="1"/>
    </w:p>
    <w:p w:rsidR="002240E9" w:rsidRPr="002240E9" w:rsidRDefault="002240E9" w:rsidP="002240E9"/>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Kia </w:t>
      </w:r>
      <w:proofErr w:type="spellStart"/>
      <w:r w:rsidRPr="002240E9">
        <w:rPr>
          <w:sz w:val="24"/>
          <w:szCs w:val="24"/>
          <w:lang w:val="en-US"/>
          <w14:ligatures w14:val="none"/>
        </w:rPr>
        <w:t>ora</w:t>
      </w:r>
      <w:proofErr w:type="spellEnd"/>
      <w:r w:rsidRPr="002240E9">
        <w:rPr>
          <w:sz w:val="24"/>
          <w:szCs w:val="24"/>
          <w:lang w:val="en-US"/>
          <w14:ligatures w14:val="none"/>
        </w:rPr>
        <w:t>,</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My first year as National President for DPA has been enjoyable, but </w:t>
      </w:r>
      <w:proofErr w:type="gramStart"/>
      <w:r w:rsidRPr="002240E9">
        <w:rPr>
          <w:sz w:val="24"/>
          <w:szCs w:val="24"/>
          <w:lang w:val="en-US"/>
          <w14:ligatures w14:val="none"/>
        </w:rPr>
        <w:t>challenging,</w:t>
      </w:r>
      <w:proofErr w:type="gramEnd"/>
      <w:r w:rsidRPr="002240E9">
        <w:rPr>
          <w:sz w:val="24"/>
          <w:szCs w:val="24"/>
          <w:lang w:val="en-US"/>
          <w14:ligatures w14:val="none"/>
        </w:rPr>
        <w:t xml:space="preserve"> and I have really appreciated the support and guidance I have received from the members of the National Executive Committee.</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DPA continues to work in a changing environment. As a pan-disability organization we are committed to ensuring that we continue to listen to disabled people across all age groups and with as wide a range of life experience and perspectives as possible. This rich information helps to inform the policy advice we give to government agencies and informs our contribution to the work we do as partners in the DPO Coalition.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Early this year we welcomed new staff at National Office: Emily Tilley, Communications Coordinator, and Henrietta Bollinger; Policy Advisor/Analyst. Lynne Edmonson began her role as National Operations Manager in July as Gary Williams, our contracted National Operations Manager, left at the end of May, just prior to the end of the financial year.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The National Executive Committee (NEC) met face-to-face in March and August this year, with the rest of our monthly meetings conducted using ZOOM video conference calls.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DPA continues to lead advocacy work on behalf of our membership at the highest strategic level, with Ministers, senior government officials, and Ministries. These areas of work include;</w:t>
      </w:r>
    </w:p>
    <w:p w:rsidR="00832668" w:rsidRPr="002240E9" w:rsidRDefault="00832668" w:rsidP="006E5DB7">
      <w:pPr>
        <w:pStyle w:val="DPABodytext"/>
        <w:numPr>
          <w:ilvl w:val="0"/>
          <w:numId w:val="3"/>
        </w:numPr>
        <w:spacing w:line="276" w:lineRule="auto"/>
        <w:rPr>
          <w:sz w:val="24"/>
          <w:szCs w:val="24"/>
          <w:lang w:val="en-US"/>
          <w14:ligatures w14:val="none"/>
        </w:rPr>
      </w:pPr>
      <w:r w:rsidRPr="002240E9">
        <w:rPr>
          <w:sz w:val="24"/>
          <w:szCs w:val="24"/>
          <w:lang w:val="en-US"/>
          <w14:ligatures w14:val="none"/>
        </w:rPr>
        <w:t xml:space="preserve">Membership of the Disabled Persons </w:t>
      </w:r>
      <w:proofErr w:type="spellStart"/>
      <w:r w:rsidRPr="002240E9">
        <w:rPr>
          <w:sz w:val="24"/>
          <w:szCs w:val="24"/>
          <w:lang w:val="en-US"/>
          <w14:ligatures w14:val="none"/>
        </w:rPr>
        <w:t>Organisations</w:t>
      </w:r>
      <w:proofErr w:type="spellEnd"/>
      <w:r w:rsidRPr="002240E9">
        <w:rPr>
          <w:sz w:val="24"/>
          <w:szCs w:val="24"/>
          <w:lang w:val="en-US"/>
          <w14:ligatures w14:val="none"/>
        </w:rPr>
        <w:t xml:space="preserve"> (DPOs) Coalition, that engages with government to develop implement the NZ Disability Strategy through the Disability Action Plan alongside Office of Disability Issues.</w:t>
      </w:r>
    </w:p>
    <w:p w:rsidR="00832668" w:rsidRPr="002240E9" w:rsidRDefault="00832668" w:rsidP="006E5DB7">
      <w:pPr>
        <w:pStyle w:val="DPABodytext"/>
        <w:numPr>
          <w:ilvl w:val="0"/>
          <w:numId w:val="3"/>
        </w:numPr>
        <w:spacing w:line="276" w:lineRule="auto"/>
        <w:rPr>
          <w:sz w:val="24"/>
          <w:szCs w:val="24"/>
          <w:lang w:val="en-US"/>
          <w14:ligatures w14:val="none"/>
        </w:rPr>
      </w:pPr>
      <w:r w:rsidRPr="002240E9">
        <w:rPr>
          <w:sz w:val="24"/>
          <w:szCs w:val="24"/>
          <w:lang w:val="en-US"/>
          <w14:ligatures w14:val="none"/>
        </w:rPr>
        <w:t>Membership of first the NZ Convention Coalition and now as one third of the Independent Monitoring Mechanism, alongside the Office of the Ombudsman and the Human Rights Commission, that monitors the UNCRPD and reports to the UNCRPD Monitoring Committee based in Geneva.</w:t>
      </w:r>
    </w:p>
    <w:p w:rsidR="00832668" w:rsidRPr="002240E9" w:rsidRDefault="00832668" w:rsidP="006E5DB7">
      <w:pPr>
        <w:pStyle w:val="DPABodytext"/>
        <w:numPr>
          <w:ilvl w:val="0"/>
          <w:numId w:val="3"/>
        </w:numPr>
        <w:spacing w:line="276" w:lineRule="auto"/>
        <w:rPr>
          <w:sz w:val="24"/>
          <w:szCs w:val="24"/>
          <w:lang w:val="en-US"/>
          <w14:ligatures w14:val="none"/>
        </w:rPr>
      </w:pPr>
      <w:r w:rsidRPr="002240E9">
        <w:rPr>
          <w:sz w:val="24"/>
          <w:szCs w:val="24"/>
          <w:lang w:val="en-US"/>
          <w14:ligatures w14:val="none"/>
        </w:rPr>
        <w:t>Members are involved with Enabling Good Lives Leadership Groups in Christchurch, Waikato and Mid Central and also on the National Leadership Group.</w:t>
      </w:r>
    </w:p>
    <w:p w:rsidR="00832668" w:rsidRPr="002240E9" w:rsidRDefault="00832668" w:rsidP="006E5DB7">
      <w:pPr>
        <w:pStyle w:val="DPABodytext"/>
        <w:numPr>
          <w:ilvl w:val="0"/>
          <w:numId w:val="3"/>
        </w:numPr>
        <w:spacing w:line="276" w:lineRule="auto"/>
        <w:rPr>
          <w:sz w:val="24"/>
          <w:szCs w:val="24"/>
          <w:lang w:val="en-US"/>
          <w14:ligatures w14:val="none"/>
        </w:rPr>
      </w:pPr>
      <w:r w:rsidRPr="002240E9">
        <w:rPr>
          <w:sz w:val="24"/>
          <w:szCs w:val="24"/>
          <w:lang w:val="en-US"/>
          <w14:ligatures w14:val="none"/>
        </w:rPr>
        <w:lastRenderedPageBreak/>
        <w:t xml:space="preserve">Individual and DPO Coalition membership of the Systems Transformation prototype work that is currently being implemented in the Mid-Central Region covering the </w:t>
      </w:r>
      <w:proofErr w:type="spellStart"/>
      <w:r w:rsidRPr="002240E9">
        <w:rPr>
          <w:sz w:val="24"/>
          <w:szCs w:val="24"/>
          <w:lang w:val="en-US"/>
          <w14:ligatures w14:val="none"/>
        </w:rPr>
        <w:t>Horowhenua</w:t>
      </w:r>
      <w:proofErr w:type="spellEnd"/>
      <w:r w:rsidRPr="002240E9">
        <w:rPr>
          <w:sz w:val="24"/>
          <w:szCs w:val="24"/>
          <w:lang w:val="en-US"/>
          <w14:ligatures w14:val="none"/>
        </w:rPr>
        <w:t xml:space="preserve">, </w:t>
      </w:r>
      <w:proofErr w:type="spellStart"/>
      <w:r w:rsidRPr="002240E9">
        <w:rPr>
          <w:sz w:val="24"/>
          <w:szCs w:val="24"/>
          <w:lang w:val="en-US"/>
          <w14:ligatures w14:val="none"/>
        </w:rPr>
        <w:t>Manawatu</w:t>
      </w:r>
      <w:proofErr w:type="spellEnd"/>
      <w:r w:rsidRPr="002240E9">
        <w:rPr>
          <w:sz w:val="24"/>
          <w:szCs w:val="24"/>
          <w:lang w:val="en-US"/>
          <w14:ligatures w14:val="none"/>
        </w:rPr>
        <w:t xml:space="preserve"> and </w:t>
      </w:r>
      <w:proofErr w:type="spellStart"/>
      <w:r w:rsidRPr="002240E9">
        <w:rPr>
          <w:sz w:val="24"/>
          <w:szCs w:val="24"/>
          <w:lang w:val="en-US"/>
          <w14:ligatures w14:val="none"/>
        </w:rPr>
        <w:t>Tararua</w:t>
      </w:r>
      <w:proofErr w:type="spellEnd"/>
      <w:r w:rsidRPr="002240E9">
        <w:rPr>
          <w:sz w:val="24"/>
          <w:szCs w:val="24"/>
          <w:lang w:val="en-US"/>
          <w14:ligatures w14:val="none"/>
        </w:rPr>
        <w:t xml:space="preserve"> Districts. </w:t>
      </w:r>
    </w:p>
    <w:p w:rsidR="00832668" w:rsidRPr="002240E9" w:rsidRDefault="00832668" w:rsidP="006E5DB7">
      <w:pPr>
        <w:pStyle w:val="DPABodytext"/>
        <w:numPr>
          <w:ilvl w:val="0"/>
          <w:numId w:val="3"/>
        </w:numPr>
        <w:spacing w:line="276" w:lineRule="auto"/>
        <w:rPr>
          <w:sz w:val="24"/>
          <w:szCs w:val="24"/>
          <w:lang w:val="en-US"/>
          <w14:ligatures w14:val="none"/>
        </w:rPr>
      </w:pPr>
      <w:r w:rsidRPr="002240E9">
        <w:rPr>
          <w:sz w:val="24"/>
          <w:szCs w:val="24"/>
          <w:lang w:val="en-US"/>
          <w14:ligatures w14:val="none"/>
        </w:rPr>
        <w:t xml:space="preserve">Servicing our contract with the Ministry of Health, focusing on Policy Advice, Service Monitoring, Independent International Monitoring, and </w:t>
      </w:r>
      <w:proofErr w:type="spellStart"/>
      <w:r w:rsidRPr="002240E9">
        <w:rPr>
          <w:sz w:val="24"/>
          <w:szCs w:val="24"/>
          <w:lang w:val="en-US"/>
          <w14:ligatures w14:val="none"/>
        </w:rPr>
        <w:t>Kaituitui</w:t>
      </w:r>
      <w:proofErr w:type="spellEnd"/>
      <w:r w:rsidRPr="002240E9">
        <w:rPr>
          <w:sz w:val="24"/>
          <w:szCs w:val="24"/>
          <w:lang w:val="en-US"/>
          <w14:ligatures w14:val="none"/>
        </w:rPr>
        <w:t xml:space="preserve"> in Auckland, Hamilton, Wellington, Christchurch, and Dunedin. </w:t>
      </w:r>
    </w:p>
    <w:p w:rsidR="00832668" w:rsidRPr="002240E9" w:rsidRDefault="00832668" w:rsidP="00832668">
      <w:pPr>
        <w:widowControl w:val="0"/>
        <w:spacing w:line="276" w:lineRule="auto"/>
        <w:rPr>
          <w:sz w:val="24"/>
          <w:szCs w:val="24"/>
          <w14:ligatures w14:val="none"/>
        </w:rPr>
      </w:pPr>
      <w:r w:rsidRPr="002240E9">
        <w:rPr>
          <w:rFonts w:ascii="Arial" w:hAnsi="Arial" w:cs="Arial"/>
          <w:sz w:val="24"/>
          <w:szCs w:val="24"/>
          <w14:ligatures w14:val="none"/>
        </w:rPr>
        <w:t>It will come as no surprise to hear that DPA’s biggest challenge is funding and over the last few years it has become increasingly difficult to secure the funding we need in order to achieve all that we would like to achieve. We are currently exploring future funding streams to ensure that DPA flourishes and can build capacity in the future.</w:t>
      </w:r>
    </w:p>
    <w:p w:rsidR="00836B23"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The UN committee responsible for the UN Convention on the Rights of People with Disabilities recently released new legal advice issued as general comment No.7 on the participation of </w:t>
      </w:r>
      <w:proofErr w:type="spellStart"/>
      <w:r w:rsidRPr="002240E9">
        <w:rPr>
          <w:sz w:val="24"/>
          <w:szCs w:val="24"/>
          <w:lang w:val="en-US"/>
          <w14:ligatures w14:val="none"/>
        </w:rPr>
        <w:t>person’s</w:t>
      </w:r>
      <w:proofErr w:type="spellEnd"/>
      <w:r w:rsidRPr="002240E9">
        <w:rPr>
          <w:sz w:val="24"/>
          <w:szCs w:val="24"/>
          <w:lang w:val="en-US"/>
          <w14:ligatures w14:val="none"/>
        </w:rPr>
        <w:t xml:space="preserve"> with disabilities, including children with disabilities, through their representative </w:t>
      </w:r>
      <w:proofErr w:type="spellStart"/>
      <w:r w:rsidRPr="002240E9">
        <w:rPr>
          <w:sz w:val="24"/>
          <w:szCs w:val="24"/>
          <w:lang w:val="en-US"/>
          <w14:ligatures w14:val="none"/>
        </w:rPr>
        <w:t>organisations</w:t>
      </w:r>
      <w:proofErr w:type="spellEnd"/>
      <w:r w:rsidRPr="002240E9">
        <w:rPr>
          <w:sz w:val="24"/>
          <w:szCs w:val="24"/>
          <w:lang w:val="en-US"/>
          <w14:ligatures w14:val="none"/>
        </w:rPr>
        <w:t xml:space="preserve">, in the implementation and monitoring of the Convention. </w:t>
      </w:r>
    </w:p>
    <w:p w:rsidR="00832668" w:rsidRPr="002240E9" w:rsidRDefault="00F41CAF" w:rsidP="00832668">
      <w:pPr>
        <w:pStyle w:val="DPABodytext"/>
        <w:spacing w:line="276" w:lineRule="auto"/>
        <w:rPr>
          <w:sz w:val="24"/>
          <w:szCs w:val="24"/>
          <w:lang w:val="en-US"/>
          <w14:ligatures w14:val="none"/>
        </w:rPr>
      </w:pPr>
      <w:hyperlink r:id="rId9" w:history="1">
        <w:r w:rsidR="00832668" w:rsidRPr="002240E9">
          <w:rPr>
            <w:rStyle w:val="Hyperlink"/>
            <w:sz w:val="24"/>
            <w:szCs w:val="24"/>
            <w:lang w:val="en-US"/>
            <w14:ligatures w14:val="none"/>
          </w:rPr>
          <w:t>https://tbinternet.ohchr.org/_layouts/treatybodyexternal/Download.aspx?symbolno=CRPD/C/GC/7&amp;Lang=en</w:t>
        </w:r>
      </w:hyperlink>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This comment will underpin and guide our conversations with government as to how we will work together to fully implement the UNCRPD in New Zealand.</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DPA is grateful for the financial support we have received from the Todd Foundation, Lotteries and the Ministry of Health in the last financial year. However, long-term we require sustainable funding from across government to ensure our </w:t>
      </w:r>
      <w:proofErr w:type="spellStart"/>
      <w:r w:rsidRPr="002240E9">
        <w:rPr>
          <w:sz w:val="24"/>
          <w:szCs w:val="24"/>
          <w:lang w:val="en-US"/>
          <w14:ligatures w14:val="none"/>
        </w:rPr>
        <w:t>organisation’s</w:t>
      </w:r>
      <w:proofErr w:type="spellEnd"/>
      <w:r w:rsidRPr="002240E9">
        <w:rPr>
          <w:sz w:val="24"/>
          <w:szCs w:val="24"/>
          <w:lang w:val="en-US"/>
          <w14:ligatures w14:val="none"/>
        </w:rPr>
        <w:t xml:space="preserve"> viability and independent voice in the future. We need to be able to determine our rights-based advocacy priorities and set our own </w:t>
      </w:r>
      <w:proofErr w:type="spellStart"/>
      <w:r w:rsidRPr="002240E9">
        <w:rPr>
          <w:sz w:val="24"/>
          <w:szCs w:val="24"/>
          <w:lang w:val="en-US"/>
          <w14:ligatures w14:val="none"/>
        </w:rPr>
        <w:t>workplan</w:t>
      </w:r>
      <w:proofErr w:type="spellEnd"/>
      <w:r w:rsidRPr="002240E9">
        <w:rPr>
          <w:sz w:val="24"/>
          <w:szCs w:val="24"/>
          <w:lang w:val="en-US"/>
          <w14:ligatures w14:val="none"/>
        </w:rPr>
        <w:t xml:space="preserve"> to achieve these priorities without having to amend them for a funder’s priorities. We need to be able to enhance and grow the voice of disabled people as they increasingly gain autonomy and </w:t>
      </w:r>
      <w:proofErr w:type="spellStart"/>
      <w:r w:rsidRPr="002240E9">
        <w:rPr>
          <w:sz w:val="24"/>
          <w:szCs w:val="24"/>
          <w:lang w:val="en-US"/>
          <w14:ligatures w14:val="none"/>
        </w:rPr>
        <w:t>self determination</w:t>
      </w:r>
      <w:proofErr w:type="spellEnd"/>
      <w:r w:rsidRPr="002240E9">
        <w:rPr>
          <w:sz w:val="24"/>
          <w:szCs w:val="24"/>
          <w:lang w:val="en-US"/>
          <w14:ligatures w14:val="none"/>
        </w:rPr>
        <w:t xml:space="preserve"> in their lives and increasingly participate in and contribute to their community and society.</w:t>
      </w:r>
    </w:p>
    <w:p w:rsidR="00832668" w:rsidRPr="002240E9" w:rsidRDefault="00832668" w:rsidP="00832668">
      <w:pPr>
        <w:widowControl w:val="0"/>
        <w:spacing w:line="276" w:lineRule="auto"/>
        <w:rPr>
          <w:rFonts w:ascii="Arial" w:hAnsi="Arial" w:cs="Arial"/>
          <w:sz w:val="24"/>
          <w:szCs w:val="24"/>
          <w14:ligatures w14:val="none"/>
        </w:rPr>
      </w:pPr>
      <w:r w:rsidRPr="002240E9">
        <w:rPr>
          <w:rFonts w:ascii="Arial" w:hAnsi="Arial" w:cs="Arial"/>
          <w:sz w:val="24"/>
          <w:szCs w:val="24"/>
          <w14:ligatures w14:val="none"/>
        </w:rPr>
        <w:t>We do believe that the Government should fund operational costs for all DPOs in line with their obligations under the UNCRPD Article 33 and the recently released general comment No. 7 supports this position stating: “States parties should ensure that organizations of persons with disabilities have access to national funds to support their activities to avoid situations in which they have to rely only on external sources, which would limit their ability to establish viable organizational structures.” We have begun the conversations that urgently need to be had around securing national funding and are hopeful that the Government will recognise their responsibilities to support DPOs under the UNCRPD.</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DPA’s strength comes from our people, and so I would like to acknowledge the amazing contribution that so many have made to our organization.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My thanks to the 2017 DPA Secretariat </w:t>
      </w:r>
      <w:proofErr w:type="spellStart"/>
      <w:r w:rsidRPr="002240E9">
        <w:rPr>
          <w:sz w:val="24"/>
          <w:szCs w:val="24"/>
          <w:lang w:val="en-US"/>
          <w14:ligatures w14:val="none"/>
        </w:rPr>
        <w:t>Dr</w:t>
      </w:r>
      <w:proofErr w:type="spellEnd"/>
      <w:r w:rsidRPr="002240E9">
        <w:rPr>
          <w:sz w:val="24"/>
          <w:szCs w:val="24"/>
          <w:lang w:val="en-US"/>
          <w14:ligatures w14:val="none"/>
        </w:rPr>
        <w:t xml:space="preserve"> Esther Woodbury, Gary Williams, Paula Booth and </w:t>
      </w:r>
      <w:proofErr w:type="spellStart"/>
      <w:r w:rsidRPr="002240E9">
        <w:rPr>
          <w:sz w:val="24"/>
          <w:szCs w:val="24"/>
          <w:lang w:val="en-US"/>
          <w14:ligatures w14:val="none"/>
        </w:rPr>
        <w:t>Sharyn</w:t>
      </w:r>
      <w:proofErr w:type="spellEnd"/>
      <w:r w:rsidRPr="002240E9">
        <w:rPr>
          <w:sz w:val="24"/>
          <w:szCs w:val="24"/>
          <w:lang w:val="en-US"/>
          <w14:ligatures w14:val="none"/>
        </w:rPr>
        <w:t xml:space="preserve"> McCann for all their commitment and hard work to keep the internal structure of </w:t>
      </w:r>
      <w:proofErr w:type="gramStart"/>
      <w:r w:rsidRPr="002240E9">
        <w:rPr>
          <w:sz w:val="24"/>
          <w:szCs w:val="24"/>
          <w:lang w:val="en-US"/>
          <w14:ligatures w14:val="none"/>
        </w:rPr>
        <w:t>DPA functioning</w:t>
      </w:r>
      <w:proofErr w:type="gramEnd"/>
      <w:r w:rsidRPr="002240E9">
        <w:rPr>
          <w:sz w:val="24"/>
          <w:szCs w:val="24"/>
          <w:lang w:val="en-US"/>
          <w14:ligatures w14:val="none"/>
        </w:rPr>
        <w:t xml:space="preserve"> effectively.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I would also like to acknowledge those who have passed away recently, including previous DPA President Brendon Murray and our </w:t>
      </w:r>
      <w:proofErr w:type="spellStart"/>
      <w:r w:rsidRPr="002240E9">
        <w:rPr>
          <w:sz w:val="24"/>
          <w:szCs w:val="24"/>
          <w:lang w:val="en-US"/>
          <w14:ligatures w14:val="none"/>
        </w:rPr>
        <w:t>Kaumatua</w:t>
      </w:r>
      <w:proofErr w:type="spellEnd"/>
      <w:r w:rsidRPr="002240E9">
        <w:rPr>
          <w:sz w:val="24"/>
          <w:szCs w:val="24"/>
          <w:lang w:val="en-US"/>
          <w14:ligatures w14:val="none"/>
        </w:rPr>
        <w:t xml:space="preserve"> Pete Mason.</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Congratulations to our nominated Life Member Dot Wilson for the huge contribution she has made to DPA and the community on behalf of disabled people.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lastRenderedPageBreak/>
        <w:t xml:space="preserve">Thanks also go to the NEC, Immediate Past President </w:t>
      </w:r>
      <w:proofErr w:type="spellStart"/>
      <w:r w:rsidRPr="002240E9">
        <w:rPr>
          <w:sz w:val="24"/>
          <w:szCs w:val="24"/>
          <w:lang w:val="en-US"/>
          <w14:ligatures w14:val="none"/>
        </w:rPr>
        <w:t>Pati</w:t>
      </w:r>
      <w:proofErr w:type="spellEnd"/>
      <w:r w:rsidRPr="002240E9">
        <w:rPr>
          <w:sz w:val="24"/>
          <w:szCs w:val="24"/>
          <w:lang w:val="en-US"/>
          <w14:ligatures w14:val="none"/>
        </w:rPr>
        <w:t xml:space="preserve"> </w:t>
      </w:r>
      <w:proofErr w:type="spellStart"/>
      <w:r w:rsidRPr="002240E9">
        <w:rPr>
          <w:sz w:val="24"/>
          <w:szCs w:val="24"/>
          <w:lang w:val="en-US"/>
          <w14:ligatures w14:val="none"/>
        </w:rPr>
        <w:t>Umaga</w:t>
      </w:r>
      <w:proofErr w:type="spellEnd"/>
      <w:r w:rsidRPr="002240E9">
        <w:rPr>
          <w:sz w:val="24"/>
          <w:szCs w:val="24"/>
          <w:lang w:val="en-US"/>
          <w14:ligatures w14:val="none"/>
        </w:rPr>
        <w:t xml:space="preserve">, Jade Farrar, Yi Small, Helena </w:t>
      </w:r>
      <w:proofErr w:type="spellStart"/>
      <w:r w:rsidRPr="002240E9">
        <w:rPr>
          <w:sz w:val="24"/>
          <w:szCs w:val="24"/>
          <w:lang w:val="en-US"/>
          <w14:ligatures w14:val="none"/>
        </w:rPr>
        <w:t>Tuteao</w:t>
      </w:r>
      <w:proofErr w:type="spellEnd"/>
      <w:r w:rsidRPr="002240E9">
        <w:rPr>
          <w:sz w:val="24"/>
          <w:szCs w:val="24"/>
          <w:lang w:val="en-US"/>
          <w14:ligatures w14:val="none"/>
        </w:rPr>
        <w:t xml:space="preserve">, Joe Boon, </w:t>
      </w:r>
      <w:proofErr w:type="gramStart"/>
      <w:r w:rsidRPr="002240E9">
        <w:rPr>
          <w:sz w:val="24"/>
          <w:szCs w:val="24"/>
          <w:lang w:val="en-US"/>
          <w14:ligatures w14:val="none"/>
        </w:rPr>
        <w:t>Marty</w:t>
      </w:r>
      <w:proofErr w:type="gramEnd"/>
      <w:r w:rsidRPr="002240E9">
        <w:rPr>
          <w:sz w:val="24"/>
          <w:szCs w:val="24"/>
          <w:lang w:val="en-US"/>
          <w14:ligatures w14:val="none"/>
        </w:rPr>
        <w:t xml:space="preserve"> Van Der </w:t>
      </w:r>
      <w:proofErr w:type="spellStart"/>
      <w:r w:rsidRPr="002240E9">
        <w:rPr>
          <w:sz w:val="24"/>
          <w:szCs w:val="24"/>
          <w:lang w:val="en-US"/>
          <w14:ligatures w14:val="none"/>
        </w:rPr>
        <w:t>Kley</w:t>
      </w:r>
      <w:proofErr w:type="spellEnd"/>
      <w:r w:rsidRPr="002240E9">
        <w:rPr>
          <w:sz w:val="24"/>
          <w:szCs w:val="24"/>
          <w:lang w:val="en-US"/>
          <w14:ligatures w14:val="none"/>
        </w:rPr>
        <w:t xml:space="preserve"> and, prior to her resignation mid-year, Debbie Ward, who have provided leadership and strategic governance to ensure our presence at the table engaging with NGOs, DPOs, provider </w:t>
      </w:r>
      <w:proofErr w:type="spellStart"/>
      <w:r w:rsidRPr="002240E9">
        <w:rPr>
          <w:sz w:val="24"/>
          <w:szCs w:val="24"/>
          <w:lang w:val="en-US"/>
          <w14:ligatures w14:val="none"/>
        </w:rPr>
        <w:t>organisations</w:t>
      </w:r>
      <w:proofErr w:type="spellEnd"/>
      <w:r w:rsidRPr="002240E9">
        <w:rPr>
          <w:sz w:val="24"/>
          <w:szCs w:val="24"/>
          <w:lang w:val="en-US"/>
          <w14:ligatures w14:val="none"/>
        </w:rPr>
        <w:t xml:space="preserve"> and government on disability issues.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Thank you to our </w:t>
      </w:r>
      <w:proofErr w:type="spellStart"/>
      <w:r w:rsidRPr="002240E9">
        <w:rPr>
          <w:sz w:val="24"/>
          <w:szCs w:val="24"/>
          <w:lang w:val="en-US"/>
          <w14:ligatures w14:val="none"/>
        </w:rPr>
        <w:t>Kaituitui</w:t>
      </w:r>
      <w:proofErr w:type="spellEnd"/>
      <w:r w:rsidRPr="002240E9">
        <w:rPr>
          <w:sz w:val="24"/>
          <w:szCs w:val="24"/>
          <w:lang w:val="en-US"/>
          <w14:ligatures w14:val="none"/>
        </w:rPr>
        <w:t xml:space="preserve"> for your all hard work in the regions. I would particularly like to acknowledge the contribution of </w:t>
      </w:r>
      <w:proofErr w:type="spellStart"/>
      <w:r w:rsidRPr="002240E9">
        <w:rPr>
          <w:sz w:val="24"/>
          <w:szCs w:val="24"/>
          <w:lang w:val="en-US"/>
          <w14:ligatures w14:val="none"/>
        </w:rPr>
        <w:t>Karim</w:t>
      </w:r>
      <w:proofErr w:type="spellEnd"/>
      <w:r w:rsidRPr="002240E9">
        <w:rPr>
          <w:sz w:val="24"/>
          <w:szCs w:val="24"/>
          <w:lang w:val="en-US"/>
          <w14:ligatures w14:val="none"/>
        </w:rPr>
        <w:t xml:space="preserve"> </w:t>
      </w:r>
      <w:proofErr w:type="spellStart"/>
      <w:r w:rsidRPr="002240E9">
        <w:rPr>
          <w:sz w:val="24"/>
          <w:szCs w:val="24"/>
          <w:lang w:val="en-US"/>
          <w14:ligatures w14:val="none"/>
        </w:rPr>
        <w:t>Baradi</w:t>
      </w:r>
      <w:proofErr w:type="spellEnd"/>
      <w:r w:rsidRPr="002240E9">
        <w:rPr>
          <w:sz w:val="24"/>
          <w:szCs w:val="24"/>
          <w:lang w:val="en-US"/>
          <w14:ligatures w14:val="none"/>
        </w:rPr>
        <w:t xml:space="preserve"> who, after working for DPA Christchurch and Districts for over a decade, is unfortunately leaving us at the end of this year.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Thank you also to the Regional Executive Committees for your dedication, and to our DPA members for your commitment to a growing and stronger DPA. </w:t>
      </w: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 xml:space="preserve">Together, we will continue to have the conversations and make change in </w:t>
      </w:r>
      <w:proofErr w:type="spellStart"/>
      <w:r w:rsidRPr="002240E9">
        <w:rPr>
          <w:sz w:val="24"/>
          <w:szCs w:val="24"/>
          <w:lang w:val="en-US"/>
          <w14:ligatures w14:val="none"/>
        </w:rPr>
        <w:t>Aotearoa</w:t>
      </w:r>
      <w:proofErr w:type="spellEnd"/>
      <w:r w:rsidRPr="002240E9">
        <w:rPr>
          <w:sz w:val="24"/>
          <w:szCs w:val="24"/>
          <w:lang w:val="en-US"/>
          <w14:ligatures w14:val="none"/>
        </w:rPr>
        <w:t xml:space="preserve"> New Zealand,</w:t>
      </w:r>
    </w:p>
    <w:p w:rsidR="00832668" w:rsidRPr="002240E9" w:rsidRDefault="00832668" w:rsidP="00832668">
      <w:pPr>
        <w:pStyle w:val="DPABodytext"/>
        <w:spacing w:line="276" w:lineRule="auto"/>
        <w:rPr>
          <w:sz w:val="24"/>
          <w:szCs w:val="24"/>
          <w:lang w:val="en-US"/>
          <w14:ligatures w14:val="none"/>
        </w:rPr>
      </w:pPr>
    </w:p>
    <w:p w:rsidR="00832668" w:rsidRPr="002240E9" w:rsidRDefault="00832668" w:rsidP="00832668">
      <w:pPr>
        <w:pStyle w:val="DPABodytext"/>
        <w:spacing w:line="276" w:lineRule="auto"/>
        <w:rPr>
          <w:sz w:val="24"/>
          <w:szCs w:val="24"/>
          <w:lang w:val="en-US"/>
          <w14:ligatures w14:val="none"/>
        </w:rPr>
      </w:pPr>
      <w:r w:rsidRPr="002240E9">
        <w:rPr>
          <w:sz w:val="24"/>
          <w:szCs w:val="24"/>
          <w:lang w:val="en-US"/>
          <w14:ligatures w14:val="none"/>
        </w:rPr>
        <w:t>Gerri Pomeroy QSM</w:t>
      </w:r>
    </w:p>
    <w:p w:rsidR="006E5DB7" w:rsidRPr="00D91797" w:rsidRDefault="00832668" w:rsidP="00D91797">
      <w:pPr>
        <w:pStyle w:val="DPABodytext"/>
        <w:spacing w:line="276" w:lineRule="auto"/>
        <w:rPr>
          <w:sz w:val="24"/>
          <w:szCs w:val="24"/>
          <w:lang w:val="en-US"/>
          <w14:ligatures w14:val="none"/>
        </w:rPr>
      </w:pPr>
      <w:r w:rsidRPr="002240E9">
        <w:rPr>
          <w:sz w:val="24"/>
          <w:szCs w:val="24"/>
          <w:lang w:val="en-US"/>
          <w14:ligatures w14:val="none"/>
        </w:rPr>
        <w:t>National President DPA NZ Inc.</w:t>
      </w:r>
    </w:p>
    <w:p w:rsidR="00832668" w:rsidRPr="00836B23" w:rsidRDefault="00832668" w:rsidP="00836B23">
      <w:pPr>
        <w:pStyle w:val="Heading1"/>
      </w:pPr>
      <w:bookmarkStart w:id="2" w:name="_Toc531096801"/>
      <w:r w:rsidRPr="00836B23">
        <w:t>National Operations Manager’s Report</w:t>
      </w:r>
      <w:bookmarkEnd w:id="2"/>
      <w:r w:rsidRPr="00836B23">
        <w:t xml:space="preserve"> </w:t>
      </w:r>
    </w:p>
    <w:p w:rsidR="002240E9" w:rsidRPr="002240E9" w:rsidRDefault="002240E9" w:rsidP="00832668">
      <w:pPr>
        <w:widowControl w:val="0"/>
        <w:rPr>
          <w:rFonts w:ascii="Arial" w:hAnsi="Arial" w:cs="Arial"/>
          <w:b/>
          <w:color w:val="000000" w:themeColor="text1"/>
          <w:sz w:val="24"/>
          <w:szCs w:val="24"/>
          <w:lang w:val="en-US"/>
          <w14:ligatures w14:val="none"/>
        </w:rPr>
      </w:pPr>
    </w:p>
    <w:p w:rsidR="00832668" w:rsidRPr="002240E9" w:rsidRDefault="00832668" w:rsidP="00832668">
      <w:pPr>
        <w:pStyle w:val="DPABodytext"/>
        <w:rPr>
          <w:sz w:val="24"/>
          <w:szCs w:val="24"/>
          <w:lang w:val="en-US"/>
          <w14:ligatures w14:val="none"/>
        </w:rPr>
      </w:pPr>
      <w:r w:rsidRPr="002240E9">
        <w:rPr>
          <w:sz w:val="24"/>
          <w:szCs w:val="24"/>
          <w:lang w:val="en-US"/>
          <w14:ligatures w14:val="none"/>
        </w:rPr>
        <w:t>I continued as the National Operations Manager for the 2017-2018 year.</w:t>
      </w:r>
    </w:p>
    <w:p w:rsidR="00832668" w:rsidRPr="002240E9" w:rsidRDefault="00832668" w:rsidP="00832668">
      <w:pPr>
        <w:pStyle w:val="DPABodytext"/>
        <w:rPr>
          <w:sz w:val="24"/>
          <w:szCs w:val="24"/>
          <w:lang w:val="en-US"/>
          <w14:ligatures w14:val="none"/>
        </w:rPr>
      </w:pPr>
      <w:r w:rsidRPr="002240E9">
        <w:rPr>
          <w:sz w:val="24"/>
          <w:szCs w:val="24"/>
          <w:lang w:val="en-US"/>
          <w14:ligatures w14:val="none"/>
        </w:rPr>
        <w:t xml:space="preserve">Over the past little while, we’ve: </w:t>
      </w:r>
      <w:proofErr w:type="spellStart"/>
      <w:r w:rsidRPr="002240E9">
        <w:rPr>
          <w:sz w:val="24"/>
          <w:szCs w:val="24"/>
          <w:lang w:val="en-US"/>
          <w14:ligatures w14:val="none"/>
        </w:rPr>
        <w:t>reorganised</w:t>
      </w:r>
      <w:proofErr w:type="spellEnd"/>
      <w:r w:rsidRPr="002240E9">
        <w:rPr>
          <w:sz w:val="24"/>
          <w:szCs w:val="24"/>
          <w:lang w:val="en-US"/>
          <w14:ligatures w14:val="none"/>
        </w:rPr>
        <w:t xml:space="preserve"> the staffing at the DPA Secretariat; enhanced our business processes; and worked with funders and other partners to give them the confidence that DPA is viable and credible.</w:t>
      </w:r>
    </w:p>
    <w:p w:rsidR="00832668" w:rsidRPr="002240E9" w:rsidRDefault="00832668" w:rsidP="00832668">
      <w:pPr>
        <w:pStyle w:val="DPABodytext"/>
        <w:rPr>
          <w:sz w:val="24"/>
          <w:szCs w:val="24"/>
          <w:lang w:val="en-US"/>
          <w14:ligatures w14:val="none"/>
        </w:rPr>
      </w:pPr>
      <w:r w:rsidRPr="002240E9">
        <w:rPr>
          <w:sz w:val="24"/>
          <w:szCs w:val="24"/>
          <w:lang w:val="en-US"/>
          <w14:ligatures w14:val="none"/>
        </w:rPr>
        <w:t xml:space="preserve">I’d like to thank </w:t>
      </w:r>
      <w:proofErr w:type="spellStart"/>
      <w:r w:rsidRPr="002240E9">
        <w:rPr>
          <w:sz w:val="24"/>
          <w:szCs w:val="24"/>
          <w:lang w:val="en-US"/>
          <w14:ligatures w14:val="none"/>
        </w:rPr>
        <w:t>Sharyn</w:t>
      </w:r>
      <w:proofErr w:type="spellEnd"/>
      <w:r w:rsidRPr="002240E9">
        <w:rPr>
          <w:sz w:val="24"/>
          <w:szCs w:val="24"/>
          <w:lang w:val="en-US"/>
          <w14:ligatures w14:val="none"/>
        </w:rPr>
        <w:t xml:space="preserve"> for her ongoing stewardship of the DPA finances and administration of the Secretariat. </w:t>
      </w:r>
    </w:p>
    <w:p w:rsidR="00D91797" w:rsidRDefault="00D91797" w:rsidP="00D91797">
      <w:pPr>
        <w:pStyle w:val="DPABodytext"/>
        <w:spacing w:line="360" w:lineRule="auto"/>
        <w:rPr>
          <w:sz w:val="24"/>
          <w:szCs w:val="24"/>
          <w:lang w:val="en-US"/>
          <w14:ligatures w14:val="none"/>
        </w:rPr>
      </w:pPr>
      <w:r w:rsidRPr="00D91797">
        <w:rPr>
          <w:sz w:val="24"/>
          <w:szCs w:val="24"/>
          <w:lang w:val="en-US"/>
          <w14:ligatures w14:val="none"/>
        </w:rPr>
        <w:t>We welcomed Emily Tilley, Communications Coordinator and Henrietta</w:t>
      </w:r>
      <w:r>
        <w:rPr>
          <w:sz w:val="24"/>
          <w:szCs w:val="24"/>
          <w:lang w:val="en-US"/>
          <w14:ligatures w14:val="none"/>
        </w:rPr>
        <w:t xml:space="preserve"> </w:t>
      </w:r>
      <w:r w:rsidRPr="00D91797">
        <w:rPr>
          <w:sz w:val="24"/>
          <w:szCs w:val="24"/>
          <w:lang w:val="en-US"/>
          <w14:ligatures w14:val="none"/>
        </w:rPr>
        <w:t xml:space="preserve">Bollinger, Policy and Relations Advisor, to </w:t>
      </w:r>
      <w:r>
        <w:rPr>
          <w:sz w:val="24"/>
          <w:szCs w:val="24"/>
          <w:lang w:val="en-US"/>
          <w14:ligatures w14:val="none"/>
        </w:rPr>
        <w:t xml:space="preserve">the Secretariat in January this </w:t>
      </w:r>
      <w:r w:rsidRPr="00D91797">
        <w:rPr>
          <w:sz w:val="24"/>
          <w:szCs w:val="24"/>
          <w:lang w:val="en-US"/>
          <w14:ligatures w14:val="none"/>
        </w:rPr>
        <w:t>year to support our Policy and Relationships Manager Esther Woodbury.</w:t>
      </w:r>
    </w:p>
    <w:p w:rsidR="00832668" w:rsidRPr="002240E9" w:rsidRDefault="00832668" w:rsidP="00D91797">
      <w:pPr>
        <w:pStyle w:val="DPABodytext"/>
        <w:rPr>
          <w:sz w:val="24"/>
          <w:szCs w:val="24"/>
          <w:lang w:val="en-US"/>
          <w14:ligatures w14:val="none"/>
        </w:rPr>
      </w:pPr>
      <w:r w:rsidRPr="002240E9">
        <w:rPr>
          <w:sz w:val="24"/>
          <w:szCs w:val="24"/>
          <w:lang w:val="en-US"/>
          <w14:ligatures w14:val="none"/>
        </w:rPr>
        <w:t>Emily has been lifting our profile in the media and Henrietta is assisting Esther with reporting and submissions.</w:t>
      </w:r>
    </w:p>
    <w:p w:rsidR="00832668" w:rsidRPr="002240E9" w:rsidRDefault="00832668" w:rsidP="00832668">
      <w:pPr>
        <w:pStyle w:val="DPABodytext"/>
        <w:rPr>
          <w:sz w:val="24"/>
          <w:szCs w:val="24"/>
          <w:lang w:val="en-US"/>
          <w14:ligatures w14:val="none"/>
        </w:rPr>
      </w:pPr>
      <w:r w:rsidRPr="002240E9">
        <w:rPr>
          <w:sz w:val="24"/>
          <w:szCs w:val="24"/>
          <w:lang w:val="en-US"/>
          <w14:ligatures w14:val="none"/>
        </w:rPr>
        <w:t>Of course my particular interest is governance. I have provided the NEC with some tools and suggestions to help them in their role.</w:t>
      </w:r>
    </w:p>
    <w:p w:rsidR="00832668" w:rsidRPr="002240E9" w:rsidRDefault="00832668" w:rsidP="00832668">
      <w:pPr>
        <w:pStyle w:val="DPABodytext"/>
        <w:rPr>
          <w:sz w:val="24"/>
          <w:szCs w:val="24"/>
          <w:lang w:val="en-US"/>
          <w14:ligatures w14:val="none"/>
        </w:rPr>
      </w:pPr>
      <w:r w:rsidRPr="002240E9">
        <w:rPr>
          <w:sz w:val="24"/>
          <w:szCs w:val="24"/>
          <w:lang w:val="en-US"/>
          <w14:ligatures w14:val="none"/>
        </w:rPr>
        <w:t>My personal highlight was being hosted by DPA Dunedin for our National Assembly where Val Smith became a life member.</w:t>
      </w:r>
    </w:p>
    <w:p w:rsidR="00832668" w:rsidRPr="002240E9" w:rsidRDefault="00832668" w:rsidP="00832668">
      <w:pPr>
        <w:pStyle w:val="DPABodytext"/>
        <w:rPr>
          <w:sz w:val="24"/>
          <w:szCs w:val="24"/>
          <w:lang w:val="en-US"/>
          <w14:ligatures w14:val="none"/>
        </w:rPr>
      </w:pPr>
      <w:r w:rsidRPr="002240E9">
        <w:rPr>
          <w:sz w:val="24"/>
          <w:szCs w:val="24"/>
          <w:lang w:val="en-US"/>
          <w14:ligatures w14:val="none"/>
        </w:rPr>
        <w:t>Finally, I want to acknowledge all those people who have passed on and whose legacy lives in the work that we do.</w:t>
      </w:r>
    </w:p>
    <w:p w:rsidR="00832668" w:rsidRPr="002240E9" w:rsidRDefault="00832668" w:rsidP="00832668">
      <w:pPr>
        <w:pStyle w:val="DPABodytext"/>
        <w:rPr>
          <w:sz w:val="24"/>
          <w:szCs w:val="24"/>
          <w:lang w:val="en-US"/>
          <w14:ligatures w14:val="none"/>
        </w:rPr>
      </w:pPr>
      <w:r w:rsidRPr="002240E9">
        <w:rPr>
          <w:sz w:val="24"/>
          <w:szCs w:val="24"/>
          <w:lang w:val="en-US"/>
          <w14:ligatures w14:val="none"/>
        </w:rPr>
        <w:t>Gary Williams</w:t>
      </w:r>
    </w:p>
    <w:p w:rsidR="00832668" w:rsidRDefault="00832668" w:rsidP="00832668">
      <w:pPr>
        <w:widowControl w:val="0"/>
        <w:rPr>
          <w:sz w:val="24"/>
          <w:szCs w:val="24"/>
          <w14:ligatures w14:val="none"/>
        </w:rPr>
      </w:pPr>
      <w:r w:rsidRPr="002240E9">
        <w:rPr>
          <w:sz w:val="24"/>
          <w:szCs w:val="24"/>
          <w14:ligatures w14:val="none"/>
        </w:rPr>
        <w:t> </w:t>
      </w:r>
    </w:p>
    <w:p w:rsidR="002240E9" w:rsidRDefault="002240E9" w:rsidP="00832668">
      <w:pPr>
        <w:widowControl w:val="0"/>
        <w:rPr>
          <w:sz w:val="24"/>
          <w:szCs w:val="24"/>
          <w14:ligatures w14:val="none"/>
        </w:rPr>
      </w:pPr>
    </w:p>
    <w:p w:rsidR="002240E9" w:rsidRDefault="002240E9" w:rsidP="00832668">
      <w:pPr>
        <w:widowControl w:val="0"/>
        <w:rPr>
          <w:sz w:val="24"/>
          <w:szCs w:val="24"/>
          <w14:ligatures w14:val="none"/>
        </w:rPr>
      </w:pPr>
    </w:p>
    <w:p w:rsidR="002240E9" w:rsidRDefault="002240E9" w:rsidP="00832668">
      <w:pPr>
        <w:widowControl w:val="0"/>
        <w:rPr>
          <w:sz w:val="24"/>
          <w:szCs w:val="24"/>
          <w14:ligatures w14:val="none"/>
        </w:rPr>
      </w:pPr>
    </w:p>
    <w:p w:rsidR="00D91797" w:rsidRDefault="00D91797" w:rsidP="00832668">
      <w:pPr>
        <w:widowControl w:val="0"/>
        <w:rPr>
          <w:sz w:val="24"/>
          <w:szCs w:val="24"/>
          <w14:ligatures w14:val="none"/>
        </w:rPr>
      </w:pPr>
    </w:p>
    <w:p w:rsidR="00D91797" w:rsidRDefault="00D91797" w:rsidP="00832668">
      <w:pPr>
        <w:widowControl w:val="0"/>
        <w:rPr>
          <w:sz w:val="24"/>
          <w:szCs w:val="24"/>
          <w14:ligatures w14:val="none"/>
        </w:rPr>
      </w:pPr>
    </w:p>
    <w:p w:rsidR="00D91797" w:rsidRDefault="00D91797" w:rsidP="00832668">
      <w:pPr>
        <w:widowControl w:val="0"/>
        <w:rPr>
          <w:sz w:val="24"/>
          <w:szCs w:val="24"/>
          <w14:ligatures w14:val="none"/>
        </w:rPr>
      </w:pPr>
    </w:p>
    <w:p w:rsidR="00D91797" w:rsidRDefault="00D91797" w:rsidP="00832668">
      <w:pPr>
        <w:widowControl w:val="0"/>
        <w:rPr>
          <w:sz w:val="24"/>
          <w:szCs w:val="24"/>
          <w14:ligatures w14:val="none"/>
        </w:rPr>
      </w:pPr>
    </w:p>
    <w:p w:rsidR="00D91797" w:rsidRPr="002240E9" w:rsidRDefault="00D91797" w:rsidP="00832668">
      <w:pPr>
        <w:widowControl w:val="0"/>
        <w:rPr>
          <w:sz w:val="24"/>
          <w:szCs w:val="24"/>
          <w14:ligatures w14:val="none"/>
        </w:rPr>
      </w:pPr>
    </w:p>
    <w:p w:rsidR="002240E9" w:rsidRDefault="00832668" w:rsidP="002240E9">
      <w:pPr>
        <w:pStyle w:val="Heading1"/>
      </w:pPr>
      <w:bookmarkStart w:id="3" w:name="_Toc531096802"/>
      <w:r w:rsidRPr="002240E9">
        <w:t>Strategic vision</w:t>
      </w:r>
      <w:bookmarkEnd w:id="3"/>
    </w:p>
    <w:p w:rsidR="002240E9" w:rsidRPr="002240E9" w:rsidRDefault="002240E9" w:rsidP="002240E9"/>
    <w:p w:rsidR="00832668" w:rsidRPr="002240E9" w:rsidRDefault="00832668" w:rsidP="00832668">
      <w:pPr>
        <w:widowControl w:val="0"/>
        <w:spacing w:line="276" w:lineRule="auto"/>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The Disabled Persons Assembly (DPA) is a pan-disability disabled person’s organisation that works to realise an equitable society, where all disabled people (of all impairment types and including women, Māori, </w:t>
      </w:r>
      <w:proofErr w:type="spellStart"/>
      <w:r w:rsidRPr="002240E9">
        <w:rPr>
          <w:rFonts w:ascii="Arial" w:hAnsi="Arial" w:cs="Arial"/>
          <w:color w:val="000000" w:themeColor="text1"/>
          <w:sz w:val="24"/>
          <w:szCs w:val="24"/>
          <w14:ligatures w14:val="none"/>
        </w:rPr>
        <w:t>Pasifika</w:t>
      </w:r>
      <w:proofErr w:type="spellEnd"/>
      <w:r w:rsidRPr="002240E9">
        <w:rPr>
          <w:rFonts w:ascii="Arial" w:hAnsi="Arial" w:cs="Arial"/>
          <w:color w:val="000000" w:themeColor="text1"/>
          <w:sz w:val="24"/>
          <w:szCs w:val="24"/>
          <w14:ligatures w14:val="none"/>
        </w:rPr>
        <w:t>, young people) are able to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rsidR="00832668" w:rsidRPr="002240E9" w:rsidRDefault="00832668" w:rsidP="00832668">
      <w:pPr>
        <w:pStyle w:val="listparagraphbullet"/>
        <w:numPr>
          <w:ilvl w:val="0"/>
          <w:numId w:val="1"/>
        </w:numPr>
        <w:spacing w:line="276" w:lineRule="auto"/>
        <w:rPr>
          <w:rFonts w:ascii="Arial" w:hAnsi="Arial" w:cs="Arial"/>
          <w:color w:val="000000" w:themeColor="text1"/>
          <w14:ligatures w14:val="none"/>
        </w:rPr>
      </w:pPr>
      <w:r w:rsidRPr="002240E9">
        <w:rPr>
          <w:rFonts w:ascii="Arial" w:hAnsi="Arial" w:cs="Arial"/>
          <w:color w:val="000000" w:themeColor="text1"/>
          <w14:ligatures w14:val="none"/>
        </w:rPr>
        <w:t>telling our stories and identifying systemic barriers;</w:t>
      </w:r>
    </w:p>
    <w:p w:rsidR="00832668" w:rsidRPr="002240E9" w:rsidRDefault="00832668" w:rsidP="00832668">
      <w:pPr>
        <w:pStyle w:val="listparagraphbullet"/>
        <w:numPr>
          <w:ilvl w:val="0"/>
          <w:numId w:val="1"/>
        </w:numPr>
        <w:spacing w:line="276" w:lineRule="auto"/>
        <w:rPr>
          <w:rFonts w:ascii="Arial" w:hAnsi="Arial" w:cs="Arial"/>
          <w:color w:val="000000" w:themeColor="text1"/>
          <w14:ligatures w14:val="none"/>
        </w:rPr>
      </w:pPr>
      <w:r w:rsidRPr="002240E9">
        <w:rPr>
          <w:rFonts w:ascii="Arial" w:hAnsi="Arial" w:cs="Arial"/>
          <w:color w:val="000000" w:themeColor="text1"/>
          <w14:ligatures w14:val="none"/>
        </w:rPr>
        <w:t>developing and advocating for solutions; and</w:t>
      </w:r>
    </w:p>
    <w:p w:rsidR="00832668" w:rsidRDefault="00832668" w:rsidP="002240E9">
      <w:pPr>
        <w:pStyle w:val="listparagraphbullet"/>
        <w:numPr>
          <w:ilvl w:val="0"/>
          <w:numId w:val="1"/>
        </w:numPr>
        <w:spacing w:after="160"/>
        <w:rPr>
          <w:rFonts w:ascii="Arial" w:hAnsi="Arial" w:cs="Arial"/>
          <w:color w:val="000000" w:themeColor="text1"/>
          <w14:ligatures w14:val="none"/>
        </w:rPr>
      </w:pPr>
      <w:proofErr w:type="gramStart"/>
      <w:r w:rsidRPr="002240E9">
        <w:rPr>
          <w:rFonts w:ascii="Arial" w:hAnsi="Arial" w:cs="Arial"/>
          <w:color w:val="000000" w:themeColor="text1"/>
          <w14:ligatures w14:val="none"/>
        </w:rPr>
        <w:t>celebrating</w:t>
      </w:r>
      <w:proofErr w:type="gramEnd"/>
      <w:r w:rsidRPr="002240E9">
        <w:rPr>
          <w:rFonts w:ascii="Arial" w:hAnsi="Arial" w:cs="Arial"/>
          <w:color w:val="000000" w:themeColor="text1"/>
          <w14:ligatures w14:val="none"/>
        </w:rPr>
        <w:t xml:space="preserve"> innovation and good practice.</w:t>
      </w:r>
    </w:p>
    <w:p w:rsidR="002240E9" w:rsidRPr="002240E9" w:rsidRDefault="002240E9" w:rsidP="002240E9">
      <w:pPr>
        <w:pStyle w:val="listparagraphbullet"/>
        <w:spacing w:after="160"/>
        <w:ind w:left="810"/>
        <w:rPr>
          <w:rFonts w:ascii="Arial" w:hAnsi="Arial" w:cs="Arial"/>
          <w:color w:val="000000" w:themeColor="text1"/>
          <w14:ligatures w14:val="none"/>
        </w:rPr>
      </w:pPr>
    </w:p>
    <w:p w:rsidR="00832668" w:rsidRPr="002240E9" w:rsidRDefault="00832668" w:rsidP="002240E9">
      <w:pPr>
        <w:pStyle w:val="Heading1"/>
      </w:pPr>
      <w:bookmarkStart w:id="4" w:name="_Toc531096803"/>
      <w:r w:rsidRPr="002240E9">
        <w:t>Organisational values</w:t>
      </w:r>
      <w:bookmarkEnd w:id="4"/>
    </w:p>
    <w:p w:rsidR="00832668" w:rsidRPr="002240E9" w:rsidRDefault="00832668" w:rsidP="00832668">
      <w:pPr>
        <w:spacing w:after="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Equity – Transparency – Integrity – Creativity – Independence – Inclusivity – Diversity</w:t>
      </w:r>
    </w:p>
    <w:p w:rsidR="00832668" w:rsidRPr="002240E9" w:rsidRDefault="00832668" w:rsidP="002240E9">
      <w:pPr>
        <w:pStyle w:val="Heading1"/>
      </w:pPr>
      <w:bookmarkStart w:id="5" w:name="_Toc531096804"/>
      <w:r w:rsidRPr="002240E9">
        <w:t>DPA’s commitments</w:t>
      </w:r>
      <w:bookmarkEnd w:id="5"/>
    </w:p>
    <w:p w:rsidR="00832668" w:rsidRPr="002240E9" w:rsidRDefault="00832668" w:rsidP="00832668">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Recognition of Māori as </w:t>
      </w:r>
      <w:proofErr w:type="spellStart"/>
      <w:r w:rsidRPr="002240E9">
        <w:rPr>
          <w:rFonts w:ascii="Arial" w:hAnsi="Arial" w:cs="Arial"/>
          <w:color w:val="000000" w:themeColor="text1"/>
          <w:sz w:val="24"/>
          <w:szCs w:val="24"/>
          <w14:ligatures w14:val="none"/>
        </w:rPr>
        <w:t>tangata</w:t>
      </w:r>
      <w:proofErr w:type="spellEnd"/>
      <w:r w:rsidRPr="002240E9">
        <w:rPr>
          <w:rFonts w:ascii="Arial" w:hAnsi="Arial" w:cs="Arial"/>
          <w:color w:val="000000" w:themeColor="text1"/>
          <w:sz w:val="24"/>
          <w:szCs w:val="24"/>
          <w14:ligatures w14:val="none"/>
        </w:rPr>
        <w:t xml:space="preserve"> </w:t>
      </w:r>
      <w:proofErr w:type="spellStart"/>
      <w:r w:rsidRPr="002240E9">
        <w:rPr>
          <w:rFonts w:ascii="Arial" w:hAnsi="Arial" w:cs="Arial"/>
          <w:color w:val="000000" w:themeColor="text1"/>
          <w:sz w:val="24"/>
          <w:szCs w:val="24"/>
          <w14:ligatures w14:val="none"/>
        </w:rPr>
        <w:t>whenua</w:t>
      </w:r>
      <w:proofErr w:type="spellEnd"/>
      <w:r w:rsidRPr="002240E9">
        <w:rPr>
          <w:rFonts w:ascii="Arial" w:hAnsi="Arial" w:cs="Arial"/>
          <w:color w:val="000000" w:themeColor="text1"/>
          <w:sz w:val="24"/>
          <w:szCs w:val="24"/>
          <w14:ligatures w14:val="none"/>
        </w:rPr>
        <w:t xml:space="preserve"> and </w:t>
      </w:r>
      <w:proofErr w:type="spellStart"/>
      <w:r w:rsidRPr="002240E9">
        <w:rPr>
          <w:rFonts w:ascii="Arial" w:hAnsi="Arial" w:cs="Arial"/>
          <w:color w:val="000000" w:themeColor="text1"/>
          <w:sz w:val="24"/>
          <w:szCs w:val="24"/>
          <w14:ligatures w14:val="none"/>
        </w:rPr>
        <w:t>Te</w:t>
      </w:r>
      <w:proofErr w:type="spellEnd"/>
      <w:r w:rsidRPr="002240E9">
        <w:rPr>
          <w:rFonts w:ascii="Arial" w:hAnsi="Arial" w:cs="Arial"/>
          <w:color w:val="000000" w:themeColor="text1"/>
          <w:sz w:val="24"/>
          <w:szCs w:val="24"/>
          <w14:ligatures w14:val="none"/>
        </w:rPr>
        <w:t xml:space="preserve"> </w:t>
      </w:r>
      <w:proofErr w:type="spellStart"/>
      <w:r w:rsidRPr="002240E9">
        <w:rPr>
          <w:rFonts w:ascii="Arial" w:hAnsi="Arial" w:cs="Arial"/>
          <w:color w:val="000000" w:themeColor="text1"/>
          <w:sz w:val="24"/>
          <w:szCs w:val="24"/>
          <w14:ligatures w14:val="none"/>
        </w:rPr>
        <w:t>Tiriti</w:t>
      </w:r>
      <w:proofErr w:type="spellEnd"/>
      <w:r w:rsidRPr="002240E9">
        <w:rPr>
          <w:rFonts w:ascii="Arial" w:hAnsi="Arial" w:cs="Arial"/>
          <w:color w:val="000000" w:themeColor="text1"/>
          <w:sz w:val="24"/>
          <w:szCs w:val="24"/>
          <w14:ligatures w14:val="none"/>
        </w:rPr>
        <w:t xml:space="preserve"> o Waitangi as the founding document of </w:t>
      </w:r>
      <w:proofErr w:type="spellStart"/>
      <w:r w:rsidRPr="002240E9">
        <w:rPr>
          <w:rFonts w:ascii="Arial" w:hAnsi="Arial" w:cs="Arial"/>
          <w:color w:val="000000" w:themeColor="text1"/>
          <w:sz w:val="24"/>
          <w:szCs w:val="24"/>
          <w14:ligatures w14:val="none"/>
        </w:rPr>
        <w:t>Aotearoa</w:t>
      </w:r>
      <w:proofErr w:type="spellEnd"/>
      <w:r w:rsidRPr="002240E9">
        <w:rPr>
          <w:rFonts w:ascii="Arial" w:hAnsi="Arial" w:cs="Arial"/>
          <w:color w:val="000000" w:themeColor="text1"/>
          <w:sz w:val="24"/>
          <w:szCs w:val="24"/>
          <w14:ligatures w14:val="none"/>
        </w:rPr>
        <w:t xml:space="preserve"> New Zealand;</w:t>
      </w:r>
    </w:p>
    <w:p w:rsidR="00832668" w:rsidRPr="002240E9" w:rsidRDefault="00832668" w:rsidP="00832668">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Recognition of the United Nations Convention on the Rights of People with Disabilities as the basis for disabled people’s relationship with the State; and</w:t>
      </w:r>
    </w:p>
    <w:p w:rsidR="002240E9" w:rsidRDefault="00832668" w:rsidP="00832668">
      <w:pPr>
        <w:widowControl w:val="0"/>
        <w:rPr>
          <w:rFonts w:ascii="Arial" w:hAnsi="Arial" w:cs="Arial"/>
          <w:color w:val="000000" w:themeColor="text1"/>
          <w:sz w:val="24"/>
          <w:szCs w:val="24"/>
          <w14:ligatures w14:val="none"/>
        </w:rPr>
      </w:pPr>
      <w:proofErr w:type="gramStart"/>
      <w:r w:rsidRPr="002240E9">
        <w:rPr>
          <w:rFonts w:ascii="Arial" w:hAnsi="Arial" w:cs="Arial"/>
          <w:color w:val="000000" w:themeColor="text1"/>
          <w:sz w:val="24"/>
          <w:szCs w:val="24"/>
          <w14:ligatures w14:val="none"/>
        </w:rPr>
        <w:t>Recognition of the Social Model of Disability as the guiding principle for analysis of disability and impairment.</w:t>
      </w:r>
      <w:proofErr w:type="gramEnd"/>
    </w:p>
    <w:p w:rsidR="00D91797" w:rsidRPr="002240E9" w:rsidRDefault="00D91797" w:rsidP="00832668">
      <w:pPr>
        <w:widowControl w:val="0"/>
        <w:rPr>
          <w:rFonts w:ascii="Arial" w:hAnsi="Arial" w:cs="Arial"/>
          <w:color w:val="000000" w:themeColor="text1"/>
          <w:sz w:val="24"/>
          <w:szCs w:val="24"/>
          <w14:ligatures w14:val="none"/>
        </w:rPr>
      </w:pPr>
    </w:p>
    <w:p w:rsidR="00832668" w:rsidRPr="002240E9" w:rsidRDefault="00832668" w:rsidP="002240E9">
      <w:pPr>
        <w:pStyle w:val="Heading1"/>
      </w:pPr>
      <w:bookmarkStart w:id="6" w:name="_Toc531096805"/>
      <w:r w:rsidRPr="002240E9">
        <w:t>Strategic areas of focus</w:t>
      </w:r>
      <w:bookmarkEnd w:id="6"/>
    </w:p>
    <w:p w:rsidR="00832668" w:rsidRPr="002240E9" w:rsidRDefault="00832668" w:rsidP="00832668">
      <w:pPr>
        <w:widowControl w:val="0"/>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rsidR="00832668" w:rsidRPr="002240E9" w:rsidRDefault="00832668" w:rsidP="002240E9">
      <w:pPr>
        <w:pStyle w:val="Heading2"/>
      </w:pPr>
      <w:bookmarkStart w:id="7" w:name="_Toc531096806"/>
      <w:r w:rsidRPr="002240E9">
        <w:t>Access</w:t>
      </w:r>
      <w:bookmarkEnd w:id="7"/>
    </w:p>
    <w:p w:rsidR="00832668" w:rsidRPr="002240E9" w:rsidRDefault="00832668" w:rsidP="00832668">
      <w:pPr>
        <w:keepNext/>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Disabled people have access and reasonable accommodation as an enforceable legal right.</w:t>
      </w:r>
    </w:p>
    <w:p w:rsidR="00832668" w:rsidRPr="002240E9" w:rsidRDefault="00832668" w:rsidP="00832668">
      <w:pPr>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rsidR="00832668" w:rsidRPr="002240E9" w:rsidRDefault="00832668" w:rsidP="002240E9">
      <w:pPr>
        <w:pStyle w:val="Heading2"/>
      </w:pPr>
      <w:bookmarkStart w:id="8" w:name="_Toc531096807"/>
      <w:r w:rsidRPr="002240E9">
        <w:t>Education</w:t>
      </w:r>
      <w:bookmarkEnd w:id="8"/>
    </w:p>
    <w:p w:rsidR="00832668" w:rsidRPr="002240E9" w:rsidRDefault="00832668" w:rsidP="00832668">
      <w:pPr>
        <w:spacing w:after="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Disabled people can engage in inclusive, lifelong learning in the communities of their choosing.</w:t>
      </w:r>
    </w:p>
    <w:p w:rsidR="00832668" w:rsidRPr="002240E9" w:rsidRDefault="00832668" w:rsidP="00832668">
      <w:pPr>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rsidR="00832668" w:rsidRPr="002240E9" w:rsidRDefault="00832668" w:rsidP="002240E9">
      <w:pPr>
        <w:pStyle w:val="Heading2"/>
      </w:pPr>
      <w:bookmarkStart w:id="9" w:name="_Toc531096808"/>
      <w:r w:rsidRPr="002240E9">
        <w:lastRenderedPageBreak/>
        <w:t>Housing</w:t>
      </w:r>
      <w:bookmarkEnd w:id="9"/>
    </w:p>
    <w:p w:rsidR="00832668" w:rsidRPr="002240E9" w:rsidRDefault="00832668" w:rsidP="00832668">
      <w:pPr>
        <w:keepNext/>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Disabled people live in healthy, safe, accessible, affordable homes of their choosing.</w:t>
      </w:r>
    </w:p>
    <w:p w:rsidR="00832668" w:rsidRPr="002240E9" w:rsidRDefault="00832668" w:rsidP="00832668">
      <w:pPr>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rsidR="00832668" w:rsidRPr="002240E9" w:rsidRDefault="00832668" w:rsidP="002240E9">
      <w:pPr>
        <w:pStyle w:val="Heading2"/>
      </w:pPr>
      <w:bookmarkStart w:id="10" w:name="_Toc531096809"/>
      <w:r w:rsidRPr="002240E9">
        <w:t>Health and disability support services</w:t>
      </w:r>
      <w:bookmarkEnd w:id="10"/>
    </w:p>
    <w:p w:rsidR="00832668" w:rsidRPr="002240E9" w:rsidRDefault="00832668" w:rsidP="00832668">
      <w:pPr>
        <w:keepNext/>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Disabled people have equitable health status with non-disabled people – and access to the supports required </w:t>
      </w:r>
      <w:proofErr w:type="gramStart"/>
      <w:r w:rsidRPr="002240E9">
        <w:rPr>
          <w:rFonts w:ascii="Arial" w:hAnsi="Arial" w:cs="Arial"/>
          <w:color w:val="000000" w:themeColor="text1"/>
          <w:sz w:val="24"/>
          <w:szCs w:val="24"/>
          <w14:ligatures w14:val="none"/>
        </w:rPr>
        <w:t>to live</w:t>
      </w:r>
      <w:proofErr w:type="gramEnd"/>
      <w:r w:rsidRPr="002240E9">
        <w:rPr>
          <w:rFonts w:ascii="Arial" w:hAnsi="Arial" w:cs="Arial"/>
          <w:color w:val="000000" w:themeColor="text1"/>
          <w:sz w:val="24"/>
          <w:szCs w:val="24"/>
          <w14:ligatures w14:val="none"/>
        </w:rPr>
        <w:t xml:space="preserve"> a good life.</w:t>
      </w:r>
    </w:p>
    <w:p w:rsidR="00832668" w:rsidRPr="002240E9" w:rsidRDefault="00832668" w:rsidP="00832668">
      <w:pPr>
        <w:spacing w:after="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rsidR="00832668" w:rsidRPr="002240E9" w:rsidRDefault="00832668" w:rsidP="002240E9">
      <w:pPr>
        <w:pStyle w:val="Heading2"/>
      </w:pPr>
      <w:bookmarkStart w:id="11" w:name="_Toc531096810"/>
      <w:r w:rsidRPr="002240E9">
        <w:t>Income and employment</w:t>
      </w:r>
      <w:bookmarkEnd w:id="11"/>
      <w:r w:rsidRPr="002240E9">
        <w:t xml:space="preserve"> </w:t>
      </w:r>
    </w:p>
    <w:p w:rsidR="00832668" w:rsidRPr="002240E9" w:rsidRDefault="00832668" w:rsidP="00832668">
      <w:pPr>
        <w:widowControl w:val="0"/>
        <w:spacing w:after="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Disabled people have sufficient income to meet their requirements – now and in the future. </w:t>
      </w:r>
      <w:proofErr w:type="gramStart"/>
      <w:r w:rsidRPr="002240E9">
        <w:rPr>
          <w:rFonts w:ascii="Arial" w:hAnsi="Arial" w:cs="Arial"/>
          <w:color w:val="000000" w:themeColor="text1"/>
          <w:sz w:val="24"/>
          <w:szCs w:val="24"/>
          <w:lang w:val="en-US"/>
          <w14:ligatures w14:val="none"/>
        </w:rPr>
        <w:t>Where appropriate, disabled people have comparable employment to non-disabled people.</w:t>
      </w:r>
      <w:proofErr w:type="gramEnd"/>
    </w:p>
    <w:p w:rsidR="00832668" w:rsidRPr="002240E9" w:rsidRDefault="00832668" w:rsidP="00832668">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rsidR="00832668" w:rsidRPr="002240E9" w:rsidRDefault="00832668" w:rsidP="002240E9">
      <w:pPr>
        <w:pStyle w:val="Heading2"/>
      </w:pPr>
      <w:bookmarkStart w:id="12" w:name="_Toc531096811"/>
      <w:r w:rsidRPr="002240E9">
        <w:t>Justice, violence and abuse</w:t>
      </w:r>
      <w:bookmarkEnd w:id="12"/>
    </w:p>
    <w:p w:rsidR="00832668" w:rsidRPr="002240E9" w:rsidRDefault="00832668" w:rsidP="00832668">
      <w:pPr>
        <w:pStyle w:val="DPABodytext"/>
        <w:keepNext/>
        <w:spacing w:after="0" w:line="276" w:lineRule="auto"/>
        <w:rPr>
          <w:color w:val="000000" w:themeColor="text1"/>
          <w:sz w:val="24"/>
          <w:szCs w:val="24"/>
          <w:lang w:val="en-US"/>
          <w14:ligatures w14:val="none"/>
        </w:rPr>
      </w:pPr>
      <w:r w:rsidRPr="002240E9">
        <w:rPr>
          <w:color w:val="000000" w:themeColor="text1"/>
          <w:sz w:val="24"/>
          <w:szCs w:val="24"/>
          <w:lang w:val="en-US"/>
          <w14:ligatures w14:val="none"/>
        </w:rPr>
        <w:t>Disabled people do not experience violence and abuse, disabled people have access to the supports they need in the criminal justice system, and are not overrepresented in the prison system.</w:t>
      </w:r>
    </w:p>
    <w:p w:rsidR="00832668" w:rsidRPr="002240E9" w:rsidRDefault="00832668" w:rsidP="00832668">
      <w:pPr>
        <w:widowControl w:val="0"/>
        <w:rPr>
          <w:sz w:val="24"/>
          <w:szCs w:val="24"/>
          <w14:ligatures w14:val="none"/>
        </w:rPr>
      </w:pPr>
      <w:r w:rsidRPr="002240E9">
        <w:rPr>
          <w:sz w:val="24"/>
          <w:szCs w:val="24"/>
          <w14:ligatures w14:val="none"/>
        </w:rPr>
        <w:t> </w:t>
      </w:r>
    </w:p>
    <w:p w:rsidR="004B7D92" w:rsidRDefault="004B7D92" w:rsidP="002240E9">
      <w:pPr>
        <w:pStyle w:val="Heading1"/>
        <w:rPr>
          <w:lang w:val="en-US"/>
        </w:rPr>
      </w:pPr>
      <w:bookmarkStart w:id="13" w:name="_Toc531096812"/>
      <w:r w:rsidRPr="002240E9">
        <w:rPr>
          <w:lang w:val="en-US"/>
        </w:rPr>
        <w:t>Policy and Relationships Manager’s Report</w:t>
      </w:r>
      <w:bookmarkEnd w:id="13"/>
    </w:p>
    <w:p w:rsidR="002240E9" w:rsidRPr="002240E9" w:rsidRDefault="002240E9" w:rsidP="002240E9">
      <w:pPr>
        <w:rPr>
          <w:lang w:val="en-US"/>
        </w:rPr>
      </w:pPr>
    </w:p>
    <w:p w:rsidR="004B7D92" w:rsidRPr="002240E9" w:rsidRDefault="004B7D92" w:rsidP="004B7D92">
      <w:pPr>
        <w:pStyle w:val="DPABodytext"/>
        <w:spacing w:line="276" w:lineRule="auto"/>
        <w:rPr>
          <w:sz w:val="24"/>
          <w:szCs w:val="24"/>
          <w:lang w:val="en-US"/>
          <w14:ligatures w14:val="none"/>
        </w:rPr>
      </w:pPr>
      <w:r w:rsidRPr="002240E9">
        <w:rPr>
          <w:sz w:val="24"/>
          <w:szCs w:val="24"/>
          <w:lang w:val="en-US"/>
          <w14:ligatures w14:val="none"/>
        </w:rPr>
        <w:t xml:space="preserve">Kia </w:t>
      </w:r>
      <w:proofErr w:type="spellStart"/>
      <w:r w:rsidRPr="002240E9">
        <w:rPr>
          <w:sz w:val="24"/>
          <w:szCs w:val="24"/>
          <w:lang w:val="en-US"/>
          <w14:ligatures w14:val="none"/>
        </w:rPr>
        <w:t>ora</w:t>
      </w:r>
      <w:proofErr w:type="spellEnd"/>
      <w:r w:rsidRPr="002240E9">
        <w:rPr>
          <w:sz w:val="24"/>
          <w:szCs w:val="24"/>
          <w:lang w:val="en-US"/>
          <w14:ligatures w14:val="none"/>
        </w:rPr>
        <w:t xml:space="preserve"> </w:t>
      </w:r>
      <w:proofErr w:type="spellStart"/>
      <w:r w:rsidRPr="002240E9">
        <w:rPr>
          <w:sz w:val="24"/>
          <w:szCs w:val="24"/>
          <w:lang w:val="en-US"/>
          <w14:ligatures w14:val="none"/>
        </w:rPr>
        <w:t>tatou</w:t>
      </w:r>
      <w:proofErr w:type="spellEnd"/>
      <w:r w:rsidRPr="002240E9">
        <w:rPr>
          <w:sz w:val="24"/>
          <w:szCs w:val="24"/>
          <w:lang w:val="en-US"/>
          <w14:ligatures w14:val="none"/>
        </w:rPr>
        <w:t xml:space="preserve">, </w:t>
      </w:r>
    </w:p>
    <w:p w:rsidR="004B7D92" w:rsidRPr="002240E9" w:rsidRDefault="004B7D92" w:rsidP="004B7D92">
      <w:pPr>
        <w:pStyle w:val="DPABodytext"/>
        <w:spacing w:line="276" w:lineRule="auto"/>
        <w:rPr>
          <w:sz w:val="24"/>
          <w:szCs w:val="24"/>
          <w:lang w:val="en-US"/>
          <w14:ligatures w14:val="none"/>
        </w:rPr>
      </w:pPr>
      <w:r w:rsidRPr="002240E9">
        <w:rPr>
          <w:sz w:val="24"/>
          <w:szCs w:val="24"/>
          <w:lang w:val="en-US"/>
          <w14:ligatures w14:val="none"/>
        </w:rPr>
        <w:t xml:space="preserve">Over 2017/18, the Policy and Relationships Team have </w:t>
      </w:r>
      <w:r w:rsidRPr="002240E9">
        <w:rPr>
          <w:sz w:val="24"/>
          <w:szCs w:val="24"/>
          <w14:ligatures w14:val="none"/>
        </w:rPr>
        <w:t>prioritised</w:t>
      </w:r>
      <w:r w:rsidRPr="002240E9">
        <w:rPr>
          <w:sz w:val="24"/>
          <w:szCs w:val="24"/>
          <w:lang w:val="en-US"/>
          <w14:ligatures w14:val="none"/>
        </w:rPr>
        <w:t xml:space="preserve"> working on the strategic areas of focus that were identified during 2016/17 as being of most concern to disabled people, working collaboratively across the DPO Coalition, with the various groups that we are part of such as the Access Alliance, the Disability Employment Forum and Education For All, and connecting to our members and the wider disability community.</w:t>
      </w:r>
    </w:p>
    <w:p w:rsidR="004B7D92" w:rsidRPr="002240E9" w:rsidRDefault="004B7D92" w:rsidP="004B7D92">
      <w:pPr>
        <w:widowControl w:val="0"/>
        <w:spacing w:after="0" w:line="276" w:lineRule="auto"/>
        <w:rPr>
          <w:rFonts w:ascii="Arial" w:hAnsi="Arial" w:cs="Arial"/>
          <w:bCs/>
          <w:sz w:val="24"/>
          <w:szCs w:val="24"/>
          <w14:ligatures w14:val="none"/>
        </w:rPr>
      </w:pPr>
      <w:r w:rsidRPr="002240E9">
        <w:rPr>
          <w:rFonts w:ascii="Arial" w:hAnsi="Arial" w:cs="Arial"/>
          <w:bCs/>
          <w:sz w:val="24"/>
          <w:szCs w:val="24"/>
          <w14:ligatures w14:val="none"/>
        </w:rPr>
        <w:t xml:space="preserve">One major focus has been Systems Transformation leading up to the launch of the Mid Central prototype in October. DPA have been involved in the high-level design and other elements of the co-design process. We believe the process itself has been a positive learning experience, both for the disability community and the Ministry of Health and we envisage it will inform future collaborations and best practice going forward. The launch of </w:t>
      </w:r>
      <w:proofErr w:type="spellStart"/>
      <w:r w:rsidRPr="002240E9">
        <w:rPr>
          <w:rFonts w:ascii="Arial" w:hAnsi="Arial" w:cs="Arial"/>
          <w:bCs/>
          <w:sz w:val="24"/>
          <w:szCs w:val="24"/>
          <w14:ligatures w14:val="none"/>
        </w:rPr>
        <w:t>Mana</w:t>
      </w:r>
      <w:proofErr w:type="spellEnd"/>
      <w:r w:rsidRPr="002240E9">
        <w:rPr>
          <w:rFonts w:ascii="Arial" w:hAnsi="Arial" w:cs="Arial"/>
          <w:bCs/>
          <w:sz w:val="24"/>
          <w:szCs w:val="24"/>
          <w14:ligatures w14:val="none"/>
        </w:rPr>
        <w:t xml:space="preserve"> </w:t>
      </w:r>
      <w:proofErr w:type="spellStart"/>
      <w:r w:rsidRPr="002240E9">
        <w:rPr>
          <w:rFonts w:ascii="Arial" w:hAnsi="Arial" w:cs="Arial"/>
          <w:bCs/>
          <w:sz w:val="24"/>
          <w:szCs w:val="24"/>
          <w14:ligatures w14:val="none"/>
        </w:rPr>
        <w:t>Whaikaha</w:t>
      </w:r>
      <w:proofErr w:type="spellEnd"/>
      <w:r w:rsidRPr="002240E9">
        <w:rPr>
          <w:rFonts w:ascii="Arial" w:hAnsi="Arial" w:cs="Arial"/>
          <w:bCs/>
          <w:sz w:val="24"/>
          <w:szCs w:val="24"/>
          <w14:ligatures w14:val="none"/>
        </w:rPr>
        <w:t xml:space="preserve"> has been really exciting – we are optimistic that disabled people will experience more choice and control under the transformed system. The “try, learn, adjust” approach that is being taken in this prototype should give disabled people even more opportunity to influence fine-tuning of Systems Transformation.</w:t>
      </w:r>
    </w:p>
    <w:p w:rsidR="004B7D92" w:rsidRPr="002240E9" w:rsidRDefault="004B7D92" w:rsidP="004B7D92">
      <w:pPr>
        <w:spacing w:after="0" w:line="276" w:lineRule="auto"/>
        <w:rPr>
          <w:rFonts w:ascii="Arial" w:hAnsi="Arial" w:cs="Arial"/>
          <w:bCs/>
          <w:sz w:val="24"/>
          <w:szCs w:val="24"/>
          <w14:ligatures w14:val="none"/>
        </w:rPr>
      </w:pPr>
      <w:r w:rsidRPr="002240E9">
        <w:rPr>
          <w:rFonts w:ascii="Arial" w:hAnsi="Arial" w:cs="Arial"/>
          <w:bCs/>
          <w:sz w:val="24"/>
          <w:szCs w:val="24"/>
          <w14:ligatures w14:val="none"/>
        </w:rPr>
        <w:t> </w:t>
      </w:r>
    </w:p>
    <w:p w:rsidR="004B7D92" w:rsidRPr="002240E9" w:rsidRDefault="004B7D92" w:rsidP="004B7D92">
      <w:pPr>
        <w:widowControl w:val="0"/>
        <w:rPr>
          <w:rFonts w:ascii="Arial" w:hAnsi="Arial" w:cs="Arial"/>
          <w:bCs/>
          <w:sz w:val="24"/>
          <w:szCs w:val="24"/>
          <w14:ligatures w14:val="none"/>
        </w:rPr>
      </w:pPr>
      <w:r w:rsidRPr="002240E9">
        <w:rPr>
          <w:rFonts w:ascii="Arial" w:hAnsi="Arial" w:cs="Arial"/>
          <w:sz w:val="24"/>
          <w:szCs w:val="24"/>
          <w14:ligatures w14:val="none"/>
        </w:rPr>
        <w:t>The national election in September last year and the subsequent changing political climate has influenced our work this year. We have been a part of, and continue to be a part of, the numerous conversations that are now being had nationally around a series of reforms proposed by the new Government, e.g. education, justice and welfare. We have also worked to ensure that DPA has created strong relationships with new Ministers.</w:t>
      </w:r>
    </w:p>
    <w:p w:rsidR="004B7D92" w:rsidRPr="002240E9" w:rsidRDefault="004B7D92" w:rsidP="004B7D92">
      <w:pPr>
        <w:widowControl w:val="0"/>
        <w:spacing w:line="276" w:lineRule="auto"/>
        <w:rPr>
          <w:rFonts w:ascii="Arial" w:hAnsi="Arial" w:cs="Arial"/>
          <w:sz w:val="24"/>
          <w:szCs w:val="24"/>
          <w14:ligatures w14:val="none"/>
        </w:rPr>
      </w:pPr>
      <w:r w:rsidRPr="002240E9">
        <w:rPr>
          <w:rFonts w:ascii="Arial" w:hAnsi="Arial" w:cs="Arial"/>
          <w:sz w:val="24"/>
          <w:szCs w:val="24"/>
          <w14:ligatures w14:val="none"/>
        </w:rPr>
        <w:t xml:space="preserve">We continue to build relationships in and across the disability sector with other Disabled Persons’ Organisations (DPOs), with </w:t>
      </w:r>
      <w:proofErr w:type="spellStart"/>
      <w:r w:rsidRPr="002240E9">
        <w:rPr>
          <w:rFonts w:ascii="Arial" w:hAnsi="Arial" w:cs="Arial"/>
          <w:sz w:val="24"/>
          <w:szCs w:val="24"/>
          <w14:ligatures w14:val="none"/>
        </w:rPr>
        <w:t>carer</w:t>
      </w:r>
      <w:proofErr w:type="spellEnd"/>
      <w:r w:rsidRPr="002240E9">
        <w:rPr>
          <w:rFonts w:ascii="Arial" w:hAnsi="Arial" w:cs="Arial"/>
          <w:sz w:val="24"/>
          <w:szCs w:val="24"/>
          <w14:ligatures w14:val="none"/>
        </w:rPr>
        <w:t xml:space="preserve"> and family groups, service providers and their peak bodies e.g. NZDSN, Inclusive NZ, with ACC, DHBs and also with specific impairment groups. This year we met with </w:t>
      </w:r>
      <w:proofErr w:type="spellStart"/>
      <w:r w:rsidRPr="002240E9">
        <w:rPr>
          <w:rFonts w:ascii="Arial" w:hAnsi="Arial" w:cs="Arial"/>
          <w:sz w:val="24"/>
          <w:szCs w:val="24"/>
          <w14:ligatures w14:val="none"/>
        </w:rPr>
        <w:t>Alzheimers</w:t>
      </w:r>
      <w:proofErr w:type="spellEnd"/>
      <w:r w:rsidRPr="002240E9">
        <w:rPr>
          <w:rFonts w:ascii="Arial" w:hAnsi="Arial" w:cs="Arial"/>
          <w:sz w:val="24"/>
          <w:szCs w:val="24"/>
          <w14:ligatures w14:val="none"/>
        </w:rPr>
        <w:t xml:space="preserve"> NZ and provided connections to the Access Alliance and supported decision making resources. </w:t>
      </w:r>
    </w:p>
    <w:p w:rsidR="004B7D92" w:rsidRPr="002240E9" w:rsidRDefault="004B7D92" w:rsidP="004B7D92">
      <w:pPr>
        <w:widowControl w:val="0"/>
        <w:spacing w:line="276" w:lineRule="auto"/>
        <w:rPr>
          <w:rFonts w:ascii="Arial" w:hAnsi="Arial" w:cs="Arial"/>
          <w:sz w:val="24"/>
          <w:szCs w:val="24"/>
          <w14:ligatures w14:val="none"/>
        </w:rPr>
      </w:pPr>
      <w:r w:rsidRPr="002240E9">
        <w:rPr>
          <w:rFonts w:ascii="Arial" w:hAnsi="Arial" w:cs="Arial"/>
          <w:sz w:val="24"/>
          <w:szCs w:val="24"/>
          <w14:ligatures w14:val="none"/>
        </w:rPr>
        <w:t xml:space="preserve">We have supported the development of a </w:t>
      </w:r>
      <w:proofErr w:type="spellStart"/>
      <w:r w:rsidRPr="002240E9">
        <w:rPr>
          <w:rFonts w:ascii="Arial" w:hAnsi="Arial" w:cs="Arial"/>
          <w:sz w:val="24"/>
          <w:szCs w:val="24"/>
          <w14:ligatures w14:val="none"/>
        </w:rPr>
        <w:t>Pasifika</w:t>
      </w:r>
      <w:proofErr w:type="spellEnd"/>
      <w:r w:rsidRPr="002240E9">
        <w:rPr>
          <w:rFonts w:ascii="Arial" w:hAnsi="Arial" w:cs="Arial"/>
          <w:sz w:val="24"/>
          <w:szCs w:val="24"/>
          <w14:ligatures w14:val="none"/>
        </w:rPr>
        <w:t xml:space="preserve"> Caucus within DPA with the aim of </w:t>
      </w:r>
      <w:r w:rsidRPr="002240E9">
        <w:rPr>
          <w:rFonts w:ascii="Arial" w:hAnsi="Arial" w:cs="Arial"/>
          <w:sz w:val="24"/>
          <w:szCs w:val="24"/>
          <w14:ligatures w14:val="none"/>
        </w:rPr>
        <w:lastRenderedPageBreak/>
        <w:t>supporting this group to become an independent DPO. We have made initial connections with the autistic community to improve our understanding and to explore ways we can support this community to have a voice. We have also begun to look at establishing women’s and youth sections within DPA.</w:t>
      </w:r>
    </w:p>
    <w:p w:rsidR="004B7D92" w:rsidRPr="002240E9" w:rsidRDefault="004B7D92" w:rsidP="004B7D92">
      <w:pPr>
        <w:pStyle w:val="DPABodytext"/>
        <w:spacing w:line="276" w:lineRule="auto"/>
        <w:rPr>
          <w:sz w:val="24"/>
          <w:szCs w:val="24"/>
          <w:lang w:val="en-US"/>
          <w14:ligatures w14:val="none"/>
        </w:rPr>
      </w:pPr>
      <w:r w:rsidRPr="002240E9">
        <w:rPr>
          <w:sz w:val="24"/>
          <w:szCs w:val="24"/>
          <w:lang w:val="en-US"/>
          <w14:ligatures w14:val="none"/>
        </w:rPr>
        <w:t xml:space="preserve">DPA continues to contribute to disability research, currently partnering with Carey-Ann Morrison in a research project, ‘Belonging; Spaces of belonging: embodied geographies of disability in </w:t>
      </w:r>
      <w:proofErr w:type="spellStart"/>
      <w:r w:rsidRPr="002240E9">
        <w:rPr>
          <w:sz w:val="24"/>
          <w:szCs w:val="24"/>
          <w:lang w:val="en-US"/>
          <w14:ligatures w14:val="none"/>
        </w:rPr>
        <w:t>Aotearoa</w:t>
      </w:r>
      <w:proofErr w:type="spellEnd"/>
      <w:r w:rsidRPr="002240E9">
        <w:rPr>
          <w:sz w:val="24"/>
          <w:szCs w:val="24"/>
          <w:lang w:val="en-US"/>
          <w14:ligatures w14:val="none"/>
        </w:rPr>
        <w:t xml:space="preserve"> New Zealand’. </w:t>
      </w:r>
    </w:p>
    <w:p w:rsidR="004B7D92" w:rsidRPr="002240E9" w:rsidRDefault="004B7D92" w:rsidP="004B7D92">
      <w:pPr>
        <w:widowControl w:val="0"/>
        <w:spacing w:line="276" w:lineRule="auto"/>
        <w:rPr>
          <w:rFonts w:ascii="Arial" w:hAnsi="Arial" w:cs="Arial"/>
          <w:sz w:val="24"/>
          <w:szCs w:val="24"/>
          <w14:ligatures w14:val="none"/>
        </w:rPr>
      </w:pPr>
      <w:r w:rsidRPr="002240E9">
        <w:rPr>
          <w:rFonts w:ascii="Arial" w:hAnsi="Arial" w:cs="Arial"/>
          <w:sz w:val="24"/>
          <w:szCs w:val="24"/>
          <w14:ligatures w14:val="none"/>
        </w:rPr>
        <w:t>We have also been working with other bodies outside the sector: DPA contributed to a new disability rights chapter for the Community Law Manual, Gerri Pomeroy is contributing to Ministry of Transport and NZTA thinking, and we have provided commentary on fire safety and the mediation service for the Ministry of Business, Innovation and Employment.</w:t>
      </w:r>
    </w:p>
    <w:p w:rsidR="004B7D92" w:rsidRPr="002240E9"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 xml:space="preserve">This year we developed a new communications strategy that aims to support the Strategic Plan by: creating smooth operational processes in place around membership and communications; increasing the membership base; increasing engagement with membership and the wider community; enhancing DPA’s visibility; and raising the profile of disability issues and giving voice to disabled people within the wider community. </w:t>
      </w:r>
    </w:p>
    <w:p w:rsidR="004B7D92" w:rsidRPr="002240E9" w:rsidRDefault="004B7D92" w:rsidP="004B7D92">
      <w:pPr>
        <w:widowControl w:val="0"/>
        <w:spacing w:after="0" w:line="256" w:lineRule="auto"/>
        <w:rPr>
          <w:rFonts w:ascii="Arial" w:hAnsi="Arial" w:cs="Arial"/>
          <w:sz w:val="24"/>
          <w:szCs w:val="24"/>
          <w14:ligatures w14:val="none"/>
        </w:rPr>
      </w:pPr>
      <w:r w:rsidRPr="002240E9">
        <w:rPr>
          <w:rFonts w:ascii="Arial" w:hAnsi="Arial" w:cs="Arial"/>
          <w:sz w:val="24"/>
          <w:szCs w:val="24"/>
          <w14:ligatures w14:val="none"/>
        </w:rPr>
        <w:t> </w:t>
      </w:r>
    </w:p>
    <w:p w:rsidR="004B7D92" w:rsidRPr="002240E9"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A proactive membership drive, alongside a streamlined renewal process has led to a</w:t>
      </w:r>
      <w:r w:rsidR="002240E9">
        <w:rPr>
          <w:rFonts w:ascii="Arial" w:hAnsi="Arial" w:cs="Arial"/>
          <w:sz w:val="24"/>
          <w:szCs w:val="24"/>
          <w14:ligatures w14:val="none"/>
        </w:rPr>
        <w:t xml:space="preserve"> significant i</w:t>
      </w:r>
      <w:r w:rsidRPr="002240E9">
        <w:rPr>
          <w:rFonts w:ascii="Arial" w:hAnsi="Arial" w:cs="Arial"/>
          <w:sz w:val="24"/>
          <w:szCs w:val="24"/>
          <w14:ligatures w14:val="none"/>
        </w:rPr>
        <w:t>ncrease in members on our</w:t>
      </w:r>
      <w:r w:rsidR="002240E9">
        <w:rPr>
          <w:rFonts w:ascii="Arial" w:hAnsi="Arial" w:cs="Arial"/>
          <w:sz w:val="24"/>
          <w:szCs w:val="24"/>
          <w14:ligatures w14:val="none"/>
        </w:rPr>
        <w:t xml:space="preserve"> </w:t>
      </w:r>
      <w:r w:rsidRPr="002240E9">
        <w:rPr>
          <w:rFonts w:ascii="Arial" w:hAnsi="Arial" w:cs="Arial"/>
          <w:sz w:val="24"/>
          <w:szCs w:val="24"/>
          <w14:ligatures w14:val="none"/>
        </w:rPr>
        <w:t xml:space="preserve">database so far this membership period. </w:t>
      </w:r>
    </w:p>
    <w:p w:rsidR="004B7D92" w:rsidRPr="002240E9" w:rsidRDefault="004B7D92" w:rsidP="004B7D92">
      <w:pPr>
        <w:widowControl w:val="0"/>
        <w:spacing w:after="0" w:line="256" w:lineRule="auto"/>
        <w:rPr>
          <w:rFonts w:ascii="Arial" w:hAnsi="Arial" w:cs="Arial"/>
          <w:sz w:val="24"/>
          <w:szCs w:val="24"/>
          <w14:ligatures w14:val="none"/>
        </w:rPr>
      </w:pPr>
      <w:r w:rsidRPr="002240E9">
        <w:rPr>
          <w:rFonts w:ascii="Arial" w:hAnsi="Arial" w:cs="Arial"/>
          <w:sz w:val="24"/>
          <w:szCs w:val="24"/>
          <w14:ligatures w14:val="none"/>
        </w:rPr>
        <w:t> </w:t>
      </w:r>
    </w:p>
    <w:p w:rsidR="004B7D92"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 xml:space="preserve">DPA have been increasingly visible in the media this year, providing comment on: Health and Disability Services, the Ruby Knox case, incarceration of disabled people, housing, the End of Life Choice Bill, the Election Access Fund Bill, plastic straws, learning support and the need for inclusive education, mobility parking, accessibility and the difference in support for disabled people who are covered by ACC and those who aren’t. </w:t>
      </w:r>
    </w:p>
    <w:p w:rsidR="002240E9" w:rsidRPr="002240E9" w:rsidRDefault="002240E9" w:rsidP="004B7D92">
      <w:pPr>
        <w:widowControl w:val="0"/>
        <w:spacing w:after="0"/>
        <w:rPr>
          <w:rFonts w:ascii="Arial" w:hAnsi="Arial" w:cs="Arial"/>
          <w:sz w:val="24"/>
          <w:szCs w:val="24"/>
          <w14:ligatures w14:val="none"/>
        </w:rPr>
      </w:pPr>
    </w:p>
    <w:p w:rsidR="004B7D92" w:rsidRPr="002240E9" w:rsidRDefault="004B7D92" w:rsidP="004B7D92">
      <w:pPr>
        <w:widowControl w:val="0"/>
        <w:spacing w:after="0"/>
        <w:rPr>
          <w:rFonts w:ascii="Arial" w:hAnsi="Arial" w:cs="Arial"/>
          <w:sz w:val="24"/>
          <w:szCs w:val="24"/>
          <w14:ligatures w14:val="none"/>
        </w:rPr>
      </w:pPr>
    </w:p>
    <w:p w:rsidR="004B7D92" w:rsidRPr="002240E9" w:rsidRDefault="004B7D92" w:rsidP="002240E9">
      <w:pPr>
        <w:pStyle w:val="Heading2"/>
      </w:pPr>
      <w:bookmarkStart w:id="14" w:name="_Toc531096813"/>
      <w:r w:rsidRPr="002240E9">
        <w:t>Access</w:t>
      </w:r>
      <w:bookmarkEnd w:id="14"/>
    </w:p>
    <w:p w:rsidR="004B7D92" w:rsidRPr="002240E9" w:rsidRDefault="004B7D92" w:rsidP="004B7D92">
      <w:pPr>
        <w:widowControl w:val="0"/>
        <w:rPr>
          <w:rFonts w:ascii="Arial" w:hAnsi="Arial" w:cs="Arial"/>
          <w:b/>
          <w:bCs/>
          <w:color w:val="000000" w:themeColor="text1"/>
          <w:sz w:val="24"/>
          <w:szCs w:val="24"/>
          <w14:ligatures w14:val="none"/>
        </w:rPr>
      </w:pPr>
      <w:r w:rsidRPr="002240E9">
        <w:rPr>
          <w:rFonts w:ascii="Arial" w:hAnsi="Arial" w:cs="Arial"/>
          <w:color w:val="000000" w:themeColor="text1"/>
          <w:sz w:val="24"/>
          <w:szCs w:val="24"/>
          <w14:ligatures w14:val="none"/>
        </w:rPr>
        <w:t xml:space="preserve">DPA has continued to work alongside other disability organisations as part of the Access Alliance to mobilise disabled people to promote the benefits of broad spectrum, mandatory accessibility legislation to the public and government, including the recent presentation of the Access Stories booklet to the Minister of Disability Carmel </w:t>
      </w:r>
      <w:proofErr w:type="spellStart"/>
      <w:r w:rsidRPr="002240E9">
        <w:rPr>
          <w:rFonts w:ascii="Arial" w:hAnsi="Arial" w:cs="Arial"/>
          <w:color w:val="000000" w:themeColor="text1"/>
          <w:sz w:val="24"/>
          <w:szCs w:val="24"/>
          <w14:ligatures w14:val="none"/>
        </w:rPr>
        <w:t>Sepuloni</w:t>
      </w:r>
      <w:proofErr w:type="spellEnd"/>
      <w:r w:rsidRPr="002240E9">
        <w:rPr>
          <w:rFonts w:ascii="Arial" w:hAnsi="Arial" w:cs="Arial"/>
          <w:color w:val="000000" w:themeColor="text1"/>
          <w:sz w:val="24"/>
          <w:szCs w:val="24"/>
          <w14:ligatures w14:val="none"/>
        </w:rPr>
        <w:t>. We have also publicly supported, raised awareness of in the disability sector and submitted on the Election Access Fund Bill, which would support accessibility for disabled people to be part of elections and democratic processes.</w:t>
      </w:r>
    </w:p>
    <w:p w:rsidR="004B7D92" w:rsidRPr="002240E9" w:rsidRDefault="004B7D92" w:rsidP="004B7D92">
      <w:pPr>
        <w:widowControl w:val="0"/>
        <w:rPr>
          <w:rFonts w:ascii="Arial" w:hAnsi="Arial" w:cs="Arial"/>
          <w:b/>
          <w:bCs/>
          <w:color w:val="000000" w:themeColor="text1"/>
          <w:sz w:val="24"/>
          <w:szCs w:val="24"/>
          <w14:ligatures w14:val="none"/>
        </w:rPr>
      </w:pPr>
      <w:r w:rsidRPr="002240E9">
        <w:rPr>
          <w:rFonts w:ascii="Arial" w:hAnsi="Arial" w:cs="Arial"/>
          <w:b/>
          <w:bCs/>
          <w:color w:val="000000" w:themeColor="text1"/>
          <w:sz w:val="24"/>
          <w:szCs w:val="24"/>
          <w14:ligatures w14:val="none"/>
        </w:rPr>
        <w:t> </w:t>
      </w:r>
    </w:p>
    <w:p w:rsidR="004B7D92" w:rsidRPr="002240E9" w:rsidRDefault="004B7D92" w:rsidP="002240E9">
      <w:pPr>
        <w:pStyle w:val="Heading2"/>
      </w:pPr>
      <w:bookmarkStart w:id="15" w:name="_Toc531096814"/>
      <w:r w:rsidRPr="002240E9">
        <w:t>Education</w:t>
      </w:r>
      <w:bookmarkEnd w:id="15"/>
    </w:p>
    <w:p w:rsidR="004B7D92" w:rsidRPr="002240E9" w:rsidRDefault="004B7D92" w:rsidP="002240E9">
      <w:pPr>
        <w:spacing w:after="160" w:line="256" w:lineRule="auto"/>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DPA was the founder of the cross-sector disability and education group Education </w:t>
      </w:r>
      <w:proofErr w:type="gramStart"/>
      <w:r w:rsidRPr="002240E9">
        <w:rPr>
          <w:rFonts w:ascii="Arial" w:hAnsi="Arial" w:cs="Arial"/>
          <w:color w:val="000000" w:themeColor="text1"/>
          <w:sz w:val="24"/>
          <w:szCs w:val="24"/>
          <w14:ligatures w14:val="none"/>
        </w:rPr>
        <w:t>For</w:t>
      </w:r>
      <w:proofErr w:type="gramEnd"/>
      <w:r w:rsidRPr="002240E9">
        <w:rPr>
          <w:rFonts w:ascii="Arial" w:hAnsi="Arial" w:cs="Arial"/>
          <w:color w:val="000000" w:themeColor="text1"/>
          <w:sz w:val="24"/>
          <w:szCs w:val="24"/>
          <w14:ligatures w14:val="none"/>
        </w:rPr>
        <w:t xml:space="preserve"> All (EFA), which has voices from DPOs, disability service providers, human rights groups, parents, educators and their organisations. EFA works together to promote and articulate the United Nations Convention on the Rights of People with Disabilities (UNCRPD)’s Article 24 Inclusive Education. DPA participated in the EFA’s Creating Everyone’s Schools conference. </w:t>
      </w:r>
      <w:proofErr w:type="gramStart"/>
      <w:r w:rsidRPr="002240E9">
        <w:rPr>
          <w:rFonts w:ascii="Arial" w:hAnsi="Arial" w:cs="Arial"/>
          <w:color w:val="000000" w:themeColor="text1"/>
          <w:sz w:val="24"/>
          <w:szCs w:val="24"/>
          <w14:ligatures w14:val="none"/>
        </w:rPr>
        <w:t>and</w:t>
      </w:r>
      <w:proofErr w:type="gramEnd"/>
      <w:r w:rsidRPr="002240E9">
        <w:rPr>
          <w:rFonts w:ascii="Arial" w:hAnsi="Arial" w:cs="Arial"/>
          <w:color w:val="000000" w:themeColor="text1"/>
          <w:sz w:val="24"/>
          <w:szCs w:val="24"/>
          <w14:ligatures w14:val="none"/>
        </w:rPr>
        <w:t xml:space="preserve"> met with Associate Minister Tracey Martin to discuss inclusive education. We have contributed to the Ministry of Education’s Education Conversation - </w:t>
      </w:r>
      <w:proofErr w:type="spellStart"/>
      <w:r w:rsidRPr="002240E9">
        <w:rPr>
          <w:rFonts w:ascii="Arial" w:hAnsi="Arial" w:cs="Arial"/>
          <w:color w:val="000000" w:themeColor="text1"/>
          <w:sz w:val="24"/>
          <w:szCs w:val="24"/>
          <w14:ligatures w14:val="none"/>
        </w:rPr>
        <w:t>Kōrero</w:t>
      </w:r>
      <w:proofErr w:type="spellEnd"/>
      <w:r w:rsidRPr="002240E9">
        <w:rPr>
          <w:rFonts w:ascii="Arial" w:hAnsi="Arial" w:cs="Arial"/>
          <w:color w:val="000000" w:themeColor="text1"/>
          <w:sz w:val="24"/>
          <w:szCs w:val="24"/>
          <w14:ligatures w14:val="none"/>
        </w:rPr>
        <w:t xml:space="preserve"> </w:t>
      </w:r>
      <w:proofErr w:type="spellStart"/>
      <w:r w:rsidRPr="002240E9">
        <w:rPr>
          <w:rFonts w:ascii="Arial" w:hAnsi="Arial" w:cs="Arial"/>
          <w:color w:val="000000" w:themeColor="text1"/>
          <w:sz w:val="24"/>
          <w:szCs w:val="24"/>
          <w14:ligatures w14:val="none"/>
        </w:rPr>
        <w:t>Mātauranga</w:t>
      </w:r>
      <w:proofErr w:type="spellEnd"/>
      <w:r w:rsidRPr="002240E9">
        <w:rPr>
          <w:rFonts w:ascii="Arial" w:hAnsi="Arial" w:cs="Arial"/>
          <w:color w:val="000000" w:themeColor="text1"/>
          <w:sz w:val="24"/>
          <w:szCs w:val="24"/>
          <w14:ligatures w14:val="none"/>
        </w:rPr>
        <w:t xml:space="preserve">, including attending the Education Summit in Christchurch. We have also been involved in </w:t>
      </w:r>
      <w:proofErr w:type="spellStart"/>
      <w:r w:rsidRPr="002240E9">
        <w:rPr>
          <w:rFonts w:ascii="Arial" w:hAnsi="Arial" w:cs="Arial"/>
          <w:color w:val="000000" w:themeColor="text1"/>
          <w:sz w:val="24"/>
          <w:szCs w:val="24"/>
          <w14:ligatures w14:val="none"/>
        </w:rPr>
        <w:t>ongoing</w:t>
      </w:r>
      <w:proofErr w:type="spellEnd"/>
      <w:r w:rsidRPr="002240E9">
        <w:rPr>
          <w:rFonts w:ascii="Arial" w:hAnsi="Arial" w:cs="Arial"/>
          <w:color w:val="000000" w:themeColor="text1"/>
          <w:sz w:val="24"/>
          <w:szCs w:val="24"/>
          <w14:ligatures w14:val="none"/>
        </w:rPr>
        <w:t xml:space="preserve"> workshops with the Ministry of Education on the interface between Education and the prototype of the new Disability Support System in </w:t>
      </w:r>
      <w:proofErr w:type="spellStart"/>
      <w:r w:rsidRPr="002240E9">
        <w:rPr>
          <w:rFonts w:ascii="Arial" w:hAnsi="Arial" w:cs="Arial"/>
          <w:color w:val="000000" w:themeColor="text1"/>
          <w:sz w:val="24"/>
          <w:szCs w:val="24"/>
          <w14:ligatures w14:val="none"/>
        </w:rPr>
        <w:t>MidCentral</w:t>
      </w:r>
      <w:proofErr w:type="spellEnd"/>
      <w:r w:rsidRPr="002240E9">
        <w:rPr>
          <w:rFonts w:ascii="Arial" w:hAnsi="Arial" w:cs="Arial"/>
          <w:color w:val="000000" w:themeColor="text1"/>
          <w:sz w:val="24"/>
          <w:szCs w:val="24"/>
          <w14:ligatures w14:val="none"/>
        </w:rPr>
        <w:t>.</w:t>
      </w:r>
    </w:p>
    <w:p w:rsidR="004B7D92" w:rsidRPr="002240E9" w:rsidRDefault="004B7D92" w:rsidP="002240E9">
      <w:pPr>
        <w:pStyle w:val="Heading2"/>
      </w:pPr>
      <w:bookmarkStart w:id="16" w:name="_Toc531096815"/>
      <w:r w:rsidRPr="002240E9">
        <w:lastRenderedPageBreak/>
        <w:t>Employment</w:t>
      </w:r>
      <w:bookmarkEnd w:id="16"/>
    </w:p>
    <w:p w:rsidR="004B7D92" w:rsidRPr="002240E9" w:rsidRDefault="004B7D92" w:rsidP="002240E9">
      <w:pPr>
        <w:widowControl w:val="0"/>
        <w:spacing w:after="0" w:line="300" w:lineRule="auto"/>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Over 2017 and 2018, DPA was part of </w:t>
      </w:r>
      <w:proofErr w:type="gramStart"/>
      <w:r w:rsidRPr="002240E9">
        <w:rPr>
          <w:rFonts w:ascii="Arial" w:hAnsi="Arial" w:cs="Arial"/>
          <w:color w:val="000000" w:themeColor="text1"/>
          <w:sz w:val="24"/>
          <w:szCs w:val="24"/>
          <w14:ligatures w14:val="none"/>
        </w:rPr>
        <w:t>a cross</w:t>
      </w:r>
      <w:proofErr w:type="gramEnd"/>
      <w:r w:rsidRPr="002240E9">
        <w:rPr>
          <w:rFonts w:ascii="Arial" w:hAnsi="Arial" w:cs="Arial"/>
          <w:color w:val="000000" w:themeColor="text1"/>
          <w:sz w:val="24"/>
          <w:szCs w:val="24"/>
          <w14:ligatures w14:val="none"/>
        </w:rPr>
        <w:t>-sector collaboration with government agencies, provider groups and disabled people’s organisations, which culminated in the production and launch the Employment Support Practice Guidelines at Parliament in March 2018. The Employment Support Practice Guidelines are a "how to" guide for supporting disabled people into work - based on evidence that has accumulated over many years of research, evaluation and practice. The Guidelines are intended be used by: disabled people and family members to inform and guide consumer expectations; providers of employment support services to guide self-review and continuous quality improvement; funders to inform service specifications and contracted outcomes; training providers as a resource for workforce development; and independent auditors and evaluators as a benchmark for service quality.</w:t>
      </w:r>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rsidR="004B7D92" w:rsidRPr="002240E9" w:rsidRDefault="004B7D92" w:rsidP="002240E9">
      <w:pPr>
        <w:pStyle w:val="Heading2"/>
      </w:pPr>
      <w:bookmarkStart w:id="17" w:name="_Toc531096816"/>
      <w:r w:rsidRPr="002240E9">
        <w:t>Housing</w:t>
      </w:r>
      <w:bookmarkEnd w:id="17"/>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DPA has continued to speak out about the housing issues that disabled people and their </w:t>
      </w:r>
      <w:proofErr w:type="spellStart"/>
      <w:r w:rsidRPr="002240E9">
        <w:rPr>
          <w:rFonts w:ascii="Arial" w:hAnsi="Arial" w:cs="Arial"/>
          <w:color w:val="000000" w:themeColor="text1"/>
          <w:sz w:val="24"/>
          <w:szCs w:val="24"/>
          <w14:ligatures w14:val="none"/>
        </w:rPr>
        <w:t>whānau</w:t>
      </w:r>
      <w:proofErr w:type="spellEnd"/>
      <w:r w:rsidRPr="002240E9">
        <w:rPr>
          <w:rFonts w:ascii="Arial" w:hAnsi="Arial" w:cs="Arial"/>
          <w:color w:val="000000" w:themeColor="text1"/>
          <w:sz w:val="24"/>
          <w:szCs w:val="24"/>
          <w14:ligatures w14:val="none"/>
        </w:rPr>
        <w:t xml:space="preserve"> experience, in meetings with central and local government agencies, Ministers, through the DPO Coalition as part of the Independent Monitoring Mechanism of the UNCRPD, and through the media. DPA worked with Renters United to ensure that the needs of the disability community were considered in their “Plan </w:t>
      </w:r>
      <w:proofErr w:type="gramStart"/>
      <w:r w:rsidRPr="002240E9">
        <w:rPr>
          <w:rFonts w:ascii="Arial" w:hAnsi="Arial" w:cs="Arial"/>
          <w:color w:val="000000" w:themeColor="text1"/>
          <w:sz w:val="24"/>
          <w:szCs w:val="24"/>
          <w14:ligatures w14:val="none"/>
        </w:rPr>
        <w:t>To</w:t>
      </w:r>
      <w:proofErr w:type="gramEnd"/>
      <w:r w:rsidRPr="002240E9">
        <w:rPr>
          <w:rFonts w:ascii="Arial" w:hAnsi="Arial" w:cs="Arial"/>
          <w:color w:val="000000" w:themeColor="text1"/>
          <w:sz w:val="24"/>
          <w:szCs w:val="24"/>
          <w14:ligatures w14:val="none"/>
        </w:rPr>
        <w:t xml:space="preserve"> Fix Renting” and have supported the campaign. Conversations are </w:t>
      </w:r>
      <w:proofErr w:type="spellStart"/>
      <w:r w:rsidRPr="002240E9">
        <w:rPr>
          <w:rFonts w:ascii="Arial" w:hAnsi="Arial" w:cs="Arial"/>
          <w:color w:val="000000" w:themeColor="text1"/>
          <w:sz w:val="24"/>
          <w:szCs w:val="24"/>
          <w14:ligatures w14:val="none"/>
        </w:rPr>
        <w:t>ongoing</w:t>
      </w:r>
      <w:proofErr w:type="spellEnd"/>
      <w:r w:rsidRPr="002240E9">
        <w:rPr>
          <w:rFonts w:ascii="Arial" w:hAnsi="Arial" w:cs="Arial"/>
          <w:color w:val="000000" w:themeColor="text1"/>
          <w:sz w:val="24"/>
          <w:szCs w:val="24"/>
          <w14:ligatures w14:val="none"/>
        </w:rPr>
        <w:t xml:space="preserve"> with </w:t>
      </w:r>
      <w:proofErr w:type="spellStart"/>
      <w:r w:rsidRPr="002240E9">
        <w:rPr>
          <w:rFonts w:ascii="Arial" w:hAnsi="Arial" w:cs="Arial"/>
          <w:color w:val="000000" w:themeColor="text1"/>
          <w:sz w:val="24"/>
          <w:szCs w:val="24"/>
          <w14:ligatures w14:val="none"/>
        </w:rPr>
        <w:t>KiwiBuild</w:t>
      </w:r>
      <w:proofErr w:type="spellEnd"/>
      <w:r w:rsidRPr="002240E9">
        <w:rPr>
          <w:rFonts w:ascii="Arial" w:hAnsi="Arial" w:cs="Arial"/>
          <w:color w:val="000000" w:themeColor="text1"/>
          <w:sz w:val="24"/>
          <w:szCs w:val="24"/>
          <w14:ligatures w14:val="none"/>
        </w:rPr>
        <w:t xml:space="preserve">, Housing New Zealand and the Ministry of Social Development’s Social Housing team. </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rsidR="004B7D92" w:rsidRPr="002240E9" w:rsidRDefault="004B7D92" w:rsidP="002240E9">
      <w:pPr>
        <w:pStyle w:val="Heading2"/>
      </w:pPr>
      <w:bookmarkStart w:id="18" w:name="_Toc531096817"/>
      <w:r w:rsidRPr="002240E9">
        <w:t>Health and disability support services</w:t>
      </w:r>
      <w:bookmarkEnd w:id="18"/>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In the last year, DPA has shown strong leadership in engaging with the disability community, supporting and influencing the Enabling Good Lives Systems Transformation work. DPA has been involved at every stage and level of the work to develop the </w:t>
      </w:r>
      <w:proofErr w:type="spellStart"/>
      <w:r w:rsidRPr="002240E9">
        <w:rPr>
          <w:rFonts w:ascii="Arial" w:hAnsi="Arial" w:cs="Arial"/>
          <w:color w:val="000000" w:themeColor="text1"/>
          <w:sz w:val="24"/>
          <w:szCs w:val="24"/>
          <w14:ligatures w14:val="none"/>
        </w:rPr>
        <w:t>MidCentral</w:t>
      </w:r>
      <w:proofErr w:type="spellEnd"/>
      <w:r w:rsidRPr="002240E9">
        <w:rPr>
          <w:rFonts w:ascii="Arial" w:hAnsi="Arial" w:cs="Arial"/>
          <w:color w:val="000000" w:themeColor="text1"/>
          <w:sz w:val="24"/>
          <w:szCs w:val="24"/>
          <w14:ligatures w14:val="none"/>
        </w:rPr>
        <w:t xml:space="preserve"> disability support prototype, </w:t>
      </w:r>
      <w:proofErr w:type="spellStart"/>
      <w:r w:rsidRPr="002240E9">
        <w:rPr>
          <w:rFonts w:ascii="Arial" w:hAnsi="Arial" w:cs="Arial"/>
          <w:color w:val="000000" w:themeColor="text1"/>
          <w:sz w:val="24"/>
          <w:szCs w:val="24"/>
          <w14:ligatures w14:val="none"/>
        </w:rPr>
        <w:t>Mana</w:t>
      </w:r>
      <w:proofErr w:type="spellEnd"/>
      <w:r w:rsidRPr="002240E9">
        <w:rPr>
          <w:rFonts w:ascii="Arial" w:hAnsi="Arial" w:cs="Arial"/>
          <w:color w:val="000000" w:themeColor="text1"/>
          <w:sz w:val="24"/>
          <w:szCs w:val="24"/>
          <w14:ligatures w14:val="none"/>
        </w:rPr>
        <w:t xml:space="preserve"> </w:t>
      </w:r>
      <w:proofErr w:type="spellStart"/>
      <w:r w:rsidRPr="002240E9">
        <w:rPr>
          <w:rFonts w:ascii="Arial" w:hAnsi="Arial" w:cs="Arial"/>
          <w:color w:val="000000" w:themeColor="text1"/>
          <w:sz w:val="24"/>
          <w:szCs w:val="24"/>
          <w14:ligatures w14:val="none"/>
        </w:rPr>
        <w:t>Whaikaha</w:t>
      </w:r>
      <w:proofErr w:type="spellEnd"/>
      <w:r w:rsidRPr="002240E9">
        <w:rPr>
          <w:rFonts w:ascii="Arial" w:hAnsi="Arial" w:cs="Arial"/>
          <w:color w:val="000000" w:themeColor="text1"/>
          <w:sz w:val="24"/>
          <w:szCs w:val="24"/>
          <w14:ligatures w14:val="none"/>
        </w:rPr>
        <w:t xml:space="preserve">, which was launched on 1 October 2018. Our continued involvement of staff and board members in the National Leadership Group, the Waikato and </w:t>
      </w:r>
      <w:proofErr w:type="spellStart"/>
      <w:r w:rsidRPr="002240E9">
        <w:rPr>
          <w:rFonts w:ascii="Arial" w:hAnsi="Arial" w:cs="Arial"/>
          <w:color w:val="000000" w:themeColor="text1"/>
          <w:sz w:val="24"/>
          <w:szCs w:val="24"/>
          <w14:ligatures w14:val="none"/>
        </w:rPr>
        <w:t>MidCentral</w:t>
      </w:r>
      <w:proofErr w:type="spellEnd"/>
      <w:r w:rsidRPr="002240E9">
        <w:rPr>
          <w:rFonts w:ascii="Arial" w:hAnsi="Arial" w:cs="Arial"/>
          <w:color w:val="000000" w:themeColor="text1"/>
          <w:sz w:val="24"/>
          <w:szCs w:val="24"/>
          <w14:ligatures w14:val="none"/>
        </w:rPr>
        <w:t xml:space="preserve"> Leadership Groups, the Co-Design Group, as well as the many DPA members in various working groups, has taken considerable resource and commitment from our organisation. However, we believe this work is a once in a generation opportunity for disability support to take the biggest step forward since the deinstitutionalisation of the 1970s and 1980s. </w:t>
      </w:r>
    </w:p>
    <w:p w:rsidR="002240E9" w:rsidRDefault="002240E9" w:rsidP="004B7D92">
      <w:pPr>
        <w:widowControl w:val="0"/>
        <w:rPr>
          <w:rFonts w:ascii="Arial" w:hAnsi="Arial" w:cs="Arial"/>
          <w:b/>
          <w:bCs/>
          <w:color w:val="000000" w:themeColor="text1"/>
          <w:sz w:val="24"/>
          <w:szCs w:val="24"/>
          <w14:ligatures w14:val="none"/>
        </w:rPr>
      </w:pPr>
    </w:p>
    <w:p w:rsidR="004B7D92" w:rsidRPr="002240E9" w:rsidRDefault="004B7D92" w:rsidP="002240E9">
      <w:pPr>
        <w:pStyle w:val="Heading2"/>
      </w:pPr>
      <w:bookmarkStart w:id="19" w:name="_Toc531096818"/>
      <w:r w:rsidRPr="002240E9">
        <w:t>Income</w:t>
      </w:r>
      <w:bookmarkEnd w:id="19"/>
      <w:r w:rsidRPr="002240E9">
        <w:t xml:space="preserve"> </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Income has been a focus of DPA policy for some time, particularly the role of welfare in supporting disabled people who are not working, as well as contributing to the additional costs of disability. At DPA’s July 2017 Election Forum, when </w:t>
      </w:r>
      <w:proofErr w:type="spellStart"/>
      <w:r w:rsidRPr="002240E9">
        <w:rPr>
          <w:rFonts w:ascii="Arial" w:hAnsi="Arial" w:cs="Arial"/>
          <w:color w:val="000000" w:themeColor="text1"/>
          <w:sz w:val="24"/>
          <w:szCs w:val="24"/>
          <w14:ligatures w14:val="none"/>
        </w:rPr>
        <w:t>Wairarapa</w:t>
      </w:r>
      <w:proofErr w:type="spellEnd"/>
      <w:r w:rsidRPr="002240E9">
        <w:rPr>
          <w:rFonts w:ascii="Arial" w:hAnsi="Arial" w:cs="Arial"/>
          <w:color w:val="000000" w:themeColor="text1"/>
          <w:sz w:val="24"/>
          <w:szCs w:val="24"/>
          <w14:ligatures w14:val="none"/>
        </w:rPr>
        <w:t xml:space="preserve"> MP Alastair Scott was asked to comment on disabled people losing their benefits and disability support after moving in with a partner whose income exceeds the community services card threshold and whether his party would change welfare policy, his response was “Well, love has consequences.” This response shocked many in the disability community and sparked conversation of the real life effects of income on all aspects of the lives of disabled people and others who required government support. The recently appointed Welfare Expert Advisory </w:t>
      </w:r>
      <w:proofErr w:type="gramStart"/>
      <w:r w:rsidRPr="002240E9">
        <w:rPr>
          <w:rFonts w:ascii="Arial" w:hAnsi="Arial" w:cs="Arial"/>
          <w:color w:val="000000" w:themeColor="text1"/>
          <w:sz w:val="24"/>
          <w:szCs w:val="24"/>
          <w14:ligatures w14:val="none"/>
        </w:rPr>
        <w:t>Group,</w:t>
      </w:r>
      <w:proofErr w:type="gramEnd"/>
      <w:r w:rsidRPr="002240E9">
        <w:rPr>
          <w:rFonts w:ascii="Arial" w:hAnsi="Arial" w:cs="Arial"/>
          <w:color w:val="000000" w:themeColor="text1"/>
          <w:sz w:val="24"/>
          <w:szCs w:val="24"/>
          <w14:ligatures w14:val="none"/>
        </w:rPr>
        <w:t xml:space="preserve"> will be providing advice to the government on welfare reform. However, DPA </w:t>
      </w:r>
      <w:r w:rsidRPr="002240E9">
        <w:rPr>
          <w:rFonts w:ascii="Arial" w:hAnsi="Arial" w:cs="Arial"/>
          <w:color w:val="000000" w:themeColor="text1"/>
          <w:sz w:val="24"/>
          <w:szCs w:val="24"/>
          <w14:ligatures w14:val="none"/>
        </w:rPr>
        <w:lastRenderedPageBreak/>
        <w:t xml:space="preserve">have already been working to support conversation in our community and across other communities about the effect of welfare policy settings on people’s relationships. </w:t>
      </w:r>
    </w:p>
    <w:p w:rsidR="004B7D92" w:rsidRDefault="004B7D92" w:rsidP="004B7D92">
      <w:pPr>
        <w:widowControl w:val="0"/>
        <w:rPr>
          <w:sz w:val="24"/>
          <w:szCs w:val="24"/>
          <w14:ligatures w14:val="none"/>
        </w:rPr>
      </w:pPr>
      <w:r w:rsidRPr="002240E9">
        <w:rPr>
          <w:sz w:val="24"/>
          <w:szCs w:val="24"/>
          <w14:ligatures w14:val="none"/>
        </w:rPr>
        <w:t> </w:t>
      </w:r>
    </w:p>
    <w:p w:rsidR="00D91797" w:rsidRDefault="00D91797" w:rsidP="004B7D92">
      <w:pPr>
        <w:widowControl w:val="0"/>
        <w:rPr>
          <w:sz w:val="24"/>
          <w:szCs w:val="24"/>
          <w14:ligatures w14:val="none"/>
        </w:rPr>
      </w:pPr>
    </w:p>
    <w:p w:rsidR="00D91797" w:rsidRDefault="00D91797" w:rsidP="004B7D92">
      <w:pPr>
        <w:widowControl w:val="0"/>
        <w:rPr>
          <w:sz w:val="24"/>
          <w:szCs w:val="24"/>
          <w14:ligatures w14:val="none"/>
        </w:rPr>
      </w:pPr>
    </w:p>
    <w:p w:rsidR="00D91797" w:rsidRDefault="00D91797" w:rsidP="004B7D92">
      <w:pPr>
        <w:widowControl w:val="0"/>
        <w:rPr>
          <w:sz w:val="24"/>
          <w:szCs w:val="24"/>
          <w14:ligatures w14:val="none"/>
        </w:rPr>
      </w:pPr>
    </w:p>
    <w:p w:rsidR="00D91797" w:rsidRDefault="00D91797" w:rsidP="004B7D92">
      <w:pPr>
        <w:widowControl w:val="0"/>
        <w:rPr>
          <w:sz w:val="24"/>
          <w:szCs w:val="24"/>
          <w14:ligatures w14:val="none"/>
        </w:rPr>
      </w:pPr>
    </w:p>
    <w:p w:rsidR="00D91797" w:rsidRPr="002240E9" w:rsidRDefault="00D91797" w:rsidP="004B7D92">
      <w:pPr>
        <w:widowControl w:val="0"/>
        <w:rPr>
          <w:sz w:val="24"/>
          <w:szCs w:val="24"/>
          <w14:ligatures w14:val="none"/>
        </w:rPr>
      </w:pPr>
    </w:p>
    <w:p w:rsidR="004B7D92" w:rsidRPr="00E96AB8" w:rsidRDefault="004B7D92" w:rsidP="00E96AB8">
      <w:pPr>
        <w:pStyle w:val="Heading1"/>
      </w:pPr>
      <w:bookmarkStart w:id="20" w:name="_Toc531096819"/>
      <w:r w:rsidRPr="00E96AB8">
        <w:t>DPA’s International Connections</w:t>
      </w:r>
      <w:bookmarkEnd w:id="20"/>
    </w:p>
    <w:p w:rsidR="004B7D92" w:rsidRPr="002240E9" w:rsidRDefault="004B7D92" w:rsidP="004B7D92">
      <w:pPr>
        <w:widowControl w:val="0"/>
        <w:rPr>
          <w:rFonts w:ascii="Arial" w:hAnsi="Arial" w:cs="Arial"/>
          <w:b/>
          <w:bCs/>
          <w:color w:val="000000" w:themeColor="text1"/>
          <w:sz w:val="24"/>
          <w:szCs w:val="24"/>
          <w14:ligatures w14:val="none"/>
        </w:rPr>
      </w:pPr>
      <w:r w:rsidRPr="002240E9">
        <w:rPr>
          <w:rFonts w:ascii="Arial" w:hAnsi="Arial" w:cs="Arial"/>
          <w:b/>
          <w:bCs/>
          <w:color w:val="0F204B"/>
          <w:sz w:val="24"/>
          <w:szCs w:val="24"/>
          <w14:ligatures w14:val="none"/>
        </w:rPr>
        <w:t> </w:t>
      </w:r>
    </w:p>
    <w:p w:rsidR="004B7D92" w:rsidRPr="002240E9" w:rsidRDefault="004B7D92" w:rsidP="00E96AB8">
      <w:pPr>
        <w:pStyle w:val="Heading2"/>
        <w:rPr>
          <w:lang w:val="en-US"/>
        </w:rPr>
      </w:pPr>
      <w:bookmarkStart w:id="21" w:name="_Toc531096820"/>
      <w:r w:rsidRPr="002240E9">
        <w:rPr>
          <w:lang w:val="en-US"/>
        </w:rPr>
        <w:t>Disabled People’s International (DPI)</w:t>
      </w:r>
      <w:bookmarkEnd w:id="21"/>
    </w:p>
    <w:p w:rsidR="004B7D92" w:rsidRDefault="004B7D92" w:rsidP="004B7D92">
      <w:pPr>
        <w:widowControl w:val="0"/>
        <w:spacing w:after="160" w:line="256" w:lineRule="auto"/>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DPA is an </w:t>
      </w:r>
      <w:proofErr w:type="spellStart"/>
      <w:r w:rsidRPr="002240E9">
        <w:rPr>
          <w:rFonts w:ascii="Arial" w:hAnsi="Arial" w:cs="Arial"/>
          <w:color w:val="000000" w:themeColor="text1"/>
          <w:sz w:val="24"/>
          <w:szCs w:val="24"/>
          <w:lang w:val="en-US"/>
          <w14:ligatures w14:val="none"/>
        </w:rPr>
        <w:t>organisational</w:t>
      </w:r>
      <w:proofErr w:type="spellEnd"/>
      <w:r w:rsidRPr="002240E9">
        <w:rPr>
          <w:rFonts w:ascii="Arial" w:hAnsi="Arial" w:cs="Arial"/>
          <w:color w:val="000000" w:themeColor="text1"/>
          <w:sz w:val="24"/>
          <w:szCs w:val="24"/>
          <w:lang w:val="en-US"/>
          <w14:ligatures w14:val="none"/>
        </w:rPr>
        <w:t xml:space="preserve"> member of </w:t>
      </w:r>
      <w:proofErr w:type="gramStart"/>
      <w:r w:rsidRPr="002240E9">
        <w:rPr>
          <w:rFonts w:ascii="Arial" w:hAnsi="Arial" w:cs="Arial"/>
          <w:color w:val="000000" w:themeColor="text1"/>
          <w:sz w:val="24"/>
          <w:szCs w:val="24"/>
          <w:lang w:val="en-US"/>
          <w14:ligatures w14:val="none"/>
        </w:rPr>
        <w:t>DPI,</w:t>
      </w:r>
      <w:proofErr w:type="gramEnd"/>
      <w:r w:rsidRPr="002240E9">
        <w:rPr>
          <w:rFonts w:ascii="Arial" w:hAnsi="Arial" w:cs="Arial"/>
          <w:color w:val="000000" w:themeColor="text1"/>
          <w:sz w:val="24"/>
          <w:szCs w:val="24"/>
          <w:lang w:val="en-US"/>
          <w14:ligatures w14:val="none"/>
        </w:rPr>
        <w:t xml:space="preserve"> National President Gerri Pomeroy attended a video conference in February to confirm election of international members to the Board </w:t>
      </w:r>
    </w:p>
    <w:p w:rsidR="00E96AB8" w:rsidRPr="002240E9" w:rsidRDefault="00E96AB8" w:rsidP="004B7D92">
      <w:pPr>
        <w:widowControl w:val="0"/>
        <w:spacing w:after="160" w:line="256" w:lineRule="auto"/>
        <w:rPr>
          <w:rFonts w:ascii="Arial" w:hAnsi="Arial" w:cs="Arial"/>
          <w:color w:val="000000" w:themeColor="text1"/>
          <w:sz w:val="24"/>
          <w:szCs w:val="24"/>
          <w:lang w:val="en-US"/>
          <w14:ligatures w14:val="none"/>
        </w:rPr>
      </w:pPr>
    </w:p>
    <w:p w:rsidR="004B7D92" w:rsidRPr="002240E9" w:rsidRDefault="004B7D92" w:rsidP="00E96AB8">
      <w:pPr>
        <w:pStyle w:val="Heading2"/>
        <w:rPr>
          <w:lang w:val="en-US"/>
        </w:rPr>
      </w:pPr>
      <w:bookmarkStart w:id="22" w:name="_Toc531096821"/>
      <w:r w:rsidRPr="002240E9">
        <w:rPr>
          <w:lang w:val="en-US"/>
        </w:rPr>
        <w:t>Rehabilitation International (RI)</w:t>
      </w:r>
      <w:bookmarkEnd w:id="22"/>
    </w:p>
    <w:p w:rsidR="004B7D92" w:rsidRPr="002240E9" w:rsidRDefault="004B7D92" w:rsidP="004B7D92">
      <w:pPr>
        <w:widowControl w:val="0"/>
        <w:spacing w:after="160" w:line="256" w:lineRule="auto"/>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Esther Woodbury is NZ National Secretary of Rehabilitation International and is met with them whilst in New York this year.</w:t>
      </w:r>
    </w:p>
    <w:p w:rsidR="004B7D92" w:rsidRPr="002240E9" w:rsidRDefault="004B7D92" w:rsidP="00836B23">
      <w:pPr>
        <w:pStyle w:val="Heading2"/>
        <w:rPr>
          <w:lang w:val="en-US"/>
        </w:rPr>
      </w:pPr>
      <w:bookmarkStart w:id="23" w:name="_Toc531096822"/>
      <w:r w:rsidRPr="002240E9">
        <w:rPr>
          <w:lang w:val="en-US"/>
        </w:rPr>
        <w:t>Pacific Disability Forum (PDF)</w:t>
      </w:r>
      <w:bookmarkEnd w:id="23"/>
    </w:p>
    <w:p w:rsidR="004B7D92" w:rsidRPr="002240E9" w:rsidRDefault="004B7D92" w:rsidP="004B7D92">
      <w:pPr>
        <w:widowControl w:val="0"/>
        <w:spacing w:after="160" w:line="256" w:lineRule="auto"/>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DPA National Operations Manager contractor Gary Williams hosted PDF in Wellington in August 2017</w:t>
      </w:r>
    </w:p>
    <w:p w:rsidR="004B7D92" w:rsidRPr="002240E9" w:rsidRDefault="004B7D92" w:rsidP="00836B23">
      <w:pPr>
        <w:pStyle w:val="Heading2"/>
        <w:rPr>
          <w:lang w:val="en-US"/>
        </w:rPr>
      </w:pPr>
      <w:bookmarkStart w:id="24" w:name="_Toc531096823"/>
      <w:r w:rsidRPr="002240E9">
        <w:rPr>
          <w:lang w:val="en-US"/>
        </w:rPr>
        <w:t>International Initiative for Disability Leadership</w:t>
      </w:r>
      <w:bookmarkEnd w:id="24"/>
      <w:r w:rsidRPr="002240E9">
        <w:rPr>
          <w:lang w:val="en-US"/>
        </w:rPr>
        <w:t xml:space="preserve"> </w:t>
      </w:r>
    </w:p>
    <w:p w:rsidR="004B7D92" w:rsidRPr="002240E9" w:rsidRDefault="004B7D92" w:rsidP="004B7D92">
      <w:pPr>
        <w:widowControl w:val="0"/>
        <w:spacing w:after="160" w:line="256" w:lineRule="auto"/>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Gerri Pomeroy attended the IIDL meeting in Canada where she spoke on the co-designed transformation of the disability support system in the Ministry of Health.</w:t>
      </w:r>
    </w:p>
    <w:p w:rsidR="004B7D92" w:rsidRPr="002240E9" w:rsidRDefault="004B7D92" w:rsidP="004B7D92">
      <w:pPr>
        <w:widowControl w:val="0"/>
        <w:spacing w:after="160" w:line="256" w:lineRule="auto"/>
        <w:rPr>
          <w:rFonts w:ascii="Arial" w:hAnsi="Arial" w:cs="Arial"/>
          <w:b/>
          <w:bCs/>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Esther Woodbury attended a conference in Sweden, where she supported the New Zealand Ministry of Health in their discussion of transformation of the disability support system as a member of the Co-design Group.</w:t>
      </w:r>
    </w:p>
    <w:p w:rsidR="004B7D92" w:rsidRPr="002240E9" w:rsidRDefault="004B7D92" w:rsidP="00836B23">
      <w:pPr>
        <w:pStyle w:val="Heading2"/>
        <w:rPr>
          <w:lang w:val="en-US"/>
        </w:rPr>
      </w:pPr>
      <w:bookmarkStart w:id="25" w:name="_Toc531096824"/>
      <w:r w:rsidRPr="002240E9">
        <w:rPr>
          <w:lang w:val="en-US"/>
        </w:rPr>
        <w:t>Conference of State Parties to the UNCRPD in New York</w:t>
      </w:r>
      <w:bookmarkEnd w:id="25"/>
    </w:p>
    <w:p w:rsidR="004B7D92" w:rsidRPr="002240E9" w:rsidRDefault="004B7D92" w:rsidP="004B7D92">
      <w:pPr>
        <w:widowControl w:val="0"/>
        <w:spacing w:after="160" w:line="256" w:lineRule="auto"/>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Esther Woodbury attended the Conference of State Parties to the UNCRPD where she had the opportunity to talk about co-design and disabled people’s involvement in shaping our communities through disability policy.</w:t>
      </w:r>
    </w:p>
    <w:p w:rsidR="004B7D92" w:rsidRPr="002240E9" w:rsidRDefault="004B7D92" w:rsidP="00836B23">
      <w:pPr>
        <w:pStyle w:val="Heading2"/>
        <w:rPr>
          <w:lang w:val="en-US"/>
        </w:rPr>
      </w:pPr>
      <w:bookmarkStart w:id="26" w:name="_Toc531096825"/>
      <w:r w:rsidRPr="002240E9">
        <w:rPr>
          <w:lang w:val="en-US"/>
        </w:rPr>
        <w:t xml:space="preserve">UK - Disabled People </w:t>
      </w:r>
      <w:proofErr w:type="gramStart"/>
      <w:r w:rsidRPr="002240E9">
        <w:rPr>
          <w:lang w:val="en-US"/>
        </w:rPr>
        <w:t>Against</w:t>
      </w:r>
      <w:proofErr w:type="gramEnd"/>
      <w:r w:rsidRPr="002240E9">
        <w:rPr>
          <w:lang w:val="en-US"/>
        </w:rPr>
        <w:t xml:space="preserve"> the Cuts and Disability Rights UK</w:t>
      </w:r>
      <w:bookmarkEnd w:id="26"/>
    </w:p>
    <w:p w:rsidR="004B7D92" w:rsidRPr="002240E9" w:rsidRDefault="004B7D92" w:rsidP="004B7D92">
      <w:pPr>
        <w:widowControl w:val="0"/>
        <w:spacing w:after="160" w:line="256" w:lineRule="auto"/>
        <w:rPr>
          <w:rFonts w:ascii="Arial" w:hAnsi="Arial" w:cs="Arial"/>
          <w:b/>
          <w:bCs/>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DPA continues to develop links internationally. Esther Woodbury took advantage of the opportunity of being overseas this year to meet with disability groups in the UK including Disabled People </w:t>
      </w:r>
      <w:proofErr w:type="gramStart"/>
      <w:r w:rsidRPr="002240E9">
        <w:rPr>
          <w:rFonts w:ascii="Arial" w:hAnsi="Arial" w:cs="Arial"/>
          <w:color w:val="000000" w:themeColor="text1"/>
          <w:sz w:val="24"/>
          <w:szCs w:val="24"/>
          <w:lang w:val="en-US"/>
          <w14:ligatures w14:val="none"/>
        </w:rPr>
        <w:t>Against</w:t>
      </w:r>
      <w:proofErr w:type="gramEnd"/>
      <w:r w:rsidRPr="002240E9">
        <w:rPr>
          <w:rFonts w:ascii="Arial" w:hAnsi="Arial" w:cs="Arial"/>
          <w:color w:val="000000" w:themeColor="text1"/>
          <w:sz w:val="24"/>
          <w:szCs w:val="24"/>
          <w:lang w:val="en-US"/>
          <w14:ligatures w14:val="none"/>
        </w:rPr>
        <w:t xml:space="preserve"> the Cuts and Disability Rights UK.</w:t>
      </w:r>
    </w:p>
    <w:p w:rsidR="004B7D92" w:rsidRPr="002240E9" w:rsidRDefault="004B7D92" w:rsidP="00836B23">
      <w:pPr>
        <w:pStyle w:val="Heading2"/>
        <w:rPr>
          <w:lang w:val="en-US"/>
        </w:rPr>
      </w:pPr>
      <w:bookmarkStart w:id="27" w:name="_Toc531096826"/>
      <w:r w:rsidRPr="002240E9">
        <w:rPr>
          <w:lang w:val="en-US"/>
        </w:rPr>
        <w:t>Korea People First</w:t>
      </w:r>
      <w:bookmarkEnd w:id="27"/>
    </w:p>
    <w:p w:rsidR="004B7D92" w:rsidRPr="002240E9" w:rsidRDefault="004B7D92" w:rsidP="004B7D92">
      <w:pPr>
        <w:widowControl w:val="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This group visited NZ to explore our experience with </w:t>
      </w:r>
      <w:proofErr w:type="spellStart"/>
      <w:r w:rsidRPr="002240E9">
        <w:rPr>
          <w:rFonts w:ascii="Arial" w:hAnsi="Arial" w:cs="Arial"/>
          <w:color w:val="000000" w:themeColor="text1"/>
          <w:sz w:val="24"/>
          <w:szCs w:val="24"/>
          <w:lang w:val="en-US"/>
          <w14:ligatures w14:val="none"/>
        </w:rPr>
        <w:t>deinstitutionalisation</w:t>
      </w:r>
      <w:proofErr w:type="spellEnd"/>
      <w:r w:rsidRPr="002240E9">
        <w:rPr>
          <w:rFonts w:ascii="Arial" w:hAnsi="Arial" w:cs="Arial"/>
          <w:color w:val="000000" w:themeColor="text1"/>
          <w:sz w:val="24"/>
          <w:szCs w:val="24"/>
          <w:lang w:val="en-US"/>
          <w14:ligatures w14:val="none"/>
        </w:rPr>
        <w:t xml:space="preserve">, DPA met with this group alongside government and other NGOs </w:t>
      </w:r>
    </w:p>
    <w:p w:rsidR="004B7D92" w:rsidRPr="00836B23" w:rsidRDefault="004B7D92" w:rsidP="00836B23">
      <w:pPr>
        <w:widowControl w:val="0"/>
        <w:spacing w:after="160" w:line="256" w:lineRule="auto"/>
        <w:rPr>
          <w:rFonts w:ascii="Arial" w:hAnsi="Arial" w:cs="Arial"/>
          <w:i/>
          <w:iCs/>
          <w:color w:val="000000" w:themeColor="text1"/>
          <w:sz w:val="24"/>
          <w:szCs w:val="24"/>
          <w:lang w:val="en-US"/>
          <w14:ligatures w14:val="none"/>
        </w:rPr>
      </w:pPr>
      <w:r w:rsidRPr="002240E9">
        <w:rPr>
          <w:rFonts w:ascii="Arial" w:hAnsi="Arial" w:cs="Arial"/>
          <w:i/>
          <w:iCs/>
          <w:color w:val="000000" w:themeColor="text1"/>
          <w:sz w:val="24"/>
          <w:szCs w:val="24"/>
          <w:lang w:val="en-US"/>
          <w14:ligatures w14:val="none"/>
        </w:rPr>
        <w:t xml:space="preserve">DPA also have many informal connections with groups in Australia, Japan, Korea and the UK. </w:t>
      </w:r>
    </w:p>
    <w:p w:rsidR="004B7D92"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 </w:t>
      </w:r>
    </w:p>
    <w:p w:rsidR="00836B23" w:rsidRDefault="00836B23" w:rsidP="004B7D92">
      <w:pPr>
        <w:widowControl w:val="0"/>
        <w:spacing w:after="0"/>
        <w:rPr>
          <w:rFonts w:ascii="Arial" w:hAnsi="Arial" w:cs="Arial"/>
          <w:sz w:val="24"/>
          <w:szCs w:val="24"/>
          <w14:ligatures w14:val="none"/>
        </w:rPr>
      </w:pPr>
    </w:p>
    <w:p w:rsidR="00836B23" w:rsidRDefault="00836B23" w:rsidP="004B7D92">
      <w:pPr>
        <w:widowControl w:val="0"/>
        <w:spacing w:after="0"/>
        <w:rPr>
          <w:rFonts w:ascii="Arial" w:hAnsi="Arial" w:cs="Arial"/>
          <w:sz w:val="24"/>
          <w:szCs w:val="24"/>
          <w14:ligatures w14:val="none"/>
        </w:rPr>
      </w:pPr>
    </w:p>
    <w:p w:rsidR="00836B23" w:rsidRDefault="00836B23" w:rsidP="004B7D92">
      <w:pPr>
        <w:widowControl w:val="0"/>
        <w:spacing w:after="0"/>
        <w:rPr>
          <w:rFonts w:ascii="Arial" w:hAnsi="Arial" w:cs="Arial"/>
          <w:sz w:val="24"/>
          <w:szCs w:val="24"/>
          <w14:ligatures w14:val="none"/>
        </w:rPr>
      </w:pPr>
    </w:p>
    <w:p w:rsidR="00836B23" w:rsidRDefault="00836B23" w:rsidP="004B7D92">
      <w:pPr>
        <w:widowControl w:val="0"/>
        <w:spacing w:after="0"/>
        <w:rPr>
          <w:rFonts w:ascii="Arial" w:hAnsi="Arial" w:cs="Arial"/>
          <w:sz w:val="24"/>
          <w:szCs w:val="24"/>
          <w14:ligatures w14:val="none"/>
        </w:rPr>
      </w:pPr>
    </w:p>
    <w:p w:rsidR="00836B23" w:rsidRPr="002240E9" w:rsidRDefault="00836B23" w:rsidP="004B7D92">
      <w:pPr>
        <w:widowControl w:val="0"/>
        <w:spacing w:after="0"/>
        <w:rPr>
          <w:rFonts w:ascii="Arial" w:hAnsi="Arial" w:cs="Arial"/>
          <w:sz w:val="24"/>
          <w:szCs w:val="24"/>
          <w14:ligatures w14:val="none"/>
        </w:rPr>
      </w:pPr>
    </w:p>
    <w:p w:rsidR="004B7D92" w:rsidRPr="00836B23" w:rsidRDefault="004B7D92" w:rsidP="00836B23">
      <w:pPr>
        <w:pStyle w:val="Heading1"/>
      </w:pPr>
      <w:r w:rsidRPr="00836B23">
        <w:t> </w:t>
      </w:r>
      <w:bookmarkStart w:id="28" w:name="_Toc531096827"/>
      <w:r w:rsidRPr="00836B23">
        <w:t>In The Regions</w:t>
      </w:r>
      <w:bookmarkEnd w:id="28"/>
    </w:p>
    <w:p w:rsidR="004B7D92" w:rsidRPr="002240E9" w:rsidRDefault="004B7D92" w:rsidP="004B7D92">
      <w:pPr>
        <w:widowControl w:val="0"/>
        <w:rPr>
          <w:rFonts w:ascii="Arial" w:hAnsi="Arial" w:cs="Arial"/>
          <w:b/>
          <w:bCs/>
          <w:color w:val="0E1E59"/>
          <w:sz w:val="24"/>
          <w:szCs w:val="24"/>
          <w14:ligatures w14:val="none"/>
        </w:rPr>
      </w:pPr>
      <w:r w:rsidRPr="002240E9">
        <w:rPr>
          <w:rFonts w:ascii="Arial" w:hAnsi="Arial" w:cs="Arial"/>
          <w:b/>
          <w:bCs/>
          <w:color w:val="0E1E59"/>
          <w:sz w:val="24"/>
          <w:szCs w:val="24"/>
          <w14:ligatures w14:val="none"/>
        </w:rPr>
        <w:t> </w:t>
      </w:r>
    </w:p>
    <w:p w:rsidR="004B7D92" w:rsidRDefault="004B7D92" w:rsidP="00836B23">
      <w:pPr>
        <w:pStyle w:val="Heading2"/>
      </w:pPr>
      <w:bookmarkStart w:id="29" w:name="_Toc531096828"/>
      <w:r w:rsidRPr="002240E9">
        <w:t>DPA Western Bay of Plenty</w:t>
      </w:r>
      <w:bookmarkEnd w:id="29"/>
    </w:p>
    <w:p w:rsidR="00D13FA1" w:rsidRPr="00D13FA1" w:rsidRDefault="00D13FA1" w:rsidP="00D13FA1"/>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The branch has continued with activities that were initiated prior to this year. In particular, the focus has continued to be on enhancing employment opportunities for people with disabilities because this had previously been identified at ‘Have Your Say’ workshops as the major issue affecting members in this region.</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The Inclusive Employment Task Force which has as its mission to ‘improve collaboratively across the employment sector to enhance employment opportunities for people with disabilities in the Bay of Plenty’ has continued to meet. This Task Force led by DPA (</w:t>
      </w:r>
      <w:proofErr w:type="spellStart"/>
      <w:r w:rsidRPr="002240E9">
        <w:rPr>
          <w:rFonts w:ascii="Arial" w:hAnsi="Arial" w:cs="Arial"/>
          <w:color w:val="000000" w:themeColor="text1"/>
          <w:sz w:val="24"/>
          <w:szCs w:val="24"/>
          <w14:ligatures w14:val="none"/>
        </w:rPr>
        <w:t>WBoP</w:t>
      </w:r>
      <w:proofErr w:type="spellEnd"/>
      <w:r w:rsidRPr="002240E9">
        <w:rPr>
          <w:rFonts w:ascii="Arial" w:hAnsi="Arial" w:cs="Arial"/>
          <w:color w:val="000000" w:themeColor="text1"/>
          <w:sz w:val="24"/>
          <w:szCs w:val="24"/>
          <w14:ligatures w14:val="none"/>
        </w:rPr>
        <w:t xml:space="preserve">) has a widespread membership from service providers and government agencies and is focussed on reducing barriers to employment for people with disabilities. </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Closely related to this and with the same objective, two more videos have been produced as part of the ‘Ready, Willing and Able’ Inclusive Employment Video </w:t>
      </w:r>
      <w:proofErr w:type="gramStart"/>
      <w:r w:rsidRPr="002240E9">
        <w:rPr>
          <w:rFonts w:ascii="Arial" w:hAnsi="Arial" w:cs="Arial"/>
          <w:color w:val="000000" w:themeColor="text1"/>
          <w:sz w:val="24"/>
          <w:szCs w:val="24"/>
          <w14:ligatures w14:val="none"/>
        </w:rPr>
        <w:t>Project .</w:t>
      </w:r>
      <w:proofErr w:type="gramEnd"/>
      <w:r w:rsidRPr="002240E9">
        <w:rPr>
          <w:rFonts w:ascii="Arial" w:hAnsi="Arial" w:cs="Arial"/>
          <w:color w:val="000000" w:themeColor="text1"/>
          <w:sz w:val="24"/>
          <w:szCs w:val="24"/>
          <w14:ligatures w14:val="none"/>
        </w:rPr>
        <w:t xml:space="preserve"> These videos feature local people with disabilities in their working environment. They are designed to inform employers and other interested parties </w:t>
      </w:r>
      <w:proofErr w:type="gramStart"/>
      <w:r w:rsidRPr="002240E9">
        <w:rPr>
          <w:rFonts w:ascii="Arial" w:hAnsi="Arial" w:cs="Arial"/>
          <w:color w:val="000000" w:themeColor="text1"/>
          <w:sz w:val="24"/>
          <w:szCs w:val="24"/>
          <w14:ligatures w14:val="none"/>
        </w:rPr>
        <w:t xml:space="preserve">( </w:t>
      </w:r>
      <w:proofErr w:type="spellStart"/>
      <w:r w:rsidRPr="002240E9">
        <w:rPr>
          <w:rFonts w:ascii="Arial" w:hAnsi="Arial" w:cs="Arial"/>
          <w:color w:val="000000" w:themeColor="text1"/>
          <w:sz w:val="24"/>
          <w:szCs w:val="24"/>
          <w14:ligatures w14:val="none"/>
        </w:rPr>
        <w:t>eg</w:t>
      </w:r>
      <w:proofErr w:type="spellEnd"/>
      <w:proofErr w:type="gramEnd"/>
      <w:r w:rsidRPr="002240E9">
        <w:rPr>
          <w:rFonts w:ascii="Arial" w:hAnsi="Arial" w:cs="Arial"/>
          <w:color w:val="000000" w:themeColor="text1"/>
          <w:sz w:val="24"/>
          <w:szCs w:val="24"/>
          <w14:ligatures w14:val="none"/>
        </w:rPr>
        <w:t xml:space="preserve"> members of parliament) of the workplace capabilities of people with disabilities. The videos have been professionally produced to a very high standard and can be made available to other interested parties to use in advocacy.  </w:t>
      </w:r>
    </w:p>
    <w:p w:rsidR="004B7D92" w:rsidRPr="002240E9" w:rsidRDefault="004B7D92" w:rsidP="004B7D92">
      <w:pPr>
        <w:spacing w:after="0" w:line="276" w:lineRule="auto"/>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One other significant activity was that prior to the general election and in partnership with The Western Bay of Plenty Disability Support Services Trust, DPA (</w:t>
      </w:r>
      <w:proofErr w:type="spellStart"/>
      <w:r w:rsidRPr="002240E9">
        <w:rPr>
          <w:rFonts w:ascii="Arial" w:hAnsi="Arial" w:cs="Arial"/>
          <w:color w:val="000000" w:themeColor="text1"/>
          <w:sz w:val="24"/>
          <w:szCs w:val="24"/>
          <w14:ligatures w14:val="none"/>
        </w:rPr>
        <w:t>WBoP</w:t>
      </w:r>
      <w:proofErr w:type="spellEnd"/>
      <w:r w:rsidRPr="002240E9">
        <w:rPr>
          <w:rFonts w:ascii="Arial" w:hAnsi="Arial" w:cs="Arial"/>
          <w:color w:val="000000" w:themeColor="text1"/>
          <w:sz w:val="24"/>
          <w:szCs w:val="24"/>
          <w14:ligatures w14:val="none"/>
        </w:rPr>
        <w:t>) jointly hosted a very successful “Meet the Candidates’ General election political Forum”. Approximately 55 people from the disability sector took the opportunity to hear local MPs and candidates from all major parties speak to three set questions and at the end to respond to questions from the floor. This forum gave an opportunity for people to hear what each of the political parties and the candidates themselves would do to advance the well-being of disabled people.</w:t>
      </w:r>
    </w:p>
    <w:p w:rsidR="004B7D92" w:rsidRPr="002240E9" w:rsidRDefault="004B7D92" w:rsidP="004B7D92">
      <w:pPr>
        <w:pStyle w:val="ListParagraph"/>
        <w:numPr>
          <w:ilvl w:val="0"/>
          <w:numId w:val="2"/>
        </w:numPr>
        <w:spacing w:after="0" w:line="276" w:lineRule="auto"/>
        <w:rPr>
          <w:rFonts w:ascii="Arial" w:hAnsi="Arial" w:cs="Arial"/>
          <w:iCs/>
          <w:color w:val="000000" w:themeColor="text1"/>
          <w:sz w:val="24"/>
          <w:szCs w:val="24"/>
          <w14:ligatures w14:val="none"/>
        </w:rPr>
      </w:pPr>
      <w:r w:rsidRPr="002240E9">
        <w:rPr>
          <w:rFonts w:ascii="Arial" w:hAnsi="Arial" w:cs="Arial"/>
          <w:iCs/>
          <w:color w:val="000000" w:themeColor="text1"/>
          <w:sz w:val="24"/>
          <w:szCs w:val="24"/>
          <w14:ligatures w14:val="none"/>
        </w:rPr>
        <w:t xml:space="preserve">DPA (W </w:t>
      </w:r>
      <w:proofErr w:type="spellStart"/>
      <w:r w:rsidRPr="002240E9">
        <w:rPr>
          <w:rFonts w:ascii="Arial" w:hAnsi="Arial" w:cs="Arial"/>
          <w:iCs/>
          <w:color w:val="000000" w:themeColor="text1"/>
          <w:sz w:val="24"/>
          <w:szCs w:val="24"/>
          <w14:ligatures w14:val="none"/>
        </w:rPr>
        <w:t>BoP</w:t>
      </w:r>
      <w:proofErr w:type="spellEnd"/>
      <w:r w:rsidRPr="002240E9">
        <w:rPr>
          <w:rFonts w:ascii="Arial" w:hAnsi="Arial" w:cs="Arial"/>
          <w:iCs/>
          <w:color w:val="000000" w:themeColor="text1"/>
          <w:sz w:val="24"/>
          <w:szCs w:val="24"/>
          <w14:ligatures w14:val="none"/>
        </w:rPr>
        <w:t xml:space="preserve">) Acting Chair ALAN NEILSON </w:t>
      </w:r>
    </w:p>
    <w:p w:rsidR="004B7D92" w:rsidRPr="002240E9" w:rsidRDefault="004B7D92" w:rsidP="004B7D92">
      <w:pPr>
        <w:widowControl w:val="0"/>
        <w:rPr>
          <w:sz w:val="24"/>
          <w:szCs w:val="24"/>
          <w14:ligatures w14:val="none"/>
        </w:rPr>
      </w:pPr>
      <w:r w:rsidRPr="002240E9">
        <w:rPr>
          <w:sz w:val="24"/>
          <w:szCs w:val="24"/>
          <w14:ligatures w14:val="none"/>
        </w:rPr>
        <w:t> </w:t>
      </w:r>
    </w:p>
    <w:p w:rsidR="004B7D92" w:rsidRDefault="004B7D92" w:rsidP="00D13FA1">
      <w:pPr>
        <w:pStyle w:val="Heading2"/>
      </w:pPr>
      <w:r w:rsidRPr="002240E9">
        <w:t> </w:t>
      </w:r>
      <w:bookmarkStart w:id="30" w:name="_Toc531096829"/>
      <w:r w:rsidRPr="002240E9">
        <w:t>DPA Waikato</w:t>
      </w:r>
      <w:bookmarkEnd w:id="30"/>
    </w:p>
    <w:p w:rsidR="00D13FA1" w:rsidRPr="00D13FA1" w:rsidRDefault="00D13FA1" w:rsidP="00D13FA1"/>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DPA Waikato continues to grow connections between disabled people and the broader community. </w:t>
      </w:r>
      <w:proofErr w:type="spellStart"/>
      <w:r w:rsidRPr="002240E9">
        <w:rPr>
          <w:rFonts w:ascii="Arial" w:hAnsi="Arial" w:cs="Arial"/>
          <w:color w:val="000000" w:themeColor="text1"/>
          <w:sz w:val="24"/>
          <w:szCs w:val="24"/>
          <w14:ligatures w14:val="none"/>
        </w:rPr>
        <w:t>Kaituitui</w:t>
      </w:r>
      <w:proofErr w:type="spellEnd"/>
      <w:r w:rsidRPr="002240E9">
        <w:rPr>
          <w:rFonts w:ascii="Arial" w:hAnsi="Arial" w:cs="Arial"/>
          <w:color w:val="000000" w:themeColor="text1"/>
          <w:sz w:val="24"/>
          <w:szCs w:val="24"/>
          <w14:ligatures w14:val="none"/>
        </w:rPr>
        <w:t xml:space="preserve"> Alice Campbell has done great work for us but has now sadly left the role. We were very fortunate to have had such an intelligent, caring and capable person supporting our group and developing community connections with us.</w:t>
      </w:r>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We work with our local People First group to organize monthly disabled person’s forums in partnership with Enabling Good Lives Waikato. We discuss all sorts of topics ranging from community issues, such as how disabled people are supported during an Emergency Response, recreational and sporting involvements </w:t>
      </w:r>
      <w:proofErr w:type="gramStart"/>
      <w:r w:rsidRPr="002240E9">
        <w:rPr>
          <w:rFonts w:ascii="Arial" w:hAnsi="Arial" w:cs="Arial"/>
          <w:color w:val="000000" w:themeColor="text1"/>
          <w:sz w:val="24"/>
          <w:szCs w:val="24"/>
          <w14:ligatures w14:val="none"/>
        </w:rPr>
        <w:t>and  hearing</w:t>
      </w:r>
      <w:proofErr w:type="gramEnd"/>
      <w:r w:rsidRPr="002240E9">
        <w:rPr>
          <w:rFonts w:ascii="Arial" w:hAnsi="Arial" w:cs="Arial"/>
          <w:color w:val="000000" w:themeColor="text1"/>
          <w:sz w:val="24"/>
          <w:szCs w:val="24"/>
          <w14:ligatures w14:val="none"/>
        </w:rPr>
        <w:t xml:space="preserve"> how other disabled people build a good life for themselves. Recently we had a series of conversations about being a </w:t>
      </w:r>
      <w:r w:rsidRPr="002240E9">
        <w:rPr>
          <w:rFonts w:ascii="Arial" w:hAnsi="Arial" w:cs="Arial"/>
          <w:color w:val="000000" w:themeColor="text1"/>
          <w:sz w:val="24"/>
          <w:szCs w:val="24"/>
          <w14:ligatures w14:val="none"/>
        </w:rPr>
        <w:lastRenderedPageBreak/>
        <w:t>good employer of the support crew who assist us in our everyday lives and have also been discussing developing aspirations and planning for a different and better life.  </w:t>
      </w:r>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Several members attend a range of access groups that Hamilton City Council organizes, providing input to their work and deepening their relationship with disabled people. Our members are involved with a range of organisations and contribute to the diversity of perspectives that inform planning processes in our city and region.</w:t>
      </w:r>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rsidR="004B7D92" w:rsidRPr="002240E9" w:rsidRDefault="004B7D92" w:rsidP="004B7D92">
      <w:pPr>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We continue to build and deepen relationships within our community and support each other to achieve our dreams.</w:t>
      </w:r>
    </w:p>
    <w:p w:rsidR="004B7D92" w:rsidRPr="002240E9" w:rsidRDefault="004B7D92" w:rsidP="004B7D92">
      <w:pPr>
        <w:pStyle w:val="ListParagraph"/>
        <w:numPr>
          <w:ilvl w:val="0"/>
          <w:numId w:val="2"/>
        </w:numPr>
        <w:spacing w:after="0"/>
        <w:rPr>
          <w:rFonts w:ascii="Arial" w:hAnsi="Arial" w:cs="Arial"/>
          <w:iCs/>
          <w:color w:val="000000" w:themeColor="text1"/>
          <w:sz w:val="24"/>
          <w:szCs w:val="24"/>
          <w14:ligatures w14:val="none"/>
        </w:rPr>
      </w:pPr>
      <w:r w:rsidRPr="002240E9">
        <w:rPr>
          <w:rFonts w:ascii="Arial" w:hAnsi="Arial" w:cs="Arial"/>
          <w:iCs/>
          <w:color w:val="000000" w:themeColor="text1"/>
          <w:sz w:val="24"/>
          <w:szCs w:val="24"/>
          <w14:ligatures w14:val="none"/>
        </w:rPr>
        <w:t>DPA Waikato Chair GERRI POMEROY</w:t>
      </w:r>
    </w:p>
    <w:p w:rsidR="004B7D92" w:rsidRPr="00836B23" w:rsidRDefault="004B7D92" w:rsidP="00836B23">
      <w:pPr>
        <w:widowControl w:val="0"/>
        <w:rPr>
          <w:sz w:val="24"/>
          <w:szCs w:val="24"/>
          <w14:ligatures w14:val="none"/>
        </w:rPr>
      </w:pPr>
      <w:r w:rsidRPr="002240E9">
        <w:rPr>
          <w:sz w:val="24"/>
          <w:szCs w:val="24"/>
          <w14:ligatures w14:val="none"/>
        </w:rPr>
        <w:t> </w:t>
      </w:r>
    </w:p>
    <w:p w:rsidR="004B7D92" w:rsidRDefault="004B7D92" w:rsidP="00D13FA1">
      <w:pPr>
        <w:pStyle w:val="Heading2"/>
      </w:pPr>
      <w:bookmarkStart w:id="31" w:name="_Toc531096830"/>
      <w:r w:rsidRPr="002240E9">
        <w:t xml:space="preserve">DPA </w:t>
      </w:r>
      <w:proofErr w:type="spellStart"/>
      <w:r w:rsidRPr="002240E9">
        <w:t>Palmerston</w:t>
      </w:r>
      <w:proofErr w:type="spellEnd"/>
      <w:r w:rsidRPr="002240E9">
        <w:t xml:space="preserve"> North</w:t>
      </w:r>
      <w:bookmarkEnd w:id="31"/>
    </w:p>
    <w:p w:rsidR="00D13FA1" w:rsidRPr="00D13FA1" w:rsidRDefault="00D13FA1" w:rsidP="00D13FA1"/>
    <w:p w:rsidR="004B7D92" w:rsidRPr="002240E9" w:rsidRDefault="004B7D92" w:rsidP="004B7D92">
      <w:pPr>
        <w:widowControl w:val="0"/>
        <w:rPr>
          <w:rFonts w:ascii="Arial" w:hAnsi="Arial" w:cs="Arial"/>
          <w:sz w:val="24"/>
          <w:szCs w:val="24"/>
          <w14:ligatures w14:val="none"/>
        </w:rPr>
      </w:pPr>
      <w:r w:rsidRPr="002240E9">
        <w:rPr>
          <w:rFonts w:ascii="Arial" w:hAnsi="Arial" w:cs="Arial"/>
          <w:sz w:val="24"/>
          <w:szCs w:val="24"/>
          <w14:ligatures w14:val="none"/>
        </w:rPr>
        <w:t xml:space="preserve">Two projects have occupied the energies of DPA </w:t>
      </w:r>
      <w:proofErr w:type="spellStart"/>
      <w:r w:rsidRPr="002240E9">
        <w:rPr>
          <w:rFonts w:ascii="Arial" w:hAnsi="Arial" w:cs="Arial"/>
          <w:sz w:val="24"/>
          <w:szCs w:val="24"/>
          <w14:ligatures w14:val="none"/>
        </w:rPr>
        <w:t>Palmerston</w:t>
      </w:r>
      <w:proofErr w:type="spellEnd"/>
      <w:r w:rsidRPr="002240E9">
        <w:rPr>
          <w:rFonts w:ascii="Arial" w:hAnsi="Arial" w:cs="Arial"/>
          <w:sz w:val="24"/>
          <w:szCs w:val="24"/>
          <w14:ligatures w14:val="none"/>
        </w:rPr>
        <w:t xml:space="preserve"> North this year: the formation of a Disability Reference Group (DRG) with the </w:t>
      </w:r>
      <w:proofErr w:type="spellStart"/>
      <w:r w:rsidRPr="002240E9">
        <w:rPr>
          <w:rFonts w:ascii="Arial" w:hAnsi="Arial" w:cs="Arial"/>
          <w:sz w:val="24"/>
          <w:szCs w:val="24"/>
          <w14:ligatures w14:val="none"/>
        </w:rPr>
        <w:t>Palmerston</w:t>
      </w:r>
      <w:proofErr w:type="spellEnd"/>
      <w:r w:rsidRPr="002240E9">
        <w:rPr>
          <w:rFonts w:ascii="Arial" w:hAnsi="Arial" w:cs="Arial"/>
          <w:sz w:val="24"/>
          <w:szCs w:val="24"/>
          <w14:ligatures w14:val="none"/>
        </w:rPr>
        <w:t xml:space="preserve"> North City Council (PNCC); and the System Transformation of DSS based on Enabling Good Lives principles in the </w:t>
      </w:r>
      <w:proofErr w:type="spellStart"/>
      <w:r w:rsidRPr="002240E9">
        <w:rPr>
          <w:rFonts w:ascii="Arial" w:hAnsi="Arial" w:cs="Arial"/>
          <w:sz w:val="24"/>
          <w:szCs w:val="24"/>
          <w14:ligatures w14:val="none"/>
        </w:rPr>
        <w:t>MidCentral</w:t>
      </w:r>
      <w:proofErr w:type="spellEnd"/>
      <w:r w:rsidRPr="002240E9">
        <w:rPr>
          <w:rFonts w:ascii="Arial" w:hAnsi="Arial" w:cs="Arial"/>
          <w:sz w:val="24"/>
          <w:szCs w:val="24"/>
          <w14:ligatures w14:val="none"/>
        </w:rPr>
        <w:t xml:space="preserve"> region.</w:t>
      </w:r>
    </w:p>
    <w:p w:rsidR="004B7D92" w:rsidRPr="002240E9" w:rsidRDefault="004B7D92" w:rsidP="004B7D92">
      <w:pPr>
        <w:widowControl w:val="0"/>
        <w:rPr>
          <w:rFonts w:ascii="Arial" w:hAnsi="Arial" w:cs="Arial"/>
          <w:sz w:val="24"/>
          <w:szCs w:val="24"/>
          <w14:ligatures w14:val="none"/>
        </w:rPr>
      </w:pPr>
      <w:r w:rsidRPr="002240E9">
        <w:rPr>
          <w:rFonts w:ascii="Arial" w:hAnsi="Arial" w:cs="Arial"/>
          <w:sz w:val="24"/>
          <w:szCs w:val="24"/>
          <w14:ligatures w14:val="none"/>
        </w:rPr>
        <w:t>DPA PN has been in negotiation with the PNCC for a number of years over the formation of a DRG to advise and inform the PNCC’s decision making and planning processes. After a number of meetings with DPA, public meetings were called to formulate terms of reference for the DRG. These were then agreed to by Council and nominations for membership (of which 70% must identify as disabled people) called for. Three members of DPA PN’s REC have been appointed to the DRG.</w:t>
      </w:r>
    </w:p>
    <w:p w:rsidR="004B7D92" w:rsidRPr="002240E9" w:rsidRDefault="004B7D92" w:rsidP="004B7D92">
      <w:pPr>
        <w:widowControl w:val="0"/>
        <w:rPr>
          <w:rFonts w:ascii="Arial" w:hAnsi="Arial" w:cs="Arial"/>
          <w:sz w:val="24"/>
          <w:szCs w:val="24"/>
          <w14:ligatures w14:val="none"/>
        </w:rPr>
      </w:pPr>
      <w:r w:rsidRPr="002240E9">
        <w:rPr>
          <w:rFonts w:ascii="Arial" w:hAnsi="Arial" w:cs="Arial"/>
          <w:sz w:val="24"/>
          <w:szCs w:val="24"/>
          <w14:ligatures w14:val="none"/>
        </w:rPr>
        <w:t xml:space="preserve">It seems that the rest of </w:t>
      </w:r>
      <w:proofErr w:type="spellStart"/>
      <w:r w:rsidRPr="002240E9">
        <w:rPr>
          <w:rFonts w:ascii="Arial" w:hAnsi="Arial" w:cs="Arial"/>
          <w:sz w:val="24"/>
          <w:szCs w:val="24"/>
          <w14:ligatures w14:val="none"/>
        </w:rPr>
        <w:t>Aotearoa</w:t>
      </w:r>
      <w:proofErr w:type="spellEnd"/>
      <w:r w:rsidRPr="002240E9">
        <w:rPr>
          <w:rFonts w:ascii="Arial" w:hAnsi="Arial" w:cs="Arial"/>
          <w:sz w:val="24"/>
          <w:szCs w:val="24"/>
          <w14:ligatures w14:val="none"/>
        </w:rPr>
        <w:t xml:space="preserve"> is keeping a close eye on the System Transformation of DSS in our region. Three members of our REC have been deeply involved in the co-development and oversight of System Transformation through their membership of the Regional Leadership Group. Congratulations must go to Rose </w:t>
      </w:r>
      <w:proofErr w:type="spellStart"/>
      <w:r w:rsidRPr="002240E9">
        <w:rPr>
          <w:rFonts w:ascii="Arial" w:hAnsi="Arial" w:cs="Arial"/>
          <w:sz w:val="24"/>
          <w:szCs w:val="24"/>
          <w14:ligatures w14:val="none"/>
        </w:rPr>
        <w:t>Boddy</w:t>
      </w:r>
      <w:proofErr w:type="spellEnd"/>
      <w:r w:rsidRPr="002240E9">
        <w:rPr>
          <w:rFonts w:ascii="Arial" w:hAnsi="Arial" w:cs="Arial"/>
          <w:sz w:val="24"/>
          <w:szCs w:val="24"/>
          <w14:ligatures w14:val="none"/>
        </w:rPr>
        <w:t xml:space="preserve"> who has since been employed as the Network Builder in </w:t>
      </w:r>
      <w:proofErr w:type="spellStart"/>
      <w:r w:rsidRPr="002240E9">
        <w:rPr>
          <w:rFonts w:ascii="Arial" w:hAnsi="Arial" w:cs="Arial"/>
          <w:sz w:val="24"/>
          <w:szCs w:val="24"/>
          <w14:ligatures w14:val="none"/>
        </w:rPr>
        <w:t>Mana</w:t>
      </w:r>
      <w:proofErr w:type="spellEnd"/>
      <w:r w:rsidRPr="002240E9">
        <w:rPr>
          <w:rFonts w:ascii="Arial" w:hAnsi="Arial" w:cs="Arial"/>
          <w:sz w:val="24"/>
          <w:szCs w:val="24"/>
          <w14:ligatures w14:val="none"/>
        </w:rPr>
        <w:t xml:space="preserve"> </w:t>
      </w:r>
      <w:proofErr w:type="spellStart"/>
      <w:r w:rsidRPr="002240E9">
        <w:rPr>
          <w:rFonts w:ascii="Arial" w:hAnsi="Arial" w:cs="Arial"/>
          <w:sz w:val="24"/>
          <w:szCs w:val="24"/>
          <w14:ligatures w14:val="none"/>
        </w:rPr>
        <w:t>Whaikaha</w:t>
      </w:r>
      <w:proofErr w:type="spellEnd"/>
      <w:r w:rsidRPr="002240E9">
        <w:rPr>
          <w:rFonts w:ascii="Arial" w:hAnsi="Arial" w:cs="Arial"/>
          <w:sz w:val="24"/>
          <w:szCs w:val="24"/>
          <w14:ligatures w14:val="none"/>
        </w:rPr>
        <w:t xml:space="preserve"> (the new system) and the other two REC members who have been appointed to the </w:t>
      </w:r>
      <w:proofErr w:type="spellStart"/>
      <w:r w:rsidRPr="002240E9">
        <w:rPr>
          <w:rFonts w:ascii="Arial" w:hAnsi="Arial" w:cs="Arial"/>
          <w:sz w:val="24"/>
          <w:szCs w:val="24"/>
          <w14:ligatures w14:val="none"/>
        </w:rPr>
        <w:t>MidCentral</w:t>
      </w:r>
      <w:proofErr w:type="spellEnd"/>
      <w:r w:rsidRPr="002240E9">
        <w:rPr>
          <w:rFonts w:ascii="Arial" w:hAnsi="Arial" w:cs="Arial"/>
          <w:sz w:val="24"/>
          <w:szCs w:val="24"/>
          <w14:ligatures w14:val="none"/>
        </w:rPr>
        <w:t xml:space="preserve"> Governance Group (MGG). The MGG provides strategic oversight of </w:t>
      </w:r>
      <w:proofErr w:type="spellStart"/>
      <w:r w:rsidRPr="002240E9">
        <w:rPr>
          <w:rFonts w:ascii="Arial" w:hAnsi="Arial" w:cs="Arial"/>
          <w:sz w:val="24"/>
          <w:szCs w:val="24"/>
          <w14:ligatures w14:val="none"/>
        </w:rPr>
        <w:t>Mana</w:t>
      </w:r>
      <w:proofErr w:type="spellEnd"/>
      <w:r w:rsidRPr="002240E9">
        <w:rPr>
          <w:rFonts w:ascii="Arial" w:hAnsi="Arial" w:cs="Arial"/>
          <w:sz w:val="24"/>
          <w:szCs w:val="24"/>
          <w14:ligatures w14:val="none"/>
        </w:rPr>
        <w:t xml:space="preserve"> </w:t>
      </w:r>
      <w:proofErr w:type="spellStart"/>
      <w:r w:rsidRPr="002240E9">
        <w:rPr>
          <w:rFonts w:ascii="Arial" w:hAnsi="Arial" w:cs="Arial"/>
          <w:sz w:val="24"/>
          <w:szCs w:val="24"/>
          <w14:ligatures w14:val="none"/>
        </w:rPr>
        <w:t>Whaikaha</w:t>
      </w:r>
      <w:proofErr w:type="spellEnd"/>
      <w:r w:rsidRPr="002240E9">
        <w:rPr>
          <w:rFonts w:ascii="Arial" w:hAnsi="Arial" w:cs="Arial"/>
          <w:sz w:val="24"/>
          <w:szCs w:val="24"/>
          <w14:ligatures w14:val="none"/>
        </w:rPr>
        <w:t xml:space="preserve"> and makes recommendations to the Minister for Disability Issues on what improvements could be made to </w:t>
      </w:r>
      <w:proofErr w:type="spellStart"/>
      <w:r w:rsidRPr="002240E9">
        <w:rPr>
          <w:rFonts w:ascii="Arial" w:hAnsi="Arial" w:cs="Arial"/>
          <w:sz w:val="24"/>
          <w:szCs w:val="24"/>
          <w14:ligatures w14:val="none"/>
        </w:rPr>
        <w:t>Mana</w:t>
      </w:r>
      <w:proofErr w:type="spellEnd"/>
      <w:r w:rsidRPr="002240E9">
        <w:rPr>
          <w:rFonts w:ascii="Arial" w:hAnsi="Arial" w:cs="Arial"/>
          <w:sz w:val="24"/>
          <w:szCs w:val="24"/>
          <w14:ligatures w14:val="none"/>
        </w:rPr>
        <w:t xml:space="preserve"> </w:t>
      </w:r>
      <w:proofErr w:type="spellStart"/>
      <w:r w:rsidRPr="002240E9">
        <w:rPr>
          <w:rFonts w:ascii="Arial" w:hAnsi="Arial" w:cs="Arial"/>
          <w:sz w:val="24"/>
          <w:szCs w:val="24"/>
          <w14:ligatures w14:val="none"/>
        </w:rPr>
        <w:t>Whaikaha</w:t>
      </w:r>
      <w:proofErr w:type="spellEnd"/>
      <w:r w:rsidRPr="002240E9">
        <w:rPr>
          <w:rFonts w:ascii="Arial" w:hAnsi="Arial" w:cs="Arial"/>
          <w:sz w:val="24"/>
          <w:szCs w:val="24"/>
          <w14:ligatures w14:val="none"/>
        </w:rPr>
        <w:t xml:space="preserve"> to increase the choice and control disabled people have over their lives.</w:t>
      </w:r>
    </w:p>
    <w:p w:rsidR="004B7D92" w:rsidRPr="002240E9"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 xml:space="preserve">So, </w:t>
      </w:r>
      <w:proofErr w:type="spellStart"/>
      <w:proofErr w:type="gramStart"/>
      <w:r w:rsidRPr="002240E9">
        <w:rPr>
          <w:rFonts w:ascii="Arial" w:hAnsi="Arial" w:cs="Arial"/>
          <w:sz w:val="24"/>
          <w:szCs w:val="24"/>
          <w14:ligatures w14:val="none"/>
        </w:rPr>
        <w:t>its</w:t>
      </w:r>
      <w:proofErr w:type="spellEnd"/>
      <w:proofErr w:type="gramEnd"/>
      <w:r w:rsidRPr="002240E9">
        <w:rPr>
          <w:rFonts w:ascii="Arial" w:hAnsi="Arial" w:cs="Arial"/>
          <w:sz w:val="24"/>
          <w:szCs w:val="24"/>
          <w14:ligatures w14:val="none"/>
        </w:rPr>
        <w:t xml:space="preserve"> been a busy, but satisfying, year for DPA PN. We hope that our strategic involvement in the two major projects outlined above, will greatly advance the creation of a non-disabling </w:t>
      </w:r>
      <w:proofErr w:type="spellStart"/>
      <w:r w:rsidRPr="002240E9">
        <w:rPr>
          <w:rFonts w:ascii="Arial" w:hAnsi="Arial" w:cs="Arial"/>
          <w:sz w:val="24"/>
          <w:szCs w:val="24"/>
          <w14:ligatures w14:val="none"/>
        </w:rPr>
        <w:t>Palmerston</w:t>
      </w:r>
      <w:proofErr w:type="spellEnd"/>
      <w:r w:rsidRPr="002240E9">
        <w:rPr>
          <w:rFonts w:ascii="Arial" w:hAnsi="Arial" w:cs="Arial"/>
          <w:sz w:val="24"/>
          <w:szCs w:val="24"/>
          <w14:ligatures w14:val="none"/>
        </w:rPr>
        <w:t xml:space="preserve"> North and districts in which disabled people thrive and flourish. </w:t>
      </w:r>
    </w:p>
    <w:p w:rsidR="004B7D92" w:rsidRPr="002240E9" w:rsidRDefault="004B7D92" w:rsidP="004B7D92">
      <w:pPr>
        <w:pStyle w:val="ListParagraph"/>
        <w:numPr>
          <w:ilvl w:val="0"/>
          <w:numId w:val="2"/>
        </w:numPr>
        <w:spacing w:after="0"/>
        <w:rPr>
          <w:rFonts w:ascii="Arial" w:hAnsi="Arial" w:cs="Arial"/>
          <w:iCs/>
          <w:color w:val="000000" w:themeColor="text1"/>
          <w:sz w:val="24"/>
          <w:szCs w:val="24"/>
          <w14:ligatures w14:val="none"/>
        </w:rPr>
      </w:pPr>
      <w:r w:rsidRPr="002240E9">
        <w:rPr>
          <w:rFonts w:ascii="Arial" w:hAnsi="Arial" w:cs="Arial"/>
          <w:iCs/>
          <w:color w:val="000000" w:themeColor="text1"/>
          <w:sz w:val="24"/>
          <w:szCs w:val="24"/>
          <w14:ligatures w14:val="none"/>
        </w:rPr>
        <w:t xml:space="preserve">DPA </w:t>
      </w:r>
      <w:proofErr w:type="spellStart"/>
      <w:r w:rsidRPr="002240E9">
        <w:rPr>
          <w:rFonts w:ascii="Arial" w:hAnsi="Arial" w:cs="Arial"/>
          <w:iCs/>
          <w:color w:val="000000" w:themeColor="text1"/>
          <w:sz w:val="24"/>
          <w:szCs w:val="24"/>
          <w14:ligatures w14:val="none"/>
        </w:rPr>
        <w:t>Palmerston</w:t>
      </w:r>
      <w:proofErr w:type="spellEnd"/>
      <w:r w:rsidRPr="002240E9">
        <w:rPr>
          <w:rFonts w:ascii="Arial" w:hAnsi="Arial" w:cs="Arial"/>
          <w:iCs/>
          <w:color w:val="000000" w:themeColor="text1"/>
          <w:sz w:val="24"/>
          <w:szCs w:val="24"/>
          <w14:ligatures w14:val="none"/>
        </w:rPr>
        <w:t xml:space="preserve"> North Chair MARTIN SULLIVAN, PhD </w:t>
      </w:r>
    </w:p>
    <w:p w:rsidR="004B7D92" w:rsidRPr="002240E9" w:rsidRDefault="004B7D92" w:rsidP="004B7D92">
      <w:pPr>
        <w:widowControl w:val="0"/>
        <w:rPr>
          <w:sz w:val="24"/>
          <w:szCs w:val="24"/>
          <w14:ligatures w14:val="none"/>
        </w:rPr>
      </w:pPr>
      <w:r w:rsidRPr="002240E9">
        <w:rPr>
          <w:sz w:val="24"/>
          <w:szCs w:val="24"/>
          <w14:ligatures w14:val="none"/>
        </w:rPr>
        <w:t> </w:t>
      </w:r>
    </w:p>
    <w:p w:rsidR="004B7D92" w:rsidRDefault="004B7D92" w:rsidP="00D13FA1">
      <w:pPr>
        <w:pStyle w:val="Heading2"/>
      </w:pPr>
      <w:bookmarkStart w:id="32" w:name="_Toc531096831"/>
      <w:r w:rsidRPr="002240E9">
        <w:t>DPA Christchurch</w:t>
      </w:r>
      <w:bookmarkEnd w:id="32"/>
    </w:p>
    <w:p w:rsidR="00D13FA1" w:rsidRPr="00D13FA1" w:rsidRDefault="00D13FA1" w:rsidP="00D13FA1"/>
    <w:p w:rsidR="004B7D92" w:rsidRPr="002240E9" w:rsidRDefault="004B7D92" w:rsidP="004B7D92">
      <w:pPr>
        <w:pStyle w:val="BodyText"/>
        <w:widowControl w:val="0"/>
        <w:spacing w:line="244" w:lineRule="auto"/>
        <w:ind w:right="179"/>
        <w:rPr>
          <w:rFonts w:ascii="Arial" w:hAnsi="Arial" w:cs="Arial"/>
          <w:sz w:val="24"/>
          <w:szCs w:val="24"/>
          <w:lang w:val="en-US"/>
          <w14:ligatures w14:val="none"/>
        </w:rPr>
      </w:pPr>
      <w:r w:rsidRPr="002240E9">
        <w:rPr>
          <w:rFonts w:ascii="Arial" w:hAnsi="Arial" w:cs="Arial"/>
          <w:sz w:val="24"/>
          <w:szCs w:val="24"/>
          <w:lang w:val="en-US"/>
          <w14:ligatures w14:val="none"/>
        </w:rPr>
        <w:t xml:space="preserve">We have held forums and gone out and been part of various venues to promote DPA </w:t>
      </w:r>
      <w:proofErr w:type="spellStart"/>
      <w:r w:rsidRPr="002240E9">
        <w:rPr>
          <w:rFonts w:ascii="Arial" w:hAnsi="Arial" w:cs="Arial"/>
          <w:sz w:val="24"/>
          <w:szCs w:val="24"/>
          <w:lang w:val="en-US"/>
          <w14:ligatures w14:val="none"/>
        </w:rPr>
        <w:t>ChCh</w:t>
      </w:r>
      <w:proofErr w:type="spellEnd"/>
      <w:r w:rsidRPr="002240E9">
        <w:rPr>
          <w:rFonts w:ascii="Arial" w:hAnsi="Arial" w:cs="Arial"/>
          <w:sz w:val="24"/>
          <w:szCs w:val="24"/>
          <w:lang w:val="en-US"/>
          <w14:ligatures w14:val="none"/>
        </w:rPr>
        <w:t xml:space="preserve"> in the region. These have been:</w:t>
      </w:r>
    </w:p>
    <w:p w:rsidR="004B7D92" w:rsidRPr="002240E9" w:rsidRDefault="004B7D92" w:rsidP="00836B23">
      <w:pPr>
        <w:pStyle w:val="BodyText"/>
        <w:widowControl w:val="0"/>
        <w:spacing w:line="244" w:lineRule="auto"/>
        <w:ind w:right="121"/>
        <w:jc w:val="both"/>
        <w:rPr>
          <w:rFonts w:ascii="Arial" w:hAnsi="Arial" w:cs="Arial"/>
          <w:sz w:val="24"/>
          <w:szCs w:val="24"/>
          <w:lang w:val="en-US"/>
          <w14:ligatures w14:val="none"/>
        </w:rPr>
      </w:pPr>
      <w:r w:rsidRPr="002240E9">
        <w:rPr>
          <w:rFonts w:ascii="Arial" w:hAnsi="Arial" w:cs="Arial"/>
          <w:b/>
          <w:bCs/>
          <w:sz w:val="24"/>
          <w:szCs w:val="24"/>
          <w:lang w:val="en-US"/>
          <w14:ligatures w14:val="none"/>
        </w:rPr>
        <w:t xml:space="preserve">Election Forum: </w:t>
      </w:r>
      <w:r w:rsidRPr="002240E9">
        <w:rPr>
          <w:rFonts w:ascii="Arial" w:hAnsi="Arial" w:cs="Arial"/>
          <w:sz w:val="24"/>
          <w:szCs w:val="24"/>
          <w:lang w:val="en-US"/>
          <w14:ligatures w14:val="none"/>
        </w:rPr>
        <w:t xml:space="preserve">Held in conjunction with the Deaf Society, this was one of our largest forums with over 65 people present and MPs from the National, </w:t>
      </w:r>
      <w:proofErr w:type="spellStart"/>
      <w:r w:rsidRPr="002240E9">
        <w:rPr>
          <w:rFonts w:ascii="Arial" w:hAnsi="Arial" w:cs="Arial"/>
          <w:sz w:val="24"/>
          <w:szCs w:val="24"/>
          <w:lang w:val="en-US"/>
          <w14:ligatures w14:val="none"/>
        </w:rPr>
        <w:t>Labour</w:t>
      </w:r>
      <w:proofErr w:type="spellEnd"/>
      <w:r w:rsidRPr="002240E9">
        <w:rPr>
          <w:rFonts w:ascii="Arial" w:hAnsi="Arial" w:cs="Arial"/>
          <w:sz w:val="24"/>
          <w:szCs w:val="24"/>
          <w:lang w:val="en-US"/>
          <w14:ligatures w14:val="none"/>
        </w:rPr>
        <w:t>,</w:t>
      </w:r>
      <w:r w:rsidRPr="002240E9">
        <w:rPr>
          <w:rFonts w:ascii="Arial" w:hAnsi="Arial" w:cs="Arial"/>
          <w:spacing w:val="-11"/>
          <w:sz w:val="24"/>
          <w:szCs w:val="24"/>
          <w:lang w:val="en-US"/>
          <w14:ligatures w14:val="none"/>
        </w:rPr>
        <w:t xml:space="preserve"> </w:t>
      </w:r>
      <w:r w:rsidRPr="002240E9">
        <w:rPr>
          <w:rFonts w:ascii="Arial" w:hAnsi="Arial" w:cs="Arial"/>
          <w:sz w:val="24"/>
          <w:szCs w:val="24"/>
          <w:lang w:val="en-US"/>
          <w14:ligatures w14:val="none"/>
        </w:rPr>
        <w:t>Green</w:t>
      </w:r>
      <w:r w:rsidRPr="002240E9">
        <w:rPr>
          <w:rFonts w:ascii="Arial" w:hAnsi="Arial" w:cs="Arial"/>
          <w:spacing w:val="-9"/>
          <w:sz w:val="24"/>
          <w:szCs w:val="24"/>
          <w:lang w:val="en-US"/>
          <w14:ligatures w14:val="none"/>
        </w:rPr>
        <w:t xml:space="preserve"> </w:t>
      </w:r>
      <w:r w:rsidRPr="002240E9">
        <w:rPr>
          <w:rFonts w:ascii="Arial" w:hAnsi="Arial" w:cs="Arial"/>
          <w:sz w:val="24"/>
          <w:szCs w:val="24"/>
          <w:lang w:val="en-US"/>
          <w14:ligatures w14:val="none"/>
        </w:rPr>
        <w:t>and</w:t>
      </w:r>
      <w:r w:rsidRPr="002240E9">
        <w:rPr>
          <w:rFonts w:ascii="Arial" w:hAnsi="Arial" w:cs="Arial"/>
          <w:spacing w:val="-11"/>
          <w:sz w:val="24"/>
          <w:szCs w:val="24"/>
          <w:lang w:val="en-US"/>
          <w14:ligatures w14:val="none"/>
        </w:rPr>
        <w:t xml:space="preserve"> </w:t>
      </w:r>
      <w:r w:rsidRPr="002240E9">
        <w:rPr>
          <w:rFonts w:ascii="Arial" w:hAnsi="Arial" w:cs="Arial"/>
          <w:sz w:val="24"/>
          <w:szCs w:val="24"/>
          <w:lang w:val="en-US"/>
          <w14:ligatures w14:val="none"/>
        </w:rPr>
        <w:t>Maori</w:t>
      </w:r>
      <w:r w:rsidRPr="002240E9">
        <w:rPr>
          <w:rFonts w:ascii="Arial" w:hAnsi="Arial" w:cs="Arial"/>
          <w:spacing w:val="-10"/>
          <w:sz w:val="24"/>
          <w:szCs w:val="24"/>
          <w:lang w:val="en-US"/>
          <w14:ligatures w14:val="none"/>
        </w:rPr>
        <w:t xml:space="preserve"> </w:t>
      </w:r>
      <w:r w:rsidRPr="002240E9">
        <w:rPr>
          <w:rFonts w:ascii="Arial" w:hAnsi="Arial" w:cs="Arial"/>
          <w:sz w:val="24"/>
          <w:szCs w:val="24"/>
          <w:lang w:val="en-US"/>
          <w14:ligatures w14:val="none"/>
        </w:rPr>
        <w:t>parties</w:t>
      </w:r>
      <w:r w:rsidRPr="002240E9">
        <w:rPr>
          <w:rFonts w:ascii="Arial" w:hAnsi="Arial" w:cs="Arial"/>
          <w:spacing w:val="-10"/>
          <w:sz w:val="24"/>
          <w:szCs w:val="24"/>
          <w:lang w:val="en-US"/>
          <w14:ligatures w14:val="none"/>
        </w:rPr>
        <w:t xml:space="preserve"> </w:t>
      </w:r>
      <w:r w:rsidRPr="002240E9">
        <w:rPr>
          <w:rFonts w:ascii="Arial" w:hAnsi="Arial" w:cs="Arial"/>
          <w:sz w:val="24"/>
          <w:szCs w:val="24"/>
          <w:lang w:val="en-US"/>
          <w14:ligatures w14:val="none"/>
        </w:rPr>
        <w:t>speaking</w:t>
      </w:r>
      <w:r w:rsidRPr="002240E9">
        <w:rPr>
          <w:rFonts w:ascii="Arial" w:hAnsi="Arial" w:cs="Arial"/>
          <w:spacing w:val="-13"/>
          <w:sz w:val="24"/>
          <w:szCs w:val="24"/>
          <w:lang w:val="en-US"/>
          <w14:ligatures w14:val="none"/>
        </w:rPr>
        <w:t xml:space="preserve"> </w:t>
      </w:r>
      <w:r w:rsidRPr="002240E9">
        <w:rPr>
          <w:rFonts w:ascii="Arial" w:hAnsi="Arial" w:cs="Arial"/>
          <w:sz w:val="24"/>
          <w:szCs w:val="24"/>
          <w:lang w:val="en-US"/>
          <w14:ligatures w14:val="none"/>
        </w:rPr>
        <w:t>about</w:t>
      </w:r>
      <w:r w:rsidRPr="002240E9">
        <w:rPr>
          <w:rFonts w:ascii="Arial" w:hAnsi="Arial" w:cs="Arial"/>
          <w:spacing w:val="-8"/>
          <w:sz w:val="24"/>
          <w:szCs w:val="24"/>
          <w:lang w:val="en-US"/>
          <w14:ligatures w14:val="none"/>
        </w:rPr>
        <w:t xml:space="preserve"> </w:t>
      </w:r>
      <w:r w:rsidRPr="002240E9">
        <w:rPr>
          <w:rFonts w:ascii="Arial" w:hAnsi="Arial" w:cs="Arial"/>
          <w:sz w:val="24"/>
          <w:szCs w:val="24"/>
          <w:lang w:val="en-US"/>
          <w14:ligatures w14:val="none"/>
        </w:rPr>
        <w:t>their</w:t>
      </w:r>
      <w:r w:rsidRPr="002240E9">
        <w:rPr>
          <w:rFonts w:ascii="Arial" w:hAnsi="Arial" w:cs="Arial"/>
          <w:spacing w:val="-10"/>
          <w:sz w:val="24"/>
          <w:szCs w:val="24"/>
          <w:lang w:val="en-US"/>
          <w14:ligatures w14:val="none"/>
        </w:rPr>
        <w:t xml:space="preserve"> </w:t>
      </w:r>
      <w:r w:rsidRPr="002240E9">
        <w:rPr>
          <w:rFonts w:ascii="Arial" w:hAnsi="Arial" w:cs="Arial"/>
          <w:sz w:val="24"/>
          <w:szCs w:val="24"/>
          <w:lang w:val="en-US"/>
          <w14:ligatures w14:val="none"/>
        </w:rPr>
        <w:t>parties’</w:t>
      </w:r>
      <w:r w:rsidRPr="002240E9">
        <w:rPr>
          <w:rFonts w:ascii="Arial" w:hAnsi="Arial" w:cs="Arial"/>
          <w:spacing w:val="-8"/>
          <w:sz w:val="24"/>
          <w:szCs w:val="24"/>
          <w:lang w:val="en-US"/>
          <w14:ligatures w14:val="none"/>
        </w:rPr>
        <w:t xml:space="preserve"> </w:t>
      </w:r>
      <w:r w:rsidRPr="002240E9">
        <w:rPr>
          <w:rFonts w:ascii="Arial" w:hAnsi="Arial" w:cs="Arial"/>
          <w:sz w:val="24"/>
          <w:szCs w:val="24"/>
          <w:lang w:val="en-US"/>
          <w14:ligatures w14:val="none"/>
        </w:rPr>
        <w:t>policies</w:t>
      </w:r>
      <w:r w:rsidRPr="002240E9">
        <w:rPr>
          <w:rFonts w:ascii="Arial" w:hAnsi="Arial" w:cs="Arial"/>
          <w:spacing w:val="-13"/>
          <w:sz w:val="24"/>
          <w:szCs w:val="24"/>
          <w:lang w:val="en-US"/>
          <w14:ligatures w14:val="none"/>
        </w:rPr>
        <w:t xml:space="preserve"> </w:t>
      </w:r>
      <w:r w:rsidRPr="002240E9">
        <w:rPr>
          <w:rFonts w:ascii="Arial" w:hAnsi="Arial" w:cs="Arial"/>
          <w:sz w:val="24"/>
          <w:szCs w:val="24"/>
          <w:lang w:val="en-US"/>
          <w14:ligatures w14:val="none"/>
        </w:rPr>
        <w:t>on</w:t>
      </w:r>
      <w:r w:rsidRPr="002240E9">
        <w:rPr>
          <w:rFonts w:ascii="Arial" w:hAnsi="Arial" w:cs="Arial"/>
          <w:spacing w:val="-7"/>
          <w:sz w:val="24"/>
          <w:szCs w:val="24"/>
          <w:lang w:val="en-US"/>
          <w14:ligatures w14:val="none"/>
        </w:rPr>
        <w:t xml:space="preserve"> </w:t>
      </w:r>
      <w:r w:rsidRPr="002240E9">
        <w:rPr>
          <w:rFonts w:ascii="Arial" w:hAnsi="Arial" w:cs="Arial"/>
          <w:sz w:val="24"/>
          <w:szCs w:val="24"/>
          <w:lang w:val="en-US"/>
          <w14:ligatures w14:val="none"/>
        </w:rPr>
        <w:t>Health</w:t>
      </w:r>
      <w:r w:rsidRPr="002240E9">
        <w:rPr>
          <w:rFonts w:ascii="Arial" w:hAnsi="Arial" w:cs="Arial"/>
          <w:spacing w:val="-5"/>
          <w:sz w:val="24"/>
          <w:szCs w:val="24"/>
          <w:lang w:val="en-US"/>
          <w14:ligatures w14:val="none"/>
        </w:rPr>
        <w:t xml:space="preserve"> </w:t>
      </w:r>
      <w:r w:rsidRPr="002240E9">
        <w:rPr>
          <w:rFonts w:ascii="Arial" w:hAnsi="Arial" w:cs="Arial"/>
          <w:sz w:val="24"/>
          <w:szCs w:val="24"/>
          <w:lang w:val="en-US"/>
          <w14:ligatures w14:val="none"/>
        </w:rPr>
        <w:t>and</w:t>
      </w:r>
      <w:r w:rsidRPr="002240E9">
        <w:rPr>
          <w:rFonts w:ascii="Arial" w:hAnsi="Arial" w:cs="Arial"/>
          <w:spacing w:val="-8"/>
          <w:sz w:val="24"/>
          <w:szCs w:val="24"/>
          <w:lang w:val="en-US"/>
          <w14:ligatures w14:val="none"/>
        </w:rPr>
        <w:t xml:space="preserve"> </w:t>
      </w:r>
      <w:r w:rsidRPr="002240E9">
        <w:rPr>
          <w:rFonts w:ascii="Arial" w:hAnsi="Arial" w:cs="Arial"/>
          <w:sz w:val="24"/>
          <w:szCs w:val="24"/>
          <w:lang w:val="en-US"/>
          <w14:ligatures w14:val="none"/>
        </w:rPr>
        <w:t>Disability.</w:t>
      </w:r>
    </w:p>
    <w:p w:rsidR="004B7D92" w:rsidRPr="002240E9" w:rsidRDefault="004B7D92" w:rsidP="00836B23">
      <w:pPr>
        <w:pStyle w:val="BodyText"/>
        <w:widowControl w:val="0"/>
        <w:spacing w:line="244" w:lineRule="auto"/>
        <w:ind w:right="274"/>
        <w:jc w:val="both"/>
        <w:rPr>
          <w:rFonts w:ascii="Arial" w:hAnsi="Arial" w:cs="Arial"/>
          <w:sz w:val="24"/>
          <w:szCs w:val="24"/>
          <w:lang w:val="en-US"/>
          <w14:ligatures w14:val="none"/>
        </w:rPr>
      </w:pPr>
      <w:r w:rsidRPr="002240E9">
        <w:rPr>
          <w:rFonts w:ascii="Arial" w:hAnsi="Arial" w:cs="Arial"/>
          <w:b/>
          <w:bCs/>
          <w:sz w:val="24"/>
          <w:szCs w:val="24"/>
          <w:lang w:val="en-US"/>
          <w14:ligatures w14:val="none"/>
        </w:rPr>
        <w:lastRenderedPageBreak/>
        <w:t xml:space="preserve">Age Concern Expo: </w:t>
      </w:r>
      <w:r w:rsidRPr="002240E9">
        <w:rPr>
          <w:rFonts w:ascii="Arial" w:hAnsi="Arial" w:cs="Arial"/>
          <w:sz w:val="24"/>
          <w:szCs w:val="24"/>
          <w:lang w:val="en-US"/>
          <w14:ligatures w14:val="none"/>
        </w:rPr>
        <w:t xml:space="preserve">We had a stand at the Positive Ageing Expo at </w:t>
      </w:r>
      <w:proofErr w:type="spellStart"/>
      <w:r w:rsidRPr="002240E9">
        <w:rPr>
          <w:rFonts w:ascii="Arial" w:hAnsi="Arial" w:cs="Arial"/>
          <w:sz w:val="24"/>
          <w:szCs w:val="24"/>
          <w:lang w:val="en-US"/>
          <w14:ligatures w14:val="none"/>
        </w:rPr>
        <w:t>Papanui</w:t>
      </w:r>
      <w:proofErr w:type="spellEnd"/>
      <w:r w:rsidRPr="002240E9">
        <w:rPr>
          <w:rFonts w:ascii="Arial" w:hAnsi="Arial" w:cs="Arial"/>
          <w:sz w:val="24"/>
          <w:szCs w:val="24"/>
          <w:lang w:val="en-US"/>
          <w14:ligatures w14:val="none"/>
        </w:rPr>
        <w:t xml:space="preserve"> High School </w:t>
      </w:r>
      <w:r w:rsidRPr="002240E9">
        <w:rPr>
          <w:rFonts w:ascii="Arial" w:hAnsi="Arial" w:cs="Arial"/>
          <w:spacing w:val="-7"/>
          <w:sz w:val="24"/>
          <w:szCs w:val="24"/>
          <w:lang w:val="en-US"/>
          <w14:ligatures w14:val="none"/>
        </w:rPr>
        <w:t xml:space="preserve">in </w:t>
      </w:r>
      <w:r w:rsidRPr="002240E9">
        <w:rPr>
          <w:rFonts w:ascii="Arial" w:hAnsi="Arial" w:cs="Arial"/>
          <w:sz w:val="24"/>
          <w:szCs w:val="24"/>
          <w:lang w:val="en-US"/>
          <w14:ligatures w14:val="none"/>
        </w:rPr>
        <w:t xml:space="preserve">early October 2017. This was our first time there and a good opportunity to get the name of DPA </w:t>
      </w:r>
      <w:proofErr w:type="spellStart"/>
      <w:r w:rsidRPr="002240E9">
        <w:rPr>
          <w:rFonts w:ascii="Arial" w:hAnsi="Arial" w:cs="Arial"/>
          <w:sz w:val="24"/>
          <w:szCs w:val="24"/>
          <w:lang w:val="en-US"/>
          <w14:ligatures w14:val="none"/>
        </w:rPr>
        <w:t>ChCh</w:t>
      </w:r>
      <w:proofErr w:type="spellEnd"/>
      <w:r w:rsidRPr="002240E9">
        <w:rPr>
          <w:rFonts w:ascii="Arial" w:hAnsi="Arial" w:cs="Arial"/>
          <w:sz w:val="24"/>
          <w:szCs w:val="24"/>
          <w:lang w:val="en-US"/>
          <w14:ligatures w14:val="none"/>
        </w:rPr>
        <w:t xml:space="preserve"> promoted to our senior citizens.</w:t>
      </w:r>
    </w:p>
    <w:p w:rsidR="004B7D92" w:rsidRPr="002240E9" w:rsidRDefault="004B7D92" w:rsidP="00836B23">
      <w:pPr>
        <w:pStyle w:val="BodyText"/>
        <w:widowControl w:val="0"/>
        <w:spacing w:line="244" w:lineRule="auto"/>
        <w:ind w:right="115"/>
        <w:jc w:val="both"/>
        <w:rPr>
          <w:rFonts w:ascii="Arial" w:hAnsi="Arial" w:cs="Arial"/>
          <w:sz w:val="24"/>
          <w:szCs w:val="24"/>
          <w:lang w:val="en-US"/>
          <w14:ligatures w14:val="none"/>
        </w:rPr>
      </w:pPr>
      <w:r w:rsidRPr="002240E9">
        <w:rPr>
          <w:rFonts w:ascii="Arial" w:hAnsi="Arial" w:cs="Arial"/>
          <w:b/>
          <w:bCs/>
          <w:sz w:val="24"/>
          <w:szCs w:val="24"/>
          <w:lang w:val="en-US"/>
          <w14:ligatures w14:val="none"/>
        </w:rPr>
        <w:t xml:space="preserve">Show </w:t>
      </w:r>
      <w:proofErr w:type="gramStart"/>
      <w:r w:rsidRPr="002240E9">
        <w:rPr>
          <w:rFonts w:ascii="Arial" w:hAnsi="Arial" w:cs="Arial"/>
          <w:b/>
          <w:bCs/>
          <w:sz w:val="24"/>
          <w:szCs w:val="24"/>
          <w:lang w:val="en-US"/>
          <w14:ligatures w14:val="none"/>
        </w:rPr>
        <w:t>Your</w:t>
      </w:r>
      <w:proofErr w:type="gramEnd"/>
      <w:r w:rsidRPr="002240E9">
        <w:rPr>
          <w:rFonts w:ascii="Arial" w:hAnsi="Arial" w:cs="Arial"/>
          <w:b/>
          <w:bCs/>
          <w:sz w:val="24"/>
          <w:szCs w:val="24"/>
          <w:lang w:val="en-US"/>
          <w14:ligatures w14:val="none"/>
        </w:rPr>
        <w:t xml:space="preserve"> Ability Expo: </w:t>
      </w:r>
      <w:r w:rsidRPr="002240E9">
        <w:rPr>
          <w:rFonts w:ascii="Arial" w:hAnsi="Arial" w:cs="Arial"/>
          <w:sz w:val="24"/>
          <w:szCs w:val="24"/>
          <w:lang w:val="en-US"/>
          <w14:ligatures w14:val="none"/>
        </w:rPr>
        <w:t xml:space="preserve">DPA had its own stand at Pioneer Stadium to promote DPA to the public and other people in the Disability community. </w:t>
      </w:r>
    </w:p>
    <w:p w:rsidR="004B7D92" w:rsidRPr="002240E9" w:rsidRDefault="004B7D92" w:rsidP="00836B23">
      <w:pPr>
        <w:pStyle w:val="BodyText"/>
        <w:widowControl w:val="0"/>
        <w:spacing w:line="244" w:lineRule="auto"/>
        <w:ind w:right="115"/>
        <w:jc w:val="both"/>
        <w:rPr>
          <w:rFonts w:ascii="Arial" w:hAnsi="Arial" w:cs="Arial"/>
          <w:sz w:val="24"/>
          <w:szCs w:val="24"/>
          <w:lang w:val="en-US"/>
          <w14:ligatures w14:val="none"/>
        </w:rPr>
      </w:pPr>
      <w:r w:rsidRPr="002240E9">
        <w:rPr>
          <w:rFonts w:ascii="Arial" w:hAnsi="Arial" w:cs="Arial"/>
          <w:b/>
          <w:bCs/>
          <w:sz w:val="24"/>
          <w:szCs w:val="24"/>
          <w:lang w:val="en-US"/>
          <w14:ligatures w14:val="none"/>
        </w:rPr>
        <w:t>Transport</w:t>
      </w:r>
      <w:r w:rsidRPr="002240E9">
        <w:rPr>
          <w:rFonts w:ascii="Arial" w:hAnsi="Arial" w:cs="Arial"/>
          <w:b/>
          <w:bCs/>
          <w:spacing w:val="-5"/>
          <w:sz w:val="24"/>
          <w:szCs w:val="24"/>
          <w:lang w:val="en-US"/>
          <w14:ligatures w14:val="none"/>
        </w:rPr>
        <w:t xml:space="preserve"> </w:t>
      </w:r>
      <w:r w:rsidRPr="002240E9">
        <w:rPr>
          <w:rFonts w:ascii="Arial" w:hAnsi="Arial" w:cs="Arial"/>
          <w:b/>
          <w:bCs/>
          <w:sz w:val="24"/>
          <w:szCs w:val="24"/>
          <w:lang w:val="en-US"/>
          <w14:ligatures w14:val="none"/>
        </w:rPr>
        <w:t>Forum:</w:t>
      </w:r>
      <w:r w:rsidRPr="002240E9">
        <w:rPr>
          <w:rFonts w:ascii="Arial" w:hAnsi="Arial" w:cs="Arial"/>
          <w:b/>
          <w:bCs/>
          <w:spacing w:val="-6"/>
          <w:sz w:val="24"/>
          <w:szCs w:val="24"/>
          <w:lang w:val="en-US"/>
          <w14:ligatures w14:val="none"/>
        </w:rPr>
        <w:t xml:space="preserve"> </w:t>
      </w:r>
      <w:r w:rsidRPr="002240E9">
        <w:rPr>
          <w:rFonts w:ascii="Arial" w:hAnsi="Arial" w:cs="Arial"/>
          <w:sz w:val="24"/>
          <w:szCs w:val="24"/>
          <w:lang w:val="en-US"/>
          <w14:ligatures w14:val="none"/>
        </w:rPr>
        <w:t>Our</w:t>
      </w:r>
      <w:r w:rsidRPr="002240E9">
        <w:rPr>
          <w:rFonts w:ascii="Arial" w:hAnsi="Arial" w:cs="Arial"/>
          <w:spacing w:val="-5"/>
          <w:sz w:val="24"/>
          <w:szCs w:val="24"/>
          <w:lang w:val="en-US"/>
          <w14:ligatures w14:val="none"/>
        </w:rPr>
        <w:t xml:space="preserve"> </w:t>
      </w:r>
      <w:r w:rsidRPr="002240E9">
        <w:rPr>
          <w:rFonts w:ascii="Arial" w:hAnsi="Arial" w:cs="Arial"/>
          <w:sz w:val="24"/>
          <w:szCs w:val="24"/>
          <w:lang w:val="en-US"/>
          <w14:ligatures w14:val="none"/>
        </w:rPr>
        <w:t>first</w:t>
      </w:r>
      <w:r w:rsidRPr="002240E9">
        <w:rPr>
          <w:rFonts w:ascii="Arial" w:hAnsi="Arial" w:cs="Arial"/>
          <w:spacing w:val="-2"/>
          <w:sz w:val="24"/>
          <w:szCs w:val="24"/>
          <w:lang w:val="en-US"/>
          <w14:ligatures w14:val="none"/>
        </w:rPr>
        <w:t xml:space="preserve"> </w:t>
      </w:r>
      <w:r w:rsidRPr="002240E9">
        <w:rPr>
          <w:rFonts w:ascii="Arial" w:hAnsi="Arial" w:cs="Arial"/>
          <w:sz w:val="24"/>
          <w:szCs w:val="24"/>
          <w:lang w:val="en-US"/>
          <w14:ligatures w14:val="none"/>
        </w:rPr>
        <w:t>Forum</w:t>
      </w:r>
      <w:r w:rsidRPr="002240E9">
        <w:rPr>
          <w:rFonts w:ascii="Arial" w:hAnsi="Arial" w:cs="Arial"/>
          <w:spacing w:val="-1"/>
          <w:sz w:val="24"/>
          <w:szCs w:val="24"/>
          <w:lang w:val="en-US"/>
          <w14:ligatures w14:val="none"/>
        </w:rPr>
        <w:t xml:space="preserve"> </w:t>
      </w:r>
      <w:r w:rsidRPr="002240E9">
        <w:rPr>
          <w:rFonts w:ascii="Arial" w:hAnsi="Arial" w:cs="Arial"/>
          <w:sz w:val="24"/>
          <w:szCs w:val="24"/>
          <w:lang w:val="en-US"/>
          <w14:ligatures w14:val="none"/>
        </w:rPr>
        <w:t>of</w:t>
      </w:r>
      <w:r w:rsidRPr="002240E9">
        <w:rPr>
          <w:rFonts w:ascii="Arial" w:hAnsi="Arial" w:cs="Arial"/>
          <w:spacing w:val="-2"/>
          <w:sz w:val="24"/>
          <w:szCs w:val="24"/>
          <w:lang w:val="en-US"/>
          <w14:ligatures w14:val="none"/>
        </w:rPr>
        <w:t xml:space="preserve"> </w:t>
      </w:r>
      <w:r w:rsidRPr="002240E9">
        <w:rPr>
          <w:rFonts w:ascii="Arial" w:hAnsi="Arial" w:cs="Arial"/>
          <w:sz w:val="24"/>
          <w:szCs w:val="24"/>
          <w:lang w:val="en-US"/>
          <w14:ligatures w14:val="none"/>
        </w:rPr>
        <w:t>2018</w:t>
      </w:r>
      <w:r w:rsidRPr="002240E9">
        <w:rPr>
          <w:rFonts w:ascii="Arial" w:hAnsi="Arial" w:cs="Arial"/>
          <w:spacing w:val="-1"/>
          <w:sz w:val="24"/>
          <w:szCs w:val="24"/>
          <w:lang w:val="en-US"/>
          <w14:ligatures w14:val="none"/>
        </w:rPr>
        <w:t xml:space="preserve">, the </w:t>
      </w:r>
      <w:r w:rsidRPr="002240E9">
        <w:rPr>
          <w:rFonts w:ascii="Arial" w:hAnsi="Arial" w:cs="Arial"/>
          <w:sz w:val="24"/>
          <w:szCs w:val="24"/>
          <w:lang w:val="en-US"/>
          <w14:ligatures w14:val="none"/>
        </w:rPr>
        <w:t>forum</w:t>
      </w:r>
      <w:r w:rsidRPr="002240E9">
        <w:rPr>
          <w:rFonts w:ascii="Arial" w:hAnsi="Arial" w:cs="Arial"/>
          <w:spacing w:val="-2"/>
          <w:sz w:val="24"/>
          <w:szCs w:val="24"/>
          <w:lang w:val="en-US"/>
          <w14:ligatures w14:val="none"/>
        </w:rPr>
        <w:t xml:space="preserve"> </w:t>
      </w:r>
      <w:r w:rsidRPr="002240E9">
        <w:rPr>
          <w:rFonts w:ascii="Arial" w:hAnsi="Arial" w:cs="Arial"/>
          <w:sz w:val="24"/>
          <w:szCs w:val="24"/>
          <w:lang w:val="en-US"/>
          <w14:ligatures w14:val="none"/>
        </w:rPr>
        <w:t>and</w:t>
      </w:r>
      <w:r w:rsidRPr="002240E9">
        <w:rPr>
          <w:rFonts w:ascii="Arial" w:hAnsi="Arial" w:cs="Arial"/>
          <w:spacing w:val="-4"/>
          <w:sz w:val="24"/>
          <w:szCs w:val="24"/>
          <w:lang w:val="en-US"/>
          <w14:ligatures w14:val="none"/>
        </w:rPr>
        <w:t xml:space="preserve"> </w:t>
      </w:r>
      <w:r w:rsidRPr="002240E9">
        <w:rPr>
          <w:rFonts w:ascii="Arial" w:hAnsi="Arial" w:cs="Arial"/>
          <w:sz w:val="24"/>
          <w:szCs w:val="24"/>
          <w:lang w:val="en-US"/>
          <w14:ligatures w14:val="none"/>
        </w:rPr>
        <w:t>was</w:t>
      </w:r>
      <w:r w:rsidRPr="002240E9">
        <w:rPr>
          <w:rFonts w:ascii="Arial" w:hAnsi="Arial" w:cs="Arial"/>
          <w:spacing w:val="-6"/>
          <w:sz w:val="24"/>
          <w:szCs w:val="24"/>
          <w:lang w:val="en-US"/>
          <w14:ligatures w14:val="none"/>
        </w:rPr>
        <w:t xml:space="preserve"> </w:t>
      </w:r>
      <w:r w:rsidRPr="002240E9">
        <w:rPr>
          <w:rFonts w:ascii="Arial" w:hAnsi="Arial" w:cs="Arial"/>
          <w:sz w:val="24"/>
          <w:szCs w:val="24"/>
          <w:lang w:val="en-US"/>
          <w14:ligatures w14:val="none"/>
        </w:rPr>
        <w:t>attended</w:t>
      </w:r>
      <w:r w:rsidRPr="002240E9">
        <w:rPr>
          <w:rFonts w:ascii="Arial" w:hAnsi="Arial" w:cs="Arial"/>
          <w:spacing w:val="-6"/>
          <w:sz w:val="24"/>
          <w:szCs w:val="24"/>
          <w:lang w:val="en-US"/>
          <w14:ligatures w14:val="none"/>
        </w:rPr>
        <w:t xml:space="preserve"> </w:t>
      </w:r>
      <w:r w:rsidRPr="002240E9">
        <w:rPr>
          <w:rFonts w:ascii="Arial" w:hAnsi="Arial" w:cs="Arial"/>
          <w:sz w:val="24"/>
          <w:szCs w:val="24"/>
          <w:lang w:val="en-US"/>
          <w14:ligatures w14:val="none"/>
        </w:rPr>
        <w:t>by</w:t>
      </w:r>
      <w:r w:rsidRPr="002240E9">
        <w:rPr>
          <w:rFonts w:ascii="Arial" w:hAnsi="Arial" w:cs="Arial"/>
          <w:spacing w:val="-12"/>
          <w:sz w:val="24"/>
          <w:szCs w:val="24"/>
          <w:lang w:val="en-US"/>
          <w14:ligatures w14:val="none"/>
        </w:rPr>
        <w:t xml:space="preserve"> </w:t>
      </w:r>
      <w:r w:rsidRPr="002240E9">
        <w:rPr>
          <w:rFonts w:ascii="Arial" w:hAnsi="Arial" w:cs="Arial"/>
          <w:sz w:val="24"/>
          <w:szCs w:val="24"/>
          <w:lang w:val="en-US"/>
          <w14:ligatures w14:val="none"/>
        </w:rPr>
        <w:t xml:space="preserve">staff from Environment Canterbury, bus companies and taxi companies. This gave everyone attending the opportunity to hear from the administrative and contracting sides of this very important part of our City and ask questions of those speaking. </w:t>
      </w:r>
      <w:r w:rsidRPr="002240E9">
        <w:rPr>
          <w:rFonts w:ascii="Arial" w:hAnsi="Arial" w:cs="Arial"/>
          <w:spacing w:val="-3"/>
          <w:sz w:val="24"/>
          <w:szCs w:val="24"/>
          <w:lang w:val="en-US"/>
          <w14:ligatures w14:val="none"/>
        </w:rPr>
        <w:t xml:space="preserve">In </w:t>
      </w:r>
      <w:r w:rsidRPr="002240E9">
        <w:rPr>
          <w:rFonts w:ascii="Arial" w:hAnsi="Arial" w:cs="Arial"/>
          <w:sz w:val="24"/>
          <w:szCs w:val="24"/>
          <w:lang w:val="en-US"/>
          <w14:ligatures w14:val="none"/>
        </w:rPr>
        <w:t>May 2018 we made formal submissions</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to</w:t>
      </w:r>
      <w:r w:rsidRPr="002240E9">
        <w:rPr>
          <w:rFonts w:ascii="Arial" w:hAnsi="Arial" w:cs="Arial"/>
          <w:spacing w:val="-13"/>
          <w:sz w:val="24"/>
          <w:szCs w:val="24"/>
          <w:lang w:val="en-US"/>
          <w14:ligatures w14:val="none"/>
        </w:rPr>
        <w:t xml:space="preserve"> </w:t>
      </w:r>
      <w:proofErr w:type="spellStart"/>
      <w:r w:rsidRPr="002240E9">
        <w:rPr>
          <w:rFonts w:ascii="Arial" w:hAnsi="Arial" w:cs="Arial"/>
          <w:sz w:val="24"/>
          <w:szCs w:val="24"/>
          <w:lang w:val="en-US"/>
          <w14:ligatures w14:val="none"/>
        </w:rPr>
        <w:t>ECan</w:t>
      </w:r>
      <w:proofErr w:type="spellEnd"/>
      <w:r w:rsidRPr="002240E9">
        <w:rPr>
          <w:rFonts w:ascii="Arial" w:hAnsi="Arial" w:cs="Arial"/>
          <w:spacing w:val="-15"/>
          <w:sz w:val="24"/>
          <w:szCs w:val="24"/>
          <w:lang w:val="en-US"/>
          <w14:ligatures w14:val="none"/>
        </w:rPr>
        <w:t xml:space="preserve"> </w:t>
      </w:r>
      <w:r w:rsidRPr="002240E9">
        <w:rPr>
          <w:rFonts w:ascii="Arial" w:hAnsi="Arial" w:cs="Arial"/>
          <w:sz w:val="24"/>
          <w:szCs w:val="24"/>
          <w:lang w:val="en-US"/>
          <w14:ligatures w14:val="none"/>
        </w:rPr>
        <w:t>expressing</w:t>
      </w:r>
      <w:r w:rsidRPr="002240E9">
        <w:rPr>
          <w:rFonts w:ascii="Arial" w:hAnsi="Arial" w:cs="Arial"/>
          <w:spacing w:val="-15"/>
          <w:sz w:val="24"/>
          <w:szCs w:val="24"/>
          <w:lang w:val="en-US"/>
          <w14:ligatures w14:val="none"/>
        </w:rPr>
        <w:t xml:space="preserve"> </w:t>
      </w:r>
      <w:r w:rsidRPr="002240E9">
        <w:rPr>
          <w:rFonts w:ascii="Arial" w:hAnsi="Arial" w:cs="Arial"/>
          <w:sz w:val="24"/>
          <w:szCs w:val="24"/>
          <w:lang w:val="en-US"/>
          <w14:ligatures w14:val="none"/>
        </w:rPr>
        <w:t>our</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disapproval</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of</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their</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proposal</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to</w:t>
      </w:r>
      <w:r w:rsidRPr="002240E9">
        <w:rPr>
          <w:rFonts w:ascii="Arial" w:hAnsi="Arial" w:cs="Arial"/>
          <w:spacing w:val="-13"/>
          <w:sz w:val="24"/>
          <w:szCs w:val="24"/>
          <w:lang w:val="en-US"/>
          <w14:ligatures w14:val="none"/>
        </w:rPr>
        <w:t xml:space="preserve"> </w:t>
      </w:r>
      <w:r w:rsidRPr="002240E9">
        <w:rPr>
          <w:rFonts w:ascii="Arial" w:hAnsi="Arial" w:cs="Arial"/>
          <w:sz w:val="24"/>
          <w:szCs w:val="24"/>
          <w:lang w:val="en-US"/>
          <w14:ligatures w14:val="none"/>
        </w:rPr>
        <w:t>reduce</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the</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Total</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Mobility Subsidy from $35 to $30 per trip. Our submission was</w:t>
      </w:r>
      <w:r w:rsidRPr="002240E9">
        <w:rPr>
          <w:rFonts w:ascii="Arial" w:hAnsi="Arial" w:cs="Arial"/>
          <w:spacing w:val="-11"/>
          <w:sz w:val="24"/>
          <w:szCs w:val="24"/>
          <w:lang w:val="en-US"/>
          <w14:ligatures w14:val="none"/>
        </w:rPr>
        <w:t xml:space="preserve"> </w:t>
      </w:r>
      <w:r w:rsidRPr="002240E9">
        <w:rPr>
          <w:rFonts w:ascii="Arial" w:hAnsi="Arial" w:cs="Arial"/>
          <w:sz w:val="24"/>
          <w:szCs w:val="24"/>
          <w:lang w:val="en-US"/>
          <w14:ligatures w14:val="none"/>
        </w:rPr>
        <w:t>successful.</w:t>
      </w:r>
    </w:p>
    <w:p w:rsidR="004B7D92" w:rsidRPr="002240E9" w:rsidRDefault="004B7D92" w:rsidP="004B7D92">
      <w:pPr>
        <w:pStyle w:val="BodyText"/>
        <w:widowControl w:val="0"/>
        <w:spacing w:line="244" w:lineRule="auto"/>
        <w:ind w:left="820" w:right="115" w:hanging="360"/>
        <w:jc w:val="both"/>
        <w:rPr>
          <w:rFonts w:ascii="Arial" w:hAnsi="Arial" w:cs="Arial"/>
          <w:sz w:val="24"/>
          <w:szCs w:val="24"/>
          <w:lang w:val="en-US"/>
          <w14:ligatures w14:val="none"/>
        </w:rPr>
      </w:pPr>
      <w:r w:rsidRPr="002240E9">
        <w:rPr>
          <w:rFonts w:ascii="Arial" w:hAnsi="Arial" w:cs="Arial"/>
          <w:sz w:val="24"/>
          <w:szCs w:val="24"/>
          <w:lang w:val="en-US"/>
          <w14:ligatures w14:val="none"/>
        </w:rPr>
        <w:t> </w:t>
      </w:r>
    </w:p>
    <w:p w:rsidR="004B7D92" w:rsidRPr="002240E9" w:rsidRDefault="004B7D92" w:rsidP="004B7D92">
      <w:pPr>
        <w:pStyle w:val="BodyText"/>
        <w:widowControl w:val="0"/>
        <w:spacing w:before="1"/>
        <w:rPr>
          <w:rFonts w:ascii="Arial" w:hAnsi="Arial" w:cs="Arial"/>
          <w:sz w:val="24"/>
          <w:szCs w:val="24"/>
          <w:lang w:val="en-US"/>
          <w14:ligatures w14:val="none"/>
        </w:rPr>
      </w:pPr>
      <w:r w:rsidRPr="002240E9">
        <w:rPr>
          <w:rFonts w:ascii="Arial" w:hAnsi="Arial" w:cs="Arial"/>
          <w:sz w:val="24"/>
          <w:szCs w:val="24"/>
          <w:lang w:val="en-US"/>
          <w14:ligatures w14:val="none"/>
        </w:rPr>
        <w:t xml:space="preserve">DPA </w:t>
      </w:r>
      <w:proofErr w:type="spellStart"/>
      <w:r w:rsidRPr="002240E9">
        <w:rPr>
          <w:rFonts w:ascii="Arial" w:hAnsi="Arial" w:cs="Arial"/>
          <w:sz w:val="24"/>
          <w:szCs w:val="24"/>
          <w:lang w:val="en-US"/>
          <w14:ligatures w14:val="none"/>
        </w:rPr>
        <w:t>ChCh</w:t>
      </w:r>
      <w:proofErr w:type="spellEnd"/>
      <w:r w:rsidRPr="002240E9">
        <w:rPr>
          <w:rFonts w:ascii="Arial" w:hAnsi="Arial" w:cs="Arial"/>
          <w:b/>
          <w:bCs/>
          <w:sz w:val="24"/>
          <w:szCs w:val="24"/>
          <w:lang w:val="en-US"/>
          <w14:ligatures w14:val="none"/>
        </w:rPr>
        <w:t xml:space="preserve"> </w:t>
      </w:r>
      <w:r w:rsidRPr="002240E9">
        <w:rPr>
          <w:rFonts w:ascii="Arial" w:hAnsi="Arial" w:cs="Arial"/>
          <w:sz w:val="24"/>
          <w:szCs w:val="24"/>
          <w:lang w:val="en-US"/>
          <w14:ligatures w14:val="none"/>
        </w:rPr>
        <w:t>made a submission on the Election Access Fund Bill</w:t>
      </w:r>
      <w:r w:rsidRPr="002240E9">
        <w:rPr>
          <w:rFonts w:ascii="Arial" w:hAnsi="Arial" w:cs="Arial"/>
          <w:b/>
          <w:bCs/>
          <w:sz w:val="24"/>
          <w:szCs w:val="24"/>
          <w:lang w:val="en-US"/>
          <w14:ligatures w14:val="none"/>
        </w:rPr>
        <w:t xml:space="preserve"> </w:t>
      </w:r>
      <w:r w:rsidRPr="002240E9">
        <w:rPr>
          <w:rFonts w:ascii="Arial" w:hAnsi="Arial" w:cs="Arial"/>
          <w:sz w:val="24"/>
          <w:szCs w:val="24"/>
          <w:lang w:val="en-US"/>
          <w14:ligatures w14:val="none"/>
        </w:rPr>
        <w:t>and spoke directly to the Parliamentary Select Committee via Zoom about the submission</w:t>
      </w:r>
      <w:r w:rsidRPr="002240E9">
        <w:rPr>
          <w:rFonts w:ascii="Arial" w:hAnsi="Arial" w:cs="Arial"/>
          <w:b/>
          <w:bCs/>
          <w:sz w:val="24"/>
          <w:szCs w:val="24"/>
          <w:lang w:val="en-US"/>
          <w14:ligatures w14:val="none"/>
        </w:rPr>
        <w:t xml:space="preserve">. </w:t>
      </w:r>
    </w:p>
    <w:p w:rsidR="004B7D92" w:rsidRPr="002240E9" w:rsidRDefault="004B7D92" w:rsidP="004B7D92">
      <w:pPr>
        <w:pStyle w:val="BodyText"/>
        <w:widowControl w:val="0"/>
        <w:spacing w:before="1" w:line="244" w:lineRule="auto"/>
        <w:ind w:right="120"/>
        <w:jc w:val="both"/>
        <w:rPr>
          <w:rFonts w:ascii="Arial" w:hAnsi="Arial" w:cs="Arial"/>
          <w:i/>
          <w:iCs/>
          <w:color w:val="0E1E59"/>
          <w:sz w:val="24"/>
          <w:szCs w:val="24"/>
          <w14:ligatures w14:val="none"/>
        </w:rPr>
      </w:pPr>
      <w:r w:rsidRPr="002240E9">
        <w:rPr>
          <w:rFonts w:ascii="Arial" w:hAnsi="Arial" w:cs="Arial"/>
          <w:sz w:val="24"/>
          <w:szCs w:val="24"/>
          <w:lang w:val="en-US"/>
          <w14:ligatures w14:val="none"/>
        </w:rPr>
        <w:t xml:space="preserve">DPA </w:t>
      </w:r>
      <w:proofErr w:type="spellStart"/>
      <w:r w:rsidRPr="002240E9">
        <w:rPr>
          <w:rFonts w:ascii="Arial" w:hAnsi="Arial" w:cs="Arial"/>
          <w:sz w:val="24"/>
          <w:szCs w:val="24"/>
          <w:lang w:val="en-US"/>
          <w14:ligatures w14:val="none"/>
        </w:rPr>
        <w:t>Chch</w:t>
      </w:r>
      <w:proofErr w:type="spellEnd"/>
      <w:r w:rsidRPr="002240E9">
        <w:rPr>
          <w:rFonts w:ascii="Arial" w:hAnsi="Arial" w:cs="Arial"/>
          <w:sz w:val="24"/>
          <w:szCs w:val="24"/>
          <w:lang w:val="en-US"/>
          <w14:ligatures w14:val="none"/>
        </w:rPr>
        <w:t xml:space="preserve"> REC members and staff represented us on various groups: Anna</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Mitchell</w:t>
      </w:r>
      <w:r w:rsidRPr="002240E9">
        <w:rPr>
          <w:rFonts w:ascii="Arial" w:hAnsi="Arial" w:cs="Arial"/>
          <w:spacing w:val="-11"/>
          <w:sz w:val="24"/>
          <w:szCs w:val="24"/>
          <w:lang w:val="en-US"/>
          <w14:ligatures w14:val="none"/>
        </w:rPr>
        <w:t xml:space="preserve"> </w:t>
      </w:r>
      <w:r w:rsidRPr="002240E9">
        <w:rPr>
          <w:rFonts w:ascii="Arial" w:hAnsi="Arial" w:cs="Arial"/>
          <w:sz w:val="24"/>
          <w:szCs w:val="24"/>
          <w:lang w:val="en-US"/>
          <w14:ligatures w14:val="none"/>
        </w:rPr>
        <w:t>at</w:t>
      </w:r>
      <w:r w:rsidRPr="002240E9">
        <w:rPr>
          <w:rFonts w:ascii="Arial" w:hAnsi="Arial" w:cs="Arial"/>
          <w:spacing w:val="-10"/>
          <w:sz w:val="24"/>
          <w:szCs w:val="24"/>
          <w:lang w:val="en-US"/>
          <w14:ligatures w14:val="none"/>
        </w:rPr>
        <w:t xml:space="preserve"> </w:t>
      </w:r>
      <w:r w:rsidRPr="002240E9">
        <w:rPr>
          <w:rFonts w:ascii="Arial" w:hAnsi="Arial" w:cs="Arial"/>
          <w:sz w:val="24"/>
          <w:szCs w:val="24"/>
          <w:lang w:val="en-US"/>
          <w14:ligatures w14:val="none"/>
        </w:rPr>
        <w:t>the</w:t>
      </w:r>
      <w:r w:rsidRPr="002240E9">
        <w:rPr>
          <w:rFonts w:ascii="Arial" w:hAnsi="Arial" w:cs="Arial"/>
          <w:spacing w:val="-10"/>
          <w:sz w:val="24"/>
          <w:szCs w:val="24"/>
          <w:lang w:val="en-US"/>
          <w14:ligatures w14:val="none"/>
        </w:rPr>
        <w:t xml:space="preserve"> </w:t>
      </w:r>
      <w:r w:rsidRPr="002240E9">
        <w:rPr>
          <w:rFonts w:ascii="Arial" w:hAnsi="Arial" w:cs="Arial"/>
          <w:sz w:val="24"/>
          <w:szCs w:val="24"/>
          <w:lang w:val="en-US"/>
          <w14:ligatures w14:val="none"/>
        </w:rPr>
        <w:t>Christchurch</w:t>
      </w:r>
      <w:r w:rsidRPr="002240E9">
        <w:rPr>
          <w:rFonts w:ascii="Arial" w:hAnsi="Arial" w:cs="Arial"/>
          <w:spacing w:val="-11"/>
          <w:sz w:val="24"/>
          <w:szCs w:val="24"/>
          <w:lang w:val="en-US"/>
          <w14:ligatures w14:val="none"/>
        </w:rPr>
        <w:t xml:space="preserve"> </w:t>
      </w:r>
      <w:r w:rsidRPr="002240E9">
        <w:rPr>
          <w:rFonts w:ascii="Arial" w:hAnsi="Arial" w:cs="Arial"/>
          <w:sz w:val="24"/>
          <w:szCs w:val="24"/>
          <w:lang w:val="en-US"/>
          <w14:ligatures w14:val="none"/>
        </w:rPr>
        <w:t>City</w:t>
      </w:r>
      <w:r w:rsidRPr="002240E9">
        <w:rPr>
          <w:rFonts w:ascii="Arial" w:hAnsi="Arial" w:cs="Arial"/>
          <w:spacing w:val="-19"/>
          <w:sz w:val="24"/>
          <w:szCs w:val="24"/>
          <w:lang w:val="en-US"/>
          <w14:ligatures w14:val="none"/>
        </w:rPr>
        <w:t xml:space="preserve"> </w:t>
      </w:r>
      <w:r w:rsidRPr="002240E9">
        <w:rPr>
          <w:rFonts w:ascii="Arial" w:hAnsi="Arial" w:cs="Arial"/>
          <w:sz w:val="24"/>
          <w:szCs w:val="24"/>
          <w:lang w:val="en-US"/>
          <w14:ligatures w14:val="none"/>
        </w:rPr>
        <w:t>Council</w:t>
      </w:r>
      <w:r w:rsidRPr="002240E9">
        <w:rPr>
          <w:rFonts w:ascii="Arial" w:hAnsi="Arial" w:cs="Arial"/>
          <w:spacing w:val="-11"/>
          <w:sz w:val="24"/>
          <w:szCs w:val="24"/>
          <w:lang w:val="en-US"/>
          <w14:ligatures w14:val="none"/>
        </w:rPr>
        <w:t xml:space="preserve"> </w:t>
      </w:r>
      <w:r w:rsidRPr="002240E9">
        <w:rPr>
          <w:rFonts w:ascii="Arial" w:hAnsi="Arial" w:cs="Arial"/>
          <w:sz w:val="24"/>
          <w:szCs w:val="24"/>
          <w:lang w:val="en-US"/>
          <w14:ligatures w14:val="none"/>
        </w:rPr>
        <w:t>-</w:t>
      </w:r>
      <w:r w:rsidRPr="002240E9">
        <w:rPr>
          <w:rFonts w:ascii="Arial" w:hAnsi="Arial" w:cs="Arial"/>
          <w:spacing w:val="-12"/>
          <w:sz w:val="24"/>
          <w:szCs w:val="24"/>
          <w:lang w:val="en-US"/>
          <w14:ligatures w14:val="none"/>
        </w:rPr>
        <w:t xml:space="preserve"> </w:t>
      </w:r>
      <w:r w:rsidRPr="002240E9">
        <w:rPr>
          <w:rFonts w:ascii="Arial" w:hAnsi="Arial" w:cs="Arial"/>
          <w:sz w:val="24"/>
          <w:szCs w:val="24"/>
          <w:lang w:val="en-US"/>
          <w14:ligatures w14:val="none"/>
        </w:rPr>
        <w:t>Disability</w:t>
      </w:r>
      <w:r w:rsidRPr="002240E9">
        <w:rPr>
          <w:rFonts w:ascii="Arial" w:hAnsi="Arial" w:cs="Arial"/>
          <w:spacing w:val="-18"/>
          <w:sz w:val="24"/>
          <w:szCs w:val="24"/>
          <w:lang w:val="en-US"/>
          <w14:ligatures w14:val="none"/>
        </w:rPr>
        <w:t xml:space="preserve"> </w:t>
      </w:r>
      <w:r w:rsidRPr="002240E9">
        <w:rPr>
          <w:rFonts w:ascii="Arial" w:hAnsi="Arial" w:cs="Arial"/>
          <w:sz w:val="24"/>
          <w:szCs w:val="24"/>
          <w:lang w:val="en-US"/>
          <w14:ligatures w14:val="none"/>
        </w:rPr>
        <w:t>Action</w:t>
      </w:r>
      <w:r w:rsidRPr="002240E9">
        <w:rPr>
          <w:rFonts w:ascii="Arial" w:hAnsi="Arial" w:cs="Arial"/>
          <w:spacing w:val="-12"/>
          <w:sz w:val="24"/>
          <w:szCs w:val="24"/>
          <w:lang w:val="en-US"/>
          <w14:ligatures w14:val="none"/>
        </w:rPr>
        <w:t xml:space="preserve"> </w:t>
      </w:r>
      <w:r w:rsidRPr="002240E9">
        <w:rPr>
          <w:rFonts w:ascii="Arial" w:hAnsi="Arial" w:cs="Arial"/>
          <w:sz w:val="24"/>
          <w:szCs w:val="24"/>
          <w:lang w:val="en-US"/>
          <w14:ligatures w14:val="none"/>
        </w:rPr>
        <w:t>Group,</w:t>
      </w:r>
      <w:r w:rsidRPr="002240E9">
        <w:rPr>
          <w:rFonts w:ascii="Arial" w:hAnsi="Arial" w:cs="Arial"/>
          <w:spacing w:val="-13"/>
          <w:sz w:val="24"/>
          <w:szCs w:val="24"/>
          <w:lang w:val="en-US"/>
          <w14:ligatures w14:val="none"/>
        </w:rPr>
        <w:t xml:space="preserve"> </w:t>
      </w:r>
      <w:r w:rsidRPr="002240E9">
        <w:rPr>
          <w:rFonts w:ascii="Arial" w:hAnsi="Arial" w:cs="Arial"/>
          <w:sz w:val="24"/>
          <w:szCs w:val="24"/>
          <w:lang w:val="en-US"/>
          <w14:ligatures w14:val="none"/>
        </w:rPr>
        <w:t xml:space="preserve">Stewart Haig - </w:t>
      </w:r>
      <w:proofErr w:type="spellStart"/>
      <w:r w:rsidRPr="002240E9">
        <w:rPr>
          <w:rFonts w:ascii="Arial" w:hAnsi="Arial" w:cs="Arial"/>
          <w:sz w:val="24"/>
          <w:szCs w:val="24"/>
          <w:lang w:val="en-US"/>
          <w14:ligatures w14:val="none"/>
        </w:rPr>
        <w:t>Waimakariri</w:t>
      </w:r>
      <w:proofErr w:type="spellEnd"/>
      <w:r w:rsidRPr="002240E9">
        <w:rPr>
          <w:rFonts w:ascii="Arial" w:hAnsi="Arial" w:cs="Arial"/>
          <w:sz w:val="24"/>
          <w:szCs w:val="24"/>
          <w:lang w:val="en-US"/>
          <w14:ligatures w14:val="none"/>
        </w:rPr>
        <w:t xml:space="preserve"> Access Group, Marie </w:t>
      </w:r>
      <w:proofErr w:type="spellStart"/>
      <w:r w:rsidRPr="002240E9">
        <w:rPr>
          <w:rFonts w:ascii="Arial" w:hAnsi="Arial" w:cs="Arial"/>
          <w:sz w:val="24"/>
          <w:szCs w:val="24"/>
          <w:lang w:val="en-US"/>
          <w14:ligatures w14:val="none"/>
        </w:rPr>
        <w:t>Zittersteijn</w:t>
      </w:r>
      <w:proofErr w:type="spellEnd"/>
      <w:r w:rsidRPr="002240E9">
        <w:rPr>
          <w:rFonts w:ascii="Arial" w:hAnsi="Arial" w:cs="Arial"/>
          <w:sz w:val="24"/>
          <w:szCs w:val="24"/>
          <w:lang w:val="en-US"/>
          <w14:ligatures w14:val="none"/>
        </w:rPr>
        <w:t xml:space="preserve"> at the </w:t>
      </w:r>
      <w:proofErr w:type="spellStart"/>
      <w:r w:rsidRPr="002240E9">
        <w:rPr>
          <w:rFonts w:ascii="Arial" w:hAnsi="Arial" w:cs="Arial"/>
          <w:sz w:val="24"/>
          <w:szCs w:val="24"/>
          <w:lang w:val="en-US"/>
          <w14:ligatures w14:val="none"/>
        </w:rPr>
        <w:t>ECan</w:t>
      </w:r>
      <w:proofErr w:type="spellEnd"/>
      <w:r w:rsidRPr="002240E9">
        <w:rPr>
          <w:rFonts w:ascii="Arial" w:hAnsi="Arial" w:cs="Arial"/>
          <w:sz w:val="24"/>
          <w:szCs w:val="24"/>
          <w:lang w:val="en-US"/>
          <w14:ligatures w14:val="none"/>
        </w:rPr>
        <w:t xml:space="preserve"> Total Mobility meeting, Marty</w:t>
      </w:r>
      <w:r w:rsidRPr="002240E9">
        <w:rPr>
          <w:rFonts w:ascii="Arial" w:hAnsi="Arial" w:cs="Arial"/>
          <w:spacing w:val="-26"/>
          <w:sz w:val="24"/>
          <w:szCs w:val="24"/>
          <w:lang w:val="en-US"/>
          <w14:ligatures w14:val="none"/>
        </w:rPr>
        <w:t xml:space="preserve"> </w:t>
      </w:r>
      <w:r w:rsidRPr="002240E9">
        <w:rPr>
          <w:rFonts w:ascii="Arial" w:hAnsi="Arial" w:cs="Arial"/>
          <w:sz w:val="24"/>
          <w:szCs w:val="24"/>
          <w:lang w:val="en-US"/>
          <w14:ligatures w14:val="none"/>
        </w:rPr>
        <w:t>Van</w:t>
      </w:r>
      <w:r w:rsidRPr="002240E9">
        <w:rPr>
          <w:rFonts w:ascii="Arial" w:hAnsi="Arial" w:cs="Arial"/>
          <w:spacing w:val="-20"/>
          <w:sz w:val="24"/>
          <w:szCs w:val="24"/>
          <w:lang w:val="en-US"/>
          <w14:ligatures w14:val="none"/>
        </w:rPr>
        <w:t xml:space="preserve"> </w:t>
      </w:r>
      <w:r w:rsidRPr="002240E9">
        <w:rPr>
          <w:rFonts w:ascii="Arial" w:hAnsi="Arial" w:cs="Arial"/>
          <w:sz w:val="24"/>
          <w:szCs w:val="24"/>
          <w:lang w:val="en-US"/>
          <w14:ligatures w14:val="none"/>
        </w:rPr>
        <w:t>Der</w:t>
      </w:r>
      <w:r w:rsidRPr="002240E9">
        <w:rPr>
          <w:rFonts w:ascii="Arial" w:hAnsi="Arial" w:cs="Arial"/>
          <w:spacing w:val="-20"/>
          <w:sz w:val="24"/>
          <w:szCs w:val="24"/>
          <w:lang w:val="en-US"/>
          <w14:ligatures w14:val="none"/>
        </w:rPr>
        <w:t xml:space="preserve"> </w:t>
      </w:r>
      <w:proofErr w:type="spellStart"/>
      <w:r w:rsidRPr="002240E9">
        <w:rPr>
          <w:rFonts w:ascii="Arial" w:hAnsi="Arial" w:cs="Arial"/>
          <w:sz w:val="24"/>
          <w:szCs w:val="24"/>
          <w:lang w:val="en-US"/>
          <w14:ligatures w14:val="none"/>
        </w:rPr>
        <w:t>Kley</w:t>
      </w:r>
      <w:proofErr w:type="spellEnd"/>
      <w:r w:rsidRPr="002240E9">
        <w:rPr>
          <w:rFonts w:ascii="Arial" w:hAnsi="Arial" w:cs="Arial"/>
          <w:spacing w:val="-26"/>
          <w:sz w:val="24"/>
          <w:szCs w:val="24"/>
          <w:lang w:val="en-US"/>
          <w14:ligatures w14:val="none"/>
        </w:rPr>
        <w:t xml:space="preserve"> </w:t>
      </w:r>
      <w:r w:rsidRPr="002240E9">
        <w:rPr>
          <w:rFonts w:ascii="Arial" w:hAnsi="Arial" w:cs="Arial"/>
          <w:sz w:val="24"/>
          <w:szCs w:val="24"/>
          <w:lang w:val="en-US"/>
          <w14:ligatures w14:val="none"/>
        </w:rPr>
        <w:t>at</w:t>
      </w:r>
      <w:r w:rsidRPr="002240E9">
        <w:rPr>
          <w:rFonts w:ascii="Arial" w:hAnsi="Arial" w:cs="Arial"/>
          <w:spacing w:val="-20"/>
          <w:sz w:val="24"/>
          <w:szCs w:val="24"/>
          <w:lang w:val="en-US"/>
          <w14:ligatures w14:val="none"/>
        </w:rPr>
        <w:t xml:space="preserve"> </w:t>
      </w:r>
      <w:r w:rsidRPr="002240E9">
        <w:rPr>
          <w:rFonts w:ascii="Arial" w:hAnsi="Arial" w:cs="Arial"/>
          <w:sz w:val="24"/>
          <w:szCs w:val="24"/>
          <w:lang w:val="en-US"/>
          <w14:ligatures w14:val="none"/>
        </w:rPr>
        <w:t>the</w:t>
      </w:r>
      <w:r w:rsidRPr="002240E9">
        <w:rPr>
          <w:rFonts w:ascii="Arial" w:hAnsi="Arial" w:cs="Arial"/>
          <w:spacing w:val="-19"/>
          <w:sz w:val="24"/>
          <w:szCs w:val="24"/>
          <w:lang w:val="en-US"/>
          <w14:ligatures w14:val="none"/>
        </w:rPr>
        <w:t xml:space="preserve"> </w:t>
      </w:r>
      <w:r w:rsidRPr="002240E9">
        <w:rPr>
          <w:rFonts w:ascii="Arial" w:hAnsi="Arial" w:cs="Arial"/>
          <w:sz w:val="24"/>
          <w:szCs w:val="24"/>
          <w:lang w:val="en-US"/>
          <w14:ligatures w14:val="none"/>
        </w:rPr>
        <w:t>Disability</w:t>
      </w:r>
      <w:r w:rsidRPr="002240E9">
        <w:rPr>
          <w:rFonts w:ascii="Arial" w:hAnsi="Arial" w:cs="Arial"/>
          <w:spacing w:val="-27"/>
          <w:sz w:val="24"/>
          <w:szCs w:val="24"/>
          <w:lang w:val="en-US"/>
          <w14:ligatures w14:val="none"/>
        </w:rPr>
        <w:t xml:space="preserve"> </w:t>
      </w:r>
      <w:r w:rsidRPr="002240E9">
        <w:rPr>
          <w:rFonts w:ascii="Arial" w:hAnsi="Arial" w:cs="Arial"/>
          <w:sz w:val="24"/>
          <w:szCs w:val="24"/>
          <w:lang w:val="en-US"/>
          <w14:ligatures w14:val="none"/>
        </w:rPr>
        <w:t>Passenger</w:t>
      </w:r>
      <w:r w:rsidRPr="002240E9">
        <w:rPr>
          <w:rFonts w:ascii="Arial" w:hAnsi="Arial" w:cs="Arial"/>
          <w:spacing w:val="-22"/>
          <w:sz w:val="24"/>
          <w:szCs w:val="24"/>
          <w:lang w:val="en-US"/>
          <w14:ligatures w14:val="none"/>
        </w:rPr>
        <w:t xml:space="preserve"> </w:t>
      </w:r>
      <w:r w:rsidRPr="002240E9">
        <w:rPr>
          <w:rFonts w:ascii="Arial" w:hAnsi="Arial" w:cs="Arial"/>
          <w:sz w:val="24"/>
          <w:szCs w:val="24"/>
          <w:lang w:val="en-US"/>
          <w14:ligatures w14:val="none"/>
        </w:rPr>
        <w:t>Transport</w:t>
      </w:r>
      <w:r w:rsidRPr="002240E9">
        <w:rPr>
          <w:rFonts w:ascii="Arial" w:hAnsi="Arial" w:cs="Arial"/>
          <w:spacing w:val="-22"/>
          <w:sz w:val="24"/>
          <w:szCs w:val="24"/>
          <w:lang w:val="en-US"/>
          <w14:ligatures w14:val="none"/>
        </w:rPr>
        <w:t xml:space="preserve"> </w:t>
      </w:r>
      <w:r w:rsidRPr="002240E9">
        <w:rPr>
          <w:rFonts w:ascii="Arial" w:hAnsi="Arial" w:cs="Arial"/>
          <w:sz w:val="24"/>
          <w:szCs w:val="24"/>
          <w:lang w:val="en-US"/>
          <w14:ligatures w14:val="none"/>
        </w:rPr>
        <w:t>Reference</w:t>
      </w:r>
      <w:r w:rsidRPr="002240E9">
        <w:rPr>
          <w:rFonts w:ascii="Arial" w:hAnsi="Arial" w:cs="Arial"/>
          <w:spacing w:val="-24"/>
          <w:sz w:val="24"/>
          <w:szCs w:val="24"/>
          <w:lang w:val="en-US"/>
          <w14:ligatures w14:val="none"/>
        </w:rPr>
        <w:t xml:space="preserve"> </w:t>
      </w:r>
      <w:r w:rsidRPr="002240E9">
        <w:rPr>
          <w:rFonts w:ascii="Arial" w:hAnsi="Arial" w:cs="Arial"/>
          <w:sz w:val="24"/>
          <w:szCs w:val="24"/>
          <w:lang w:val="en-US"/>
          <w14:ligatures w14:val="none"/>
        </w:rPr>
        <w:t>Group,</w:t>
      </w:r>
      <w:r w:rsidRPr="002240E9">
        <w:rPr>
          <w:rFonts w:ascii="Arial" w:hAnsi="Arial" w:cs="Arial"/>
          <w:spacing w:val="-22"/>
          <w:sz w:val="24"/>
          <w:szCs w:val="24"/>
          <w:lang w:val="en-US"/>
          <w14:ligatures w14:val="none"/>
        </w:rPr>
        <w:t xml:space="preserve"> </w:t>
      </w:r>
      <w:proofErr w:type="spellStart"/>
      <w:r w:rsidRPr="002240E9">
        <w:rPr>
          <w:rFonts w:ascii="Arial" w:hAnsi="Arial" w:cs="Arial"/>
          <w:sz w:val="24"/>
          <w:szCs w:val="24"/>
          <w:lang w:val="en-US"/>
          <w14:ligatures w14:val="none"/>
        </w:rPr>
        <w:t>Karim</w:t>
      </w:r>
      <w:proofErr w:type="spellEnd"/>
      <w:r w:rsidRPr="002240E9">
        <w:rPr>
          <w:rFonts w:ascii="Arial" w:hAnsi="Arial" w:cs="Arial"/>
          <w:spacing w:val="-20"/>
          <w:sz w:val="24"/>
          <w:szCs w:val="24"/>
          <w:lang w:val="en-US"/>
          <w14:ligatures w14:val="none"/>
        </w:rPr>
        <w:t xml:space="preserve"> </w:t>
      </w:r>
      <w:proofErr w:type="spellStart"/>
      <w:r w:rsidRPr="002240E9">
        <w:rPr>
          <w:rFonts w:ascii="Arial" w:hAnsi="Arial" w:cs="Arial"/>
          <w:sz w:val="24"/>
          <w:szCs w:val="24"/>
          <w:lang w:val="en-US"/>
          <w14:ligatures w14:val="none"/>
        </w:rPr>
        <w:t>Baradi</w:t>
      </w:r>
      <w:proofErr w:type="spellEnd"/>
      <w:r w:rsidRPr="002240E9">
        <w:rPr>
          <w:rFonts w:ascii="Arial" w:hAnsi="Arial" w:cs="Arial"/>
          <w:spacing w:val="-23"/>
          <w:sz w:val="24"/>
          <w:szCs w:val="24"/>
          <w:lang w:val="en-US"/>
          <w14:ligatures w14:val="none"/>
        </w:rPr>
        <w:t xml:space="preserve"> </w:t>
      </w:r>
      <w:r w:rsidRPr="002240E9">
        <w:rPr>
          <w:rFonts w:ascii="Arial" w:hAnsi="Arial" w:cs="Arial"/>
          <w:sz w:val="24"/>
          <w:szCs w:val="24"/>
          <w:lang w:val="en-US"/>
          <w14:ligatures w14:val="none"/>
        </w:rPr>
        <w:t>at</w:t>
      </w:r>
      <w:r w:rsidRPr="002240E9">
        <w:rPr>
          <w:rFonts w:ascii="Arial" w:hAnsi="Arial" w:cs="Arial"/>
          <w:spacing w:val="-21"/>
          <w:sz w:val="24"/>
          <w:szCs w:val="24"/>
          <w:lang w:val="en-US"/>
          <w14:ligatures w14:val="none"/>
        </w:rPr>
        <w:t xml:space="preserve"> </w:t>
      </w:r>
      <w:r w:rsidRPr="002240E9">
        <w:rPr>
          <w:rFonts w:ascii="Arial" w:hAnsi="Arial" w:cs="Arial"/>
          <w:sz w:val="24"/>
          <w:szCs w:val="24"/>
          <w:lang w:val="en-US"/>
          <w14:ligatures w14:val="none"/>
        </w:rPr>
        <w:t>the Earthquake</w:t>
      </w:r>
      <w:r w:rsidRPr="002240E9">
        <w:rPr>
          <w:rFonts w:ascii="Arial" w:hAnsi="Arial" w:cs="Arial"/>
          <w:spacing w:val="-18"/>
          <w:sz w:val="24"/>
          <w:szCs w:val="24"/>
          <w:lang w:val="en-US"/>
          <w14:ligatures w14:val="none"/>
        </w:rPr>
        <w:t xml:space="preserve"> </w:t>
      </w:r>
      <w:r w:rsidRPr="002240E9">
        <w:rPr>
          <w:rFonts w:ascii="Arial" w:hAnsi="Arial" w:cs="Arial"/>
          <w:sz w:val="24"/>
          <w:szCs w:val="24"/>
          <w:lang w:val="en-US"/>
          <w14:ligatures w14:val="none"/>
        </w:rPr>
        <w:t>Disability</w:t>
      </w:r>
      <w:r w:rsidRPr="002240E9">
        <w:rPr>
          <w:rFonts w:ascii="Arial" w:hAnsi="Arial" w:cs="Arial"/>
          <w:spacing w:val="-23"/>
          <w:sz w:val="24"/>
          <w:szCs w:val="24"/>
          <w:lang w:val="en-US"/>
          <w14:ligatures w14:val="none"/>
        </w:rPr>
        <w:t xml:space="preserve"> </w:t>
      </w:r>
      <w:r w:rsidRPr="002240E9">
        <w:rPr>
          <w:rFonts w:ascii="Arial" w:hAnsi="Arial" w:cs="Arial"/>
          <w:sz w:val="24"/>
          <w:szCs w:val="24"/>
          <w:lang w:val="en-US"/>
          <w14:ligatures w14:val="none"/>
        </w:rPr>
        <w:t>Leadership</w:t>
      </w:r>
      <w:r w:rsidRPr="002240E9">
        <w:rPr>
          <w:rFonts w:ascii="Arial" w:hAnsi="Arial" w:cs="Arial"/>
          <w:spacing w:val="-16"/>
          <w:sz w:val="24"/>
          <w:szCs w:val="24"/>
          <w:lang w:val="en-US"/>
          <w14:ligatures w14:val="none"/>
        </w:rPr>
        <w:t xml:space="preserve"> </w:t>
      </w:r>
      <w:r w:rsidRPr="002240E9">
        <w:rPr>
          <w:rFonts w:ascii="Arial" w:hAnsi="Arial" w:cs="Arial"/>
          <w:sz w:val="24"/>
          <w:szCs w:val="24"/>
          <w:lang w:val="en-US"/>
          <w14:ligatures w14:val="none"/>
        </w:rPr>
        <w:t>Group.</w:t>
      </w:r>
      <w:r w:rsidRPr="002240E9">
        <w:rPr>
          <w:rFonts w:ascii="Arial" w:hAnsi="Arial" w:cs="Arial"/>
          <w:spacing w:val="25"/>
          <w:sz w:val="24"/>
          <w:szCs w:val="24"/>
          <w:lang w:val="en-US"/>
          <w14:ligatures w14:val="none"/>
        </w:rPr>
        <w:t xml:space="preserve"> </w:t>
      </w:r>
      <w:r w:rsidRPr="002240E9">
        <w:rPr>
          <w:rFonts w:ascii="Arial" w:hAnsi="Arial" w:cs="Arial"/>
          <w:sz w:val="24"/>
          <w:szCs w:val="24"/>
          <w:lang w:val="en-US"/>
          <w14:ligatures w14:val="none"/>
        </w:rPr>
        <w:t>I</w:t>
      </w:r>
      <w:r w:rsidRPr="002240E9">
        <w:rPr>
          <w:rFonts w:ascii="Arial" w:hAnsi="Arial" w:cs="Arial"/>
          <w:spacing w:val="-23"/>
          <w:sz w:val="24"/>
          <w:szCs w:val="24"/>
          <w:lang w:val="en-US"/>
          <w14:ligatures w14:val="none"/>
        </w:rPr>
        <w:t xml:space="preserve"> </w:t>
      </w:r>
      <w:r w:rsidRPr="002240E9">
        <w:rPr>
          <w:rFonts w:ascii="Arial" w:hAnsi="Arial" w:cs="Arial"/>
          <w:sz w:val="24"/>
          <w:szCs w:val="24"/>
          <w:lang w:val="en-US"/>
          <w14:ligatures w14:val="none"/>
        </w:rPr>
        <w:t>also</w:t>
      </w:r>
      <w:r w:rsidRPr="002240E9">
        <w:rPr>
          <w:rFonts w:ascii="Arial" w:hAnsi="Arial" w:cs="Arial"/>
          <w:spacing w:val="-15"/>
          <w:sz w:val="24"/>
          <w:szCs w:val="24"/>
          <w:lang w:val="en-US"/>
          <w14:ligatures w14:val="none"/>
        </w:rPr>
        <w:t xml:space="preserve"> </w:t>
      </w:r>
      <w:r w:rsidRPr="002240E9">
        <w:rPr>
          <w:rFonts w:ascii="Arial" w:hAnsi="Arial" w:cs="Arial"/>
          <w:sz w:val="24"/>
          <w:szCs w:val="24"/>
          <w:lang w:val="en-US"/>
          <w14:ligatures w14:val="none"/>
        </w:rPr>
        <w:t>attended</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a</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number</w:t>
      </w:r>
      <w:r w:rsidRPr="002240E9">
        <w:rPr>
          <w:rFonts w:ascii="Arial" w:hAnsi="Arial" w:cs="Arial"/>
          <w:spacing w:val="-15"/>
          <w:sz w:val="24"/>
          <w:szCs w:val="24"/>
          <w:lang w:val="en-US"/>
          <w14:ligatures w14:val="none"/>
        </w:rPr>
        <w:t xml:space="preserve"> </w:t>
      </w:r>
      <w:r w:rsidRPr="002240E9">
        <w:rPr>
          <w:rFonts w:ascii="Arial" w:hAnsi="Arial" w:cs="Arial"/>
          <w:sz w:val="24"/>
          <w:szCs w:val="24"/>
          <w:lang w:val="en-US"/>
          <w14:ligatures w14:val="none"/>
        </w:rPr>
        <w:t>of</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the</w:t>
      </w:r>
      <w:r w:rsidRPr="002240E9">
        <w:rPr>
          <w:rFonts w:ascii="Arial" w:hAnsi="Arial" w:cs="Arial"/>
          <w:spacing w:val="-15"/>
          <w:sz w:val="24"/>
          <w:szCs w:val="24"/>
          <w:lang w:val="en-US"/>
          <w14:ligatures w14:val="none"/>
        </w:rPr>
        <w:t xml:space="preserve"> </w:t>
      </w:r>
      <w:r w:rsidRPr="002240E9">
        <w:rPr>
          <w:rFonts w:ascii="Arial" w:hAnsi="Arial" w:cs="Arial"/>
          <w:sz w:val="24"/>
          <w:szCs w:val="24"/>
          <w:lang w:val="en-US"/>
          <w14:ligatures w14:val="none"/>
        </w:rPr>
        <w:t>groups</w:t>
      </w:r>
      <w:r w:rsidRPr="002240E9">
        <w:rPr>
          <w:rFonts w:ascii="Arial" w:hAnsi="Arial" w:cs="Arial"/>
          <w:spacing w:val="-16"/>
          <w:sz w:val="24"/>
          <w:szCs w:val="24"/>
          <w:lang w:val="en-US"/>
          <w14:ligatures w14:val="none"/>
        </w:rPr>
        <w:t xml:space="preserve"> </w:t>
      </w:r>
      <w:r w:rsidRPr="002240E9">
        <w:rPr>
          <w:rFonts w:ascii="Arial" w:hAnsi="Arial" w:cs="Arial"/>
          <w:sz w:val="24"/>
          <w:szCs w:val="24"/>
          <w:lang w:val="en-US"/>
          <w14:ligatures w14:val="none"/>
        </w:rPr>
        <w:t>mentioned</w:t>
      </w:r>
      <w:r w:rsidRPr="002240E9">
        <w:rPr>
          <w:rFonts w:ascii="Arial" w:hAnsi="Arial" w:cs="Arial"/>
          <w:spacing w:val="-18"/>
          <w:sz w:val="24"/>
          <w:szCs w:val="24"/>
          <w:lang w:val="en-US"/>
          <w14:ligatures w14:val="none"/>
        </w:rPr>
        <w:t xml:space="preserve"> </w:t>
      </w:r>
      <w:r w:rsidRPr="002240E9">
        <w:rPr>
          <w:rFonts w:ascii="Arial" w:hAnsi="Arial" w:cs="Arial"/>
          <w:sz w:val="24"/>
          <w:szCs w:val="24"/>
          <w:lang w:val="en-US"/>
          <w14:ligatures w14:val="none"/>
        </w:rPr>
        <w:t>above and</w:t>
      </w:r>
      <w:r w:rsidRPr="002240E9">
        <w:rPr>
          <w:rFonts w:ascii="Arial" w:hAnsi="Arial" w:cs="Arial"/>
          <w:spacing w:val="-17"/>
          <w:sz w:val="24"/>
          <w:szCs w:val="24"/>
          <w:lang w:val="en-US"/>
          <w14:ligatures w14:val="none"/>
        </w:rPr>
        <w:t xml:space="preserve"> </w:t>
      </w:r>
      <w:r w:rsidRPr="002240E9">
        <w:rPr>
          <w:rFonts w:ascii="Arial" w:hAnsi="Arial" w:cs="Arial"/>
          <w:sz w:val="24"/>
          <w:szCs w:val="24"/>
          <w:lang w:val="en-US"/>
          <w14:ligatures w14:val="none"/>
        </w:rPr>
        <w:t>put</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together</w:t>
      </w:r>
      <w:r w:rsidRPr="002240E9">
        <w:rPr>
          <w:rFonts w:ascii="Arial" w:hAnsi="Arial" w:cs="Arial"/>
          <w:spacing w:val="-19"/>
          <w:sz w:val="24"/>
          <w:szCs w:val="24"/>
          <w:lang w:val="en-US"/>
          <w14:ligatures w14:val="none"/>
        </w:rPr>
        <w:t xml:space="preserve"> </w:t>
      </w:r>
      <w:r w:rsidRPr="002240E9">
        <w:rPr>
          <w:rFonts w:ascii="Arial" w:hAnsi="Arial" w:cs="Arial"/>
          <w:sz w:val="24"/>
          <w:szCs w:val="24"/>
          <w:lang w:val="en-US"/>
          <w14:ligatures w14:val="none"/>
        </w:rPr>
        <w:t>most</w:t>
      </w:r>
      <w:r w:rsidRPr="002240E9">
        <w:rPr>
          <w:rFonts w:ascii="Arial" w:hAnsi="Arial" w:cs="Arial"/>
          <w:spacing w:val="-16"/>
          <w:sz w:val="24"/>
          <w:szCs w:val="24"/>
          <w:lang w:val="en-US"/>
          <w14:ligatures w14:val="none"/>
        </w:rPr>
        <w:t xml:space="preserve"> </w:t>
      </w:r>
      <w:r w:rsidRPr="002240E9">
        <w:rPr>
          <w:rFonts w:ascii="Arial" w:hAnsi="Arial" w:cs="Arial"/>
          <w:sz w:val="24"/>
          <w:szCs w:val="24"/>
          <w:lang w:val="en-US"/>
          <w14:ligatures w14:val="none"/>
        </w:rPr>
        <w:t>of</w:t>
      </w:r>
      <w:r w:rsidRPr="002240E9">
        <w:rPr>
          <w:rFonts w:ascii="Arial" w:hAnsi="Arial" w:cs="Arial"/>
          <w:spacing w:val="-19"/>
          <w:sz w:val="24"/>
          <w:szCs w:val="24"/>
          <w:lang w:val="en-US"/>
          <w14:ligatures w14:val="none"/>
        </w:rPr>
        <w:t xml:space="preserve"> </w:t>
      </w:r>
      <w:r w:rsidRPr="002240E9">
        <w:rPr>
          <w:rFonts w:ascii="Arial" w:hAnsi="Arial" w:cs="Arial"/>
          <w:sz w:val="24"/>
          <w:szCs w:val="24"/>
          <w:lang w:val="en-US"/>
          <w14:ligatures w14:val="none"/>
        </w:rPr>
        <w:t>the</w:t>
      </w:r>
      <w:r w:rsidRPr="002240E9">
        <w:rPr>
          <w:rFonts w:ascii="Arial" w:hAnsi="Arial" w:cs="Arial"/>
          <w:spacing w:val="-18"/>
          <w:sz w:val="24"/>
          <w:szCs w:val="24"/>
          <w:lang w:val="en-US"/>
          <w14:ligatures w14:val="none"/>
        </w:rPr>
        <w:t xml:space="preserve"> </w:t>
      </w:r>
      <w:r w:rsidRPr="002240E9">
        <w:rPr>
          <w:rFonts w:ascii="Arial" w:hAnsi="Arial" w:cs="Arial"/>
          <w:sz w:val="24"/>
          <w:szCs w:val="24"/>
          <w:lang w:val="en-US"/>
          <w14:ligatures w14:val="none"/>
        </w:rPr>
        <w:t>submissions</w:t>
      </w:r>
      <w:r w:rsidRPr="002240E9">
        <w:rPr>
          <w:rFonts w:ascii="Arial" w:hAnsi="Arial" w:cs="Arial"/>
          <w:spacing w:val="-17"/>
          <w:sz w:val="24"/>
          <w:szCs w:val="24"/>
          <w:lang w:val="en-US"/>
          <w14:ligatures w14:val="none"/>
        </w:rPr>
        <w:t xml:space="preserve"> </w:t>
      </w:r>
      <w:r w:rsidRPr="002240E9">
        <w:rPr>
          <w:rFonts w:ascii="Arial" w:hAnsi="Arial" w:cs="Arial"/>
          <w:sz w:val="24"/>
          <w:szCs w:val="24"/>
          <w:lang w:val="en-US"/>
          <w14:ligatures w14:val="none"/>
        </w:rPr>
        <w:t>made</w:t>
      </w:r>
      <w:r w:rsidRPr="002240E9">
        <w:rPr>
          <w:rFonts w:ascii="Arial" w:hAnsi="Arial" w:cs="Arial"/>
          <w:spacing w:val="-20"/>
          <w:sz w:val="24"/>
          <w:szCs w:val="24"/>
          <w:lang w:val="en-US"/>
          <w14:ligatures w14:val="none"/>
        </w:rPr>
        <w:t xml:space="preserve"> </w:t>
      </w:r>
      <w:r w:rsidRPr="002240E9">
        <w:rPr>
          <w:rFonts w:ascii="Arial" w:hAnsi="Arial" w:cs="Arial"/>
          <w:sz w:val="24"/>
          <w:szCs w:val="24"/>
          <w:lang w:val="en-US"/>
          <w14:ligatures w14:val="none"/>
        </w:rPr>
        <w:t>to</w:t>
      </w:r>
      <w:r w:rsidRPr="002240E9">
        <w:rPr>
          <w:rFonts w:ascii="Arial" w:hAnsi="Arial" w:cs="Arial"/>
          <w:spacing w:val="-18"/>
          <w:sz w:val="24"/>
          <w:szCs w:val="24"/>
          <w:lang w:val="en-US"/>
          <w14:ligatures w14:val="none"/>
        </w:rPr>
        <w:t xml:space="preserve"> </w:t>
      </w:r>
      <w:r w:rsidRPr="002240E9">
        <w:rPr>
          <w:rFonts w:ascii="Arial" w:hAnsi="Arial" w:cs="Arial"/>
          <w:sz w:val="24"/>
          <w:szCs w:val="24"/>
          <w:lang w:val="en-US"/>
          <w14:ligatures w14:val="none"/>
        </w:rPr>
        <w:t>all</w:t>
      </w:r>
      <w:r w:rsidRPr="002240E9">
        <w:rPr>
          <w:rFonts w:ascii="Arial" w:hAnsi="Arial" w:cs="Arial"/>
          <w:spacing w:val="-18"/>
          <w:sz w:val="24"/>
          <w:szCs w:val="24"/>
          <w:lang w:val="en-US"/>
          <w14:ligatures w14:val="none"/>
        </w:rPr>
        <w:t xml:space="preserve"> </w:t>
      </w:r>
      <w:proofErr w:type="spellStart"/>
      <w:r w:rsidRPr="002240E9">
        <w:rPr>
          <w:rFonts w:ascii="Arial" w:hAnsi="Arial" w:cs="Arial"/>
          <w:sz w:val="24"/>
          <w:szCs w:val="24"/>
          <w:lang w:val="en-US"/>
          <w14:ligatures w14:val="none"/>
        </w:rPr>
        <w:t>organisations</w:t>
      </w:r>
      <w:proofErr w:type="spellEnd"/>
      <w:r w:rsidRPr="002240E9">
        <w:rPr>
          <w:rFonts w:ascii="Arial" w:hAnsi="Arial" w:cs="Arial"/>
          <w:spacing w:val="-15"/>
          <w:sz w:val="24"/>
          <w:szCs w:val="24"/>
          <w:lang w:val="en-US"/>
          <w14:ligatures w14:val="none"/>
        </w:rPr>
        <w:t xml:space="preserve"> </w:t>
      </w:r>
      <w:r w:rsidRPr="002240E9">
        <w:rPr>
          <w:rFonts w:ascii="Arial" w:hAnsi="Arial" w:cs="Arial"/>
          <w:sz w:val="24"/>
          <w:szCs w:val="24"/>
          <w:lang w:val="en-US"/>
          <w14:ligatures w14:val="none"/>
        </w:rPr>
        <w:t>which</w:t>
      </w:r>
      <w:r w:rsidRPr="002240E9">
        <w:rPr>
          <w:rFonts w:ascii="Arial" w:hAnsi="Arial" w:cs="Arial"/>
          <w:spacing w:val="-17"/>
          <w:sz w:val="24"/>
          <w:szCs w:val="24"/>
          <w:lang w:val="en-US"/>
          <w14:ligatures w14:val="none"/>
        </w:rPr>
        <w:t xml:space="preserve"> </w:t>
      </w:r>
      <w:r w:rsidRPr="002240E9">
        <w:rPr>
          <w:rFonts w:ascii="Arial" w:hAnsi="Arial" w:cs="Arial"/>
          <w:sz w:val="24"/>
          <w:szCs w:val="24"/>
          <w:lang w:val="en-US"/>
          <w14:ligatures w14:val="none"/>
        </w:rPr>
        <w:t>we</w:t>
      </w:r>
      <w:r w:rsidRPr="002240E9">
        <w:rPr>
          <w:rFonts w:ascii="Arial" w:hAnsi="Arial" w:cs="Arial"/>
          <w:spacing w:val="-16"/>
          <w:sz w:val="24"/>
          <w:szCs w:val="24"/>
          <w:lang w:val="en-US"/>
          <w14:ligatures w14:val="none"/>
        </w:rPr>
        <w:t xml:space="preserve"> </w:t>
      </w:r>
      <w:r w:rsidRPr="002240E9">
        <w:rPr>
          <w:rFonts w:ascii="Arial" w:hAnsi="Arial" w:cs="Arial"/>
          <w:sz w:val="24"/>
          <w:szCs w:val="24"/>
          <w:lang w:val="en-US"/>
          <w14:ligatures w14:val="none"/>
        </w:rPr>
        <w:t>are</w:t>
      </w:r>
      <w:r w:rsidRPr="002240E9">
        <w:rPr>
          <w:rFonts w:ascii="Arial" w:hAnsi="Arial" w:cs="Arial"/>
          <w:spacing w:val="-18"/>
          <w:sz w:val="24"/>
          <w:szCs w:val="24"/>
          <w:lang w:val="en-US"/>
          <w14:ligatures w14:val="none"/>
        </w:rPr>
        <w:t xml:space="preserve"> </w:t>
      </w:r>
      <w:r w:rsidRPr="002240E9">
        <w:rPr>
          <w:rFonts w:ascii="Arial" w:hAnsi="Arial" w:cs="Arial"/>
          <w:sz w:val="24"/>
          <w:szCs w:val="24"/>
          <w:lang w:val="en-US"/>
          <w14:ligatures w14:val="none"/>
        </w:rPr>
        <w:t>in</w:t>
      </w:r>
      <w:r w:rsidRPr="002240E9">
        <w:rPr>
          <w:rFonts w:ascii="Arial" w:hAnsi="Arial" w:cs="Arial"/>
          <w:spacing w:val="-15"/>
          <w:sz w:val="24"/>
          <w:szCs w:val="24"/>
          <w:lang w:val="en-US"/>
          <w14:ligatures w14:val="none"/>
        </w:rPr>
        <w:t xml:space="preserve"> </w:t>
      </w:r>
      <w:r w:rsidRPr="002240E9">
        <w:rPr>
          <w:rFonts w:ascii="Arial" w:hAnsi="Arial" w:cs="Arial"/>
          <w:sz w:val="24"/>
          <w:szCs w:val="24"/>
          <w:lang w:val="en-US"/>
          <w14:ligatures w14:val="none"/>
        </w:rPr>
        <w:t>contact</w:t>
      </w:r>
      <w:r w:rsidRPr="002240E9">
        <w:rPr>
          <w:rFonts w:ascii="Arial" w:hAnsi="Arial" w:cs="Arial"/>
          <w:spacing w:val="-14"/>
          <w:sz w:val="24"/>
          <w:szCs w:val="24"/>
          <w:lang w:val="en-US"/>
          <w14:ligatures w14:val="none"/>
        </w:rPr>
        <w:t xml:space="preserve"> </w:t>
      </w:r>
      <w:r w:rsidRPr="002240E9">
        <w:rPr>
          <w:rFonts w:ascii="Arial" w:hAnsi="Arial" w:cs="Arial"/>
          <w:sz w:val="24"/>
          <w:szCs w:val="24"/>
          <w:lang w:val="en-US"/>
          <w14:ligatures w14:val="none"/>
        </w:rPr>
        <w:t>with.</w:t>
      </w:r>
    </w:p>
    <w:p w:rsidR="004B7D92" w:rsidRPr="002240E9" w:rsidRDefault="004B7D92" w:rsidP="004B7D92">
      <w:pPr>
        <w:spacing w:after="0"/>
        <w:rPr>
          <w:rFonts w:ascii="Arial" w:hAnsi="Arial" w:cs="Arial"/>
          <w:iCs/>
          <w:color w:val="000000" w:themeColor="text1"/>
          <w:sz w:val="24"/>
          <w:szCs w:val="24"/>
          <w14:ligatures w14:val="none"/>
        </w:rPr>
      </w:pPr>
      <w:r w:rsidRPr="002240E9">
        <w:rPr>
          <w:rFonts w:ascii="Arial" w:hAnsi="Arial" w:cs="Arial"/>
          <w:iCs/>
          <w:color w:val="000000" w:themeColor="text1"/>
          <w:sz w:val="24"/>
          <w:szCs w:val="24"/>
          <w14:ligatures w14:val="none"/>
        </w:rPr>
        <w:t xml:space="preserve">-DPA Christchurch President PHILIP HAYTHORNTHWAITE </w:t>
      </w:r>
    </w:p>
    <w:p w:rsidR="004B7D92" w:rsidRPr="002240E9" w:rsidRDefault="004B7D92" w:rsidP="004B7D92">
      <w:pPr>
        <w:spacing w:after="0"/>
        <w:rPr>
          <w:rFonts w:ascii="Arial" w:hAnsi="Arial" w:cs="Arial"/>
          <w:iCs/>
          <w:color w:val="000000" w:themeColor="text1"/>
          <w:sz w:val="24"/>
          <w:szCs w:val="24"/>
          <w14:ligatures w14:val="none"/>
        </w:rPr>
      </w:pPr>
    </w:p>
    <w:p w:rsidR="004B7D92" w:rsidRPr="002240E9" w:rsidRDefault="004B7D92" w:rsidP="00836B23">
      <w:pPr>
        <w:pStyle w:val="Heading2"/>
      </w:pPr>
      <w:bookmarkStart w:id="33" w:name="_Toc531096832"/>
      <w:r w:rsidRPr="002240E9">
        <w:t>DPA Dunedin</w:t>
      </w:r>
      <w:bookmarkEnd w:id="33"/>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It is pleasing to note that DPA locally is being approached more often now by other groups wanting information on disability-related issues. Early in the year the President and </w:t>
      </w:r>
      <w:proofErr w:type="spellStart"/>
      <w:r w:rsidRPr="002240E9">
        <w:rPr>
          <w:rFonts w:ascii="Arial" w:hAnsi="Arial" w:cs="Arial"/>
          <w:color w:val="000000" w:themeColor="text1"/>
          <w:sz w:val="24"/>
          <w:szCs w:val="24"/>
          <w14:ligatures w14:val="none"/>
        </w:rPr>
        <w:t>Kaituitui</w:t>
      </w:r>
      <w:proofErr w:type="spellEnd"/>
      <w:r w:rsidRPr="002240E9">
        <w:rPr>
          <w:rFonts w:ascii="Arial" w:hAnsi="Arial" w:cs="Arial"/>
          <w:color w:val="000000" w:themeColor="text1"/>
          <w:sz w:val="24"/>
          <w:szCs w:val="24"/>
          <w14:ligatures w14:val="none"/>
        </w:rPr>
        <w:t xml:space="preserve"> met with the </w:t>
      </w:r>
      <w:proofErr w:type="spellStart"/>
      <w:r w:rsidRPr="002240E9">
        <w:rPr>
          <w:rFonts w:ascii="Arial" w:hAnsi="Arial" w:cs="Arial"/>
          <w:color w:val="000000" w:themeColor="text1"/>
          <w:sz w:val="24"/>
          <w:szCs w:val="24"/>
          <w14:ligatures w14:val="none"/>
        </w:rPr>
        <w:t>Otago</w:t>
      </w:r>
      <w:proofErr w:type="spellEnd"/>
      <w:r w:rsidRPr="002240E9">
        <w:rPr>
          <w:rFonts w:ascii="Arial" w:hAnsi="Arial" w:cs="Arial"/>
          <w:color w:val="000000" w:themeColor="text1"/>
          <w:sz w:val="24"/>
          <w:szCs w:val="24"/>
          <w14:ligatures w14:val="none"/>
        </w:rPr>
        <w:t xml:space="preserve"> Regional Council to discuss matters including the new bus hub and Total Mobility.</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We were involved in handling a concern raised about a complete ban on mobility scooters within the Dunedin Public Library. After a number of meetings and consultation a satisfactory arrangement has been reached so that people who require scooters for mobility purposes are not being discriminated against.</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There </w:t>
      </w:r>
      <w:proofErr w:type="gramStart"/>
      <w:r w:rsidRPr="002240E9">
        <w:rPr>
          <w:rFonts w:ascii="Arial" w:hAnsi="Arial" w:cs="Arial"/>
          <w:color w:val="000000" w:themeColor="text1"/>
          <w:sz w:val="24"/>
          <w:szCs w:val="24"/>
          <w14:ligatures w14:val="none"/>
        </w:rPr>
        <w:t>was</w:t>
      </w:r>
      <w:proofErr w:type="gramEnd"/>
      <w:r w:rsidRPr="002240E9">
        <w:rPr>
          <w:rFonts w:ascii="Arial" w:hAnsi="Arial" w:cs="Arial"/>
          <w:color w:val="000000" w:themeColor="text1"/>
          <w:sz w:val="24"/>
          <w:szCs w:val="24"/>
          <w14:ligatures w14:val="none"/>
        </w:rPr>
        <w:t xml:space="preserve"> some meetings with MSD that covered topics including how they could engage better with our communities; what are the gaps in the process and how might we better achieve an optimum outcome for clients. The meetings also included a number of speakers to keep us informed about what MSD is offering.</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Our </w:t>
      </w:r>
      <w:proofErr w:type="spellStart"/>
      <w:r w:rsidRPr="002240E9">
        <w:rPr>
          <w:rFonts w:ascii="Arial" w:hAnsi="Arial" w:cs="Arial"/>
          <w:color w:val="000000" w:themeColor="text1"/>
          <w:sz w:val="24"/>
          <w:szCs w:val="24"/>
          <w14:ligatures w14:val="none"/>
        </w:rPr>
        <w:t>Kaituitui</w:t>
      </w:r>
      <w:proofErr w:type="spellEnd"/>
      <w:r w:rsidRPr="002240E9">
        <w:rPr>
          <w:rFonts w:ascii="Arial" w:hAnsi="Arial" w:cs="Arial"/>
          <w:color w:val="000000" w:themeColor="text1"/>
          <w:sz w:val="24"/>
          <w:szCs w:val="24"/>
          <w14:ligatures w14:val="none"/>
        </w:rPr>
        <w:t xml:space="preserve"> continues to run a regular spot on the Notable Radio Show and has had a variety of interesting guests appear this year.</w:t>
      </w:r>
    </w:p>
    <w:p w:rsidR="004B7D92" w:rsidRPr="002240E9" w:rsidRDefault="004B7D92" w:rsidP="004B7D92">
      <w:pPr>
        <w:spacing w:after="200" w:line="276" w:lineRule="auto"/>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Input was given to the Dunedin City Council 10 Year Strategic Plan by way of a submission from our </w:t>
      </w:r>
      <w:proofErr w:type="spellStart"/>
      <w:r w:rsidRPr="002240E9">
        <w:rPr>
          <w:rFonts w:ascii="Arial" w:hAnsi="Arial" w:cs="Arial"/>
          <w:color w:val="000000" w:themeColor="text1"/>
          <w:sz w:val="24"/>
          <w:szCs w:val="24"/>
          <w14:ligatures w14:val="none"/>
        </w:rPr>
        <w:t>Kaituitui</w:t>
      </w:r>
      <w:proofErr w:type="spellEnd"/>
      <w:r w:rsidRPr="002240E9">
        <w:rPr>
          <w:rFonts w:ascii="Arial" w:hAnsi="Arial" w:cs="Arial"/>
          <w:color w:val="000000" w:themeColor="text1"/>
          <w:sz w:val="24"/>
          <w:szCs w:val="24"/>
          <w14:ligatures w14:val="none"/>
        </w:rPr>
        <w:t xml:space="preserve">. </w:t>
      </w:r>
    </w:p>
    <w:p w:rsidR="004B7D92" w:rsidRPr="002240E9" w:rsidRDefault="004B7D92" w:rsidP="004B7D92">
      <w:pPr>
        <w:spacing w:after="200" w:line="276" w:lineRule="auto"/>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We also held a very successful meeting in conjunction with Disability Information Service with Minister Carmel </w:t>
      </w:r>
      <w:proofErr w:type="spellStart"/>
      <w:r w:rsidRPr="002240E9">
        <w:rPr>
          <w:rFonts w:ascii="Arial" w:hAnsi="Arial" w:cs="Arial"/>
          <w:color w:val="000000" w:themeColor="text1"/>
          <w:sz w:val="24"/>
          <w:szCs w:val="24"/>
          <w14:ligatures w14:val="none"/>
        </w:rPr>
        <w:t>Sepuloni</w:t>
      </w:r>
      <w:proofErr w:type="spellEnd"/>
      <w:r w:rsidRPr="002240E9">
        <w:rPr>
          <w:rFonts w:ascii="Arial" w:hAnsi="Arial" w:cs="Arial"/>
          <w:color w:val="000000" w:themeColor="text1"/>
          <w:sz w:val="24"/>
          <w:szCs w:val="24"/>
          <w14:ligatures w14:val="none"/>
        </w:rPr>
        <w:t>. The Minister appeared well informed of our concerns and there was a good attendance.</w:t>
      </w:r>
    </w:p>
    <w:p w:rsidR="004B7D92" w:rsidRPr="00836B23" w:rsidRDefault="004B7D92" w:rsidP="00836B23">
      <w:pPr>
        <w:spacing w:after="0"/>
        <w:rPr>
          <w:rFonts w:ascii="Arial" w:hAnsi="Arial" w:cs="Arial"/>
          <w:iCs/>
          <w:color w:val="0E1E59"/>
          <w:sz w:val="24"/>
          <w:szCs w:val="24"/>
          <w14:ligatures w14:val="none"/>
        </w:rPr>
      </w:pPr>
      <w:r w:rsidRPr="002240E9">
        <w:rPr>
          <w:rFonts w:ascii="Arial" w:hAnsi="Arial" w:cs="Arial"/>
          <w:iCs/>
          <w:color w:val="000000" w:themeColor="text1"/>
          <w:sz w:val="24"/>
          <w:szCs w:val="24"/>
          <w14:ligatures w14:val="none"/>
        </w:rPr>
        <w:t xml:space="preserve">-DPA Dunedin President PAULA WABY </w:t>
      </w:r>
    </w:p>
    <w:p w:rsidR="004B7D92" w:rsidRPr="002240E9" w:rsidRDefault="004B7D92" w:rsidP="004B7D92">
      <w:pPr>
        <w:widowControl w:val="0"/>
        <w:rPr>
          <w:sz w:val="24"/>
          <w:szCs w:val="24"/>
          <w14:ligatures w14:val="none"/>
        </w:rPr>
      </w:pPr>
    </w:p>
    <w:p w:rsidR="004B7D92" w:rsidRPr="002240E9" w:rsidRDefault="004B7D92" w:rsidP="00836B23">
      <w:pPr>
        <w:pStyle w:val="Heading2"/>
      </w:pPr>
      <w:bookmarkStart w:id="34" w:name="_Toc531096833"/>
      <w:r w:rsidRPr="002240E9">
        <w:lastRenderedPageBreak/>
        <w:t xml:space="preserve">DPA </w:t>
      </w:r>
      <w:proofErr w:type="spellStart"/>
      <w:r w:rsidRPr="002240E9">
        <w:t>Tairawhiti</w:t>
      </w:r>
      <w:bookmarkEnd w:id="34"/>
      <w:proofErr w:type="spellEnd"/>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w:t>
      </w:r>
    </w:p>
    <w:p w:rsidR="004B7D92" w:rsidRPr="002240E9" w:rsidRDefault="004B7D92" w:rsidP="004B7D92">
      <w:pPr>
        <w:pStyle w:val="BodyText"/>
        <w:widowControl w:val="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In December 2017 DPA </w:t>
      </w:r>
      <w:proofErr w:type="spellStart"/>
      <w:r w:rsidRPr="002240E9">
        <w:rPr>
          <w:rFonts w:ascii="Arial" w:hAnsi="Arial" w:cs="Arial"/>
          <w:color w:val="000000" w:themeColor="text1"/>
          <w:sz w:val="24"/>
          <w:szCs w:val="24"/>
          <w:lang w:val="en-US"/>
          <w14:ligatures w14:val="none"/>
        </w:rPr>
        <w:t>Tairawhiti</w:t>
      </w:r>
      <w:proofErr w:type="spellEnd"/>
      <w:r w:rsidRPr="002240E9">
        <w:rPr>
          <w:rFonts w:ascii="Arial" w:hAnsi="Arial" w:cs="Arial"/>
          <w:color w:val="000000" w:themeColor="text1"/>
          <w:sz w:val="24"/>
          <w:szCs w:val="24"/>
          <w:lang w:val="en-US"/>
          <w14:ligatures w14:val="none"/>
        </w:rPr>
        <w:t xml:space="preserve"> presented three submissions to </w:t>
      </w:r>
      <w:proofErr w:type="spellStart"/>
      <w:r w:rsidRPr="002240E9">
        <w:rPr>
          <w:rFonts w:ascii="Arial" w:hAnsi="Arial" w:cs="Arial"/>
          <w:color w:val="000000" w:themeColor="text1"/>
          <w:sz w:val="24"/>
          <w:szCs w:val="24"/>
          <w:lang w:val="en-US"/>
          <w14:ligatures w14:val="none"/>
        </w:rPr>
        <w:t>Gisborne</w:t>
      </w:r>
      <w:proofErr w:type="spellEnd"/>
      <w:r w:rsidRPr="002240E9">
        <w:rPr>
          <w:rFonts w:ascii="Arial" w:hAnsi="Arial" w:cs="Arial"/>
          <w:color w:val="000000" w:themeColor="text1"/>
          <w:sz w:val="24"/>
          <w:szCs w:val="24"/>
          <w:lang w:val="en-US"/>
          <w14:ligatures w14:val="none"/>
        </w:rPr>
        <w:t xml:space="preserve"> District Council (GDC) on an Adult Playground, Gated Playground and Beach Wheels. GDC have yet to make a decision on the submissions, but said that they could end up on the 10 year plan if GDC accept them and decide to take them further.</w:t>
      </w:r>
    </w:p>
    <w:p w:rsidR="004B7D92" w:rsidRPr="002240E9" w:rsidRDefault="004B7D92" w:rsidP="004B7D92">
      <w:pPr>
        <w:pStyle w:val="BodyText"/>
        <w:widowControl w:val="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In January we were notified that GDC has 120 housing units here in the region BUT only one is accessible. DPA </w:t>
      </w:r>
      <w:proofErr w:type="spellStart"/>
      <w:r w:rsidRPr="002240E9">
        <w:rPr>
          <w:rFonts w:ascii="Arial" w:hAnsi="Arial" w:cs="Arial"/>
          <w:color w:val="000000" w:themeColor="text1"/>
          <w:sz w:val="24"/>
          <w:szCs w:val="24"/>
          <w:lang w:val="en-US"/>
          <w14:ligatures w14:val="none"/>
        </w:rPr>
        <w:t>Tairawhiti</w:t>
      </w:r>
      <w:proofErr w:type="spellEnd"/>
      <w:r w:rsidRPr="002240E9">
        <w:rPr>
          <w:rFonts w:ascii="Arial" w:hAnsi="Arial" w:cs="Arial"/>
          <w:color w:val="000000" w:themeColor="text1"/>
          <w:sz w:val="24"/>
          <w:szCs w:val="24"/>
          <w:lang w:val="en-US"/>
          <w14:ligatures w14:val="none"/>
        </w:rPr>
        <w:t xml:space="preserve"> has since been liaising with councilors over future improvements to ensure more housing is accessible. </w:t>
      </w:r>
    </w:p>
    <w:p w:rsidR="004B7D92" w:rsidRPr="002240E9" w:rsidRDefault="004B7D92" w:rsidP="004B7D92">
      <w:pPr>
        <w:pStyle w:val="BodyText"/>
        <w:widowControl w:val="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DPA </w:t>
      </w:r>
      <w:proofErr w:type="spellStart"/>
      <w:r w:rsidRPr="002240E9">
        <w:rPr>
          <w:rFonts w:ascii="Arial" w:hAnsi="Arial" w:cs="Arial"/>
          <w:color w:val="000000" w:themeColor="text1"/>
          <w:sz w:val="24"/>
          <w:szCs w:val="24"/>
          <w:lang w:val="en-US"/>
          <w14:ligatures w14:val="none"/>
        </w:rPr>
        <w:t>Tairawhiti</w:t>
      </w:r>
      <w:proofErr w:type="spellEnd"/>
      <w:r w:rsidRPr="002240E9">
        <w:rPr>
          <w:rFonts w:ascii="Arial" w:hAnsi="Arial" w:cs="Arial"/>
          <w:color w:val="000000" w:themeColor="text1"/>
          <w:sz w:val="24"/>
          <w:szCs w:val="24"/>
          <w:lang w:val="en-US"/>
          <w14:ligatures w14:val="none"/>
        </w:rPr>
        <w:t xml:space="preserve"> submitted on the council’s Long Term Plan and were invited to meet with GDC to discuss their submission. As a result we will be working closely with GDC on two main areas: housing and the pools.</w:t>
      </w:r>
    </w:p>
    <w:p w:rsidR="004B7D92" w:rsidRPr="002240E9" w:rsidRDefault="004B7D92" w:rsidP="004B7D92">
      <w:pPr>
        <w:pStyle w:val="BodyText"/>
        <w:widowControl w:val="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We met with DPA President and National Policy and Relationships Manager </w:t>
      </w:r>
      <w:proofErr w:type="spellStart"/>
      <w:r w:rsidRPr="002240E9">
        <w:rPr>
          <w:rFonts w:ascii="Arial" w:hAnsi="Arial" w:cs="Arial"/>
          <w:color w:val="000000" w:themeColor="text1"/>
          <w:sz w:val="24"/>
          <w:szCs w:val="24"/>
          <w:lang w:val="en-US"/>
          <w14:ligatures w14:val="none"/>
        </w:rPr>
        <w:t>Dr</w:t>
      </w:r>
      <w:proofErr w:type="spellEnd"/>
      <w:r w:rsidRPr="002240E9">
        <w:rPr>
          <w:rFonts w:ascii="Arial" w:hAnsi="Arial" w:cs="Arial"/>
          <w:color w:val="000000" w:themeColor="text1"/>
          <w:sz w:val="24"/>
          <w:szCs w:val="24"/>
          <w:lang w:val="en-US"/>
          <w14:ligatures w14:val="none"/>
        </w:rPr>
        <w:t xml:space="preserve"> Esther Woodbury when they were in </w:t>
      </w:r>
      <w:proofErr w:type="spellStart"/>
      <w:r w:rsidRPr="002240E9">
        <w:rPr>
          <w:rFonts w:ascii="Arial" w:hAnsi="Arial" w:cs="Arial"/>
          <w:color w:val="000000" w:themeColor="text1"/>
          <w:sz w:val="24"/>
          <w:szCs w:val="24"/>
          <w:lang w:val="en-US"/>
          <w14:ligatures w14:val="none"/>
        </w:rPr>
        <w:t>Gisborne</w:t>
      </w:r>
      <w:proofErr w:type="spellEnd"/>
      <w:r w:rsidRPr="002240E9">
        <w:rPr>
          <w:rFonts w:ascii="Arial" w:hAnsi="Arial" w:cs="Arial"/>
          <w:color w:val="000000" w:themeColor="text1"/>
          <w:sz w:val="24"/>
          <w:szCs w:val="24"/>
          <w:lang w:val="en-US"/>
          <w14:ligatures w14:val="none"/>
        </w:rPr>
        <w:t xml:space="preserve"> and discussed and gave them paperwork which details of “The Hidden Abuse of People with Disabilities”.  We hope that they will be able to speak to Minister for Disabilities Hon Carmel </w:t>
      </w:r>
      <w:proofErr w:type="spellStart"/>
      <w:r w:rsidRPr="002240E9">
        <w:rPr>
          <w:rFonts w:ascii="Arial" w:hAnsi="Arial" w:cs="Arial"/>
          <w:color w:val="000000" w:themeColor="text1"/>
          <w:sz w:val="24"/>
          <w:szCs w:val="24"/>
          <w:lang w:val="en-US"/>
          <w14:ligatures w14:val="none"/>
        </w:rPr>
        <w:t>Sepuloni</w:t>
      </w:r>
      <w:proofErr w:type="spellEnd"/>
      <w:r w:rsidRPr="002240E9">
        <w:rPr>
          <w:rFonts w:ascii="Arial" w:hAnsi="Arial" w:cs="Arial"/>
          <w:color w:val="000000" w:themeColor="text1"/>
          <w:sz w:val="24"/>
          <w:szCs w:val="24"/>
          <w:lang w:val="en-US"/>
          <w14:ligatures w14:val="none"/>
        </w:rPr>
        <w:t xml:space="preserve"> about how we can work with </w:t>
      </w:r>
      <w:proofErr w:type="spellStart"/>
      <w:r w:rsidRPr="002240E9">
        <w:rPr>
          <w:rFonts w:ascii="Arial" w:hAnsi="Arial" w:cs="Arial"/>
          <w:color w:val="000000" w:themeColor="text1"/>
          <w:sz w:val="24"/>
          <w:szCs w:val="24"/>
          <w:lang w:val="en-US"/>
          <w14:ligatures w14:val="none"/>
        </w:rPr>
        <w:t>MoH</w:t>
      </w:r>
      <w:proofErr w:type="spellEnd"/>
      <w:r w:rsidRPr="002240E9">
        <w:rPr>
          <w:rFonts w:ascii="Arial" w:hAnsi="Arial" w:cs="Arial"/>
          <w:color w:val="000000" w:themeColor="text1"/>
          <w:sz w:val="24"/>
          <w:szCs w:val="24"/>
          <w:lang w:val="en-US"/>
          <w14:ligatures w14:val="none"/>
        </w:rPr>
        <w:t xml:space="preserve"> to progress with this venture. </w:t>
      </w:r>
    </w:p>
    <w:p w:rsidR="004B7D92" w:rsidRPr="002240E9" w:rsidRDefault="004B7D92" w:rsidP="004B7D92">
      <w:pPr>
        <w:pStyle w:val="BodyText"/>
        <w:widowControl w:val="0"/>
        <w:rPr>
          <w:rFonts w:ascii="Arial" w:hAnsi="Arial" w:cs="Arial"/>
          <w:color w:val="000000" w:themeColor="text1"/>
          <w:sz w:val="24"/>
          <w:szCs w:val="24"/>
          <w:lang w:val="en-US"/>
          <w14:ligatures w14:val="none"/>
        </w:rPr>
      </w:pPr>
      <w:r w:rsidRPr="002240E9">
        <w:rPr>
          <w:rFonts w:ascii="Arial" w:hAnsi="Arial" w:cs="Arial"/>
          <w:color w:val="000000" w:themeColor="text1"/>
          <w:sz w:val="24"/>
          <w:szCs w:val="24"/>
          <w:lang w:val="en-US"/>
          <w14:ligatures w14:val="none"/>
        </w:rPr>
        <w:t xml:space="preserve">We have approached the </w:t>
      </w:r>
      <w:proofErr w:type="spellStart"/>
      <w:r w:rsidRPr="002240E9">
        <w:rPr>
          <w:rFonts w:ascii="Arial" w:hAnsi="Arial" w:cs="Arial"/>
          <w:color w:val="000000" w:themeColor="text1"/>
          <w:sz w:val="24"/>
          <w:szCs w:val="24"/>
          <w:lang w:val="en-US"/>
          <w14:ligatures w14:val="none"/>
        </w:rPr>
        <w:t>Manaaki</w:t>
      </w:r>
      <w:proofErr w:type="spellEnd"/>
      <w:r w:rsidRPr="002240E9">
        <w:rPr>
          <w:rFonts w:ascii="Arial" w:hAnsi="Arial" w:cs="Arial"/>
          <w:color w:val="000000" w:themeColor="text1"/>
          <w:sz w:val="24"/>
          <w:szCs w:val="24"/>
          <w:lang w:val="en-US"/>
          <w14:ligatures w14:val="none"/>
        </w:rPr>
        <w:t xml:space="preserve"> </w:t>
      </w:r>
      <w:proofErr w:type="spellStart"/>
      <w:r w:rsidRPr="002240E9">
        <w:rPr>
          <w:rFonts w:ascii="Arial" w:hAnsi="Arial" w:cs="Arial"/>
          <w:color w:val="000000" w:themeColor="text1"/>
          <w:sz w:val="24"/>
          <w:szCs w:val="24"/>
          <w:lang w:val="en-US"/>
          <w14:ligatures w14:val="none"/>
        </w:rPr>
        <w:t>Tairawhiti</w:t>
      </w:r>
      <w:proofErr w:type="spellEnd"/>
      <w:r w:rsidRPr="002240E9">
        <w:rPr>
          <w:rFonts w:ascii="Arial" w:hAnsi="Arial" w:cs="Arial"/>
          <w:color w:val="000000" w:themeColor="text1"/>
          <w:sz w:val="24"/>
          <w:szCs w:val="24"/>
          <w:lang w:val="en-US"/>
          <w14:ligatures w14:val="none"/>
        </w:rPr>
        <w:t xml:space="preserve"> Governance Group asking if they would consider appointing to their board a person with a disability so they could fully appreciate the needs of the disabled in our community. We are concerned and disappointed that once again the disability sector has not been included in the team. There are five Community Actions, and one of the Actions is Disability, yet no-one from disability sector been included. We cannot stress enough about “Nothing About us </w:t>
      </w:r>
      <w:proofErr w:type="gramStart"/>
      <w:r w:rsidRPr="002240E9">
        <w:rPr>
          <w:rFonts w:ascii="Arial" w:hAnsi="Arial" w:cs="Arial"/>
          <w:color w:val="000000" w:themeColor="text1"/>
          <w:sz w:val="24"/>
          <w:szCs w:val="24"/>
          <w:lang w:val="en-US"/>
          <w14:ligatures w14:val="none"/>
        </w:rPr>
        <w:t>Without</w:t>
      </w:r>
      <w:proofErr w:type="gramEnd"/>
      <w:r w:rsidRPr="002240E9">
        <w:rPr>
          <w:rFonts w:ascii="Arial" w:hAnsi="Arial" w:cs="Arial"/>
          <w:color w:val="000000" w:themeColor="text1"/>
          <w:sz w:val="24"/>
          <w:szCs w:val="24"/>
          <w:lang w:val="en-US"/>
          <w14:ligatures w14:val="none"/>
        </w:rPr>
        <w:t xml:space="preserve"> us”.</w:t>
      </w:r>
    </w:p>
    <w:p w:rsidR="004B7D92" w:rsidRPr="002240E9" w:rsidRDefault="004B7D92" w:rsidP="004B7D92">
      <w:pPr>
        <w:widowControl w:val="0"/>
        <w:spacing w:after="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w:t>
      </w:r>
      <w:r w:rsidRPr="002240E9">
        <w:rPr>
          <w:rFonts w:ascii="Arial" w:hAnsi="Arial" w:cs="Arial"/>
          <w:iCs/>
          <w:color w:val="000000" w:themeColor="text1"/>
          <w:sz w:val="24"/>
          <w:szCs w:val="24"/>
          <w14:ligatures w14:val="none"/>
        </w:rPr>
        <w:t xml:space="preserve">DPA </w:t>
      </w:r>
      <w:proofErr w:type="spellStart"/>
      <w:r w:rsidRPr="002240E9">
        <w:rPr>
          <w:rFonts w:ascii="Arial" w:hAnsi="Arial" w:cs="Arial"/>
          <w:iCs/>
          <w:color w:val="000000" w:themeColor="text1"/>
          <w:sz w:val="24"/>
          <w:szCs w:val="24"/>
          <w14:ligatures w14:val="none"/>
        </w:rPr>
        <w:t>Tairawhiti</w:t>
      </w:r>
      <w:proofErr w:type="spellEnd"/>
      <w:r w:rsidRPr="002240E9">
        <w:rPr>
          <w:rFonts w:ascii="Arial" w:hAnsi="Arial" w:cs="Arial"/>
          <w:iCs/>
          <w:color w:val="000000" w:themeColor="text1"/>
          <w:sz w:val="24"/>
          <w:szCs w:val="24"/>
          <w14:ligatures w14:val="none"/>
        </w:rPr>
        <w:t xml:space="preserve"> Chair </w:t>
      </w:r>
      <w:proofErr w:type="gramStart"/>
      <w:r w:rsidRPr="002240E9">
        <w:rPr>
          <w:rFonts w:ascii="Arial" w:hAnsi="Arial" w:cs="Arial"/>
          <w:iCs/>
          <w:color w:val="000000" w:themeColor="text1"/>
          <w:sz w:val="24"/>
          <w:szCs w:val="24"/>
          <w14:ligatures w14:val="none"/>
        </w:rPr>
        <w:t xml:space="preserve">TRUDEL  </w:t>
      </w:r>
      <w:proofErr w:type="spellStart"/>
      <w:r w:rsidRPr="002240E9">
        <w:rPr>
          <w:rFonts w:ascii="Arial" w:hAnsi="Arial" w:cs="Arial"/>
          <w:iCs/>
          <w:color w:val="000000" w:themeColor="text1"/>
          <w:sz w:val="24"/>
          <w:szCs w:val="24"/>
          <w14:ligatures w14:val="none"/>
        </w:rPr>
        <w:t>McKEOWN</w:t>
      </w:r>
      <w:proofErr w:type="spellEnd"/>
      <w:proofErr w:type="gramEnd"/>
      <w:r w:rsidRPr="002240E9">
        <w:rPr>
          <w:rFonts w:ascii="Arial" w:hAnsi="Arial" w:cs="Arial"/>
          <w:iCs/>
          <w:color w:val="000000" w:themeColor="text1"/>
          <w:sz w:val="24"/>
          <w:szCs w:val="24"/>
          <w14:ligatures w14:val="none"/>
        </w:rPr>
        <w:t xml:space="preserve"> </w:t>
      </w:r>
    </w:p>
    <w:p w:rsidR="004B7D92" w:rsidRPr="002240E9" w:rsidRDefault="004B7D92" w:rsidP="004B7D92">
      <w:pPr>
        <w:widowControl w:val="0"/>
        <w:rPr>
          <w:sz w:val="24"/>
          <w:szCs w:val="24"/>
          <w14:ligatures w14:val="none"/>
        </w:rPr>
      </w:pPr>
      <w:r w:rsidRPr="002240E9">
        <w:rPr>
          <w:sz w:val="24"/>
          <w:szCs w:val="24"/>
          <w14:ligatures w14:val="none"/>
        </w:rPr>
        <w:t> </w:t>
      </w:r>
    </w:p>
    <w:p w:rsidR="004B7D92" w:rsidRPr="00836B23" w:rsidRDefault="004B7D92" w:rsidP="00836B23">
      <w:pPr>
        <w:pStyle w:val="Heading1"/>
      </w:pPr>
      <w:bookmarkStart w:id="35" w:name="_Toc531096834"/>
      <w:r w:rsidRPr="00836B23">
        <w:t>Honouring Past Members</w:t>
      </w:r>
      <w:bookmarkEnd w:id="35"/>
    </w:p>
    <w:p w:rsidR="004B7D92" w:rsidRPr="002240E9" w:rsidRDefault="004B7D92" w:rsidP="004B7D92">
      <w:pPr>
        <w:widowControl w:val="0"/>
        <w:rPr>
          <w:rFonts w:ascii="Arial" w:hAnsi="Arial" w:cs="Arial"/>
          <w:sz w:val="24"/>
          <w:szCs w:val="24"/>
          <w14:ligatures w14:val="none"/>
        </w:rPr>
      </w:pPr>
      <w:r w:rsidRPr="002240E9">
        <w:rPr>
          <w:rFonts w:ascii="Arial" w:hAnsi="Arial" w:cs="Arial"/>
          <w:sz w:val="24"/>
          <w:szCs w:val="24"/>
          <w14:ligatures w14:val="none"/>
        </w:rPr>
        <w:t> </w:t>
      </w:r>
    </w:p>
    <w:p w:rsidR="004B7D92" w:rsidRDefault="004B7D92" w:rsidP="004B7D92">
      <w:pPr>
        <w:widowControl w:val="0"/>
        <w:rPr>
          <w:rFonts w:ascii="Arial" w:hAnsi="Arial" w:cs="Arial"/>
          <w:i/>
          <w:iCs/>
          <w:color w:val="000000" w:themeColor="text1"/>
          <w:sz w:val="24"/>
          <w:szCs w:val="24"/>
          <w14:ligatures w14:val="none"/>
        </w:rPr>
      </w:pPr>
      <w:r w:rsidRPr="002240E9">
        <w:rPr>
          <w:rFonts w:ascii="Arial" w:hAnsi="Arial" w:cs="Arial"/>
          <w:i/>
          <w:iCs/>
          <w:color w:val="000000" w:themeColor="text1"/>
          <w:sz w:val="24"/>
          <w:szCs w:val="24"/>
          <w14:ligatures w14:val="none"/>
        </w:rPr>
        <w:t>It is with sadness that we acknowledge the death of one of our founding members.</w:t>
      </w:r>
    </w:p>
    <w:p w:rsidR="00836B23" w:rsidRPr="002240E9" w:rsidRDefault="00836B23" w:rsidP="004B7D92">
      <w:pPr>
        <w:widowControl w:val="0"/>
        <w:rPr>
          <w:rFonts w:ascii="Arial" w:hAnsi="Arial" w:cs="Arial"/>
          <w:i/>
          <w:iCs/>
          <w:color w:val="000000" w:themeColor="text1"/>
          <w:sz w:val="24"/>
          <w:szCs w:val="24"/>
          <w14:ligatures w14:val="none"/>
        </w:rPr>
      </w:pPr>
    </w:p>
    <w:p w:rsidR="004B7D92" w:rsidRDefault="004B7D92" w:rsidP="00836B23">
      <w:pPr>
        <w:pStyle w:val="Heading2"/>
      </w:pPr>
      <w:bookmarkStart w:id="36" w:name="_Toc531096835"/>
      <w:r w:rsidRPr="002240E9">
        <w:t>John Baldwin (JB) Munro</w:t>
      </w:r>
      <w:bookmarkEnd w:id="36"/>
    </w:p>
    <w:p w:rsidR="00D13FA1" w:rsidRPr="00D13FA1" w:rsidRDefault="00D13FA1" w:rsidP="00D13FA1"/>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JB Munro died on 4 June 2018 in Christchurch, and he’s left a lot of memories for people who met him, worked with him, </w:t>
      </w:r>
      <w:proofErr w:type="gramStart"/>
      <w:r w:rsidRPr="002240E9">
        <w:rPr>
          <w:rFonts w:ascii="Arial" w:hAnsi="Arial" w:cs="Arial"/>
          <w:color w:val="000000" w:themeColor="text1"/>
          <w:sz w:val="24"/>
          <w:szCs w:val="24"/>
          <w14:ligatures w14:val="none"/>
        </w:rPr>
        <w:t>admired</w:t>
      </w:r>
      <w:proofErr w:type="gramEnd"/>
      <w:r w:rsidRPr="002240E9">
        <w:rPr>
          <w:rFonts w:ascii="Arial" w:hAnsi="Arial" w:cs="Arial"/>
          <w:color w:val="000000" w:themeColor="text1"/>
          <w:sz w:val="24"/>
          <w:szCs w:val="24"/>
          <w14:ligatures w14:val="none"/>
        </w:rPr>
        <w:t xml:space="preserve"> what he had done in both a political and organisational world.</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His was a vigorous, vivid presence. Obituaries elsewhere can describe his life in a general sense. They will have their work cut out to cover it all, because he led a very busy life. But here we’ll focus on JB’s relationship to disability, and particularly his involvement with DPA.</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JB was always aware of the impact of childhood polio on him, but at the time if you had a disability he said people just “did things and got on with it”. Yet, his own encounters with equipment, rehabilitation and surgery gave him an awareness of what other disabled people might need, so when, in the early seventies and after working for Mobil, the YMCA, and IHC Southland, he became an MP, he began to plan for a law that would help disabled people. With the support of others such as Avery Jack, and David McGee he got it through in 1975. It gave entitlement to many things such as car loans and home alterations, but it took a few </w:t>
      </w:r>
      <w:r w:rsidRPr="002240E9">
        <w:rPr>
          <w:rFonts w:ascii="Arial" w:hAnsi="Arial" w:cs="Arial"/>
          <w:color w:val="000000" w:themeColor="text1"/>
          <w:sz w:val="24"/>
          <w:szCs w:val="24"/>
          <w14:ligatures w14:val="none"/>
        </w:rPr>
        <w:lastRenderedPageBreak/>
        <w:t>more years to secure the funding it needed.</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After his parliamentary career, from the late1970s-on his interest in community and disability organisations grew alongside his appointment to running IHC nationally. His energy, managerial skills, and abilities to find funding or support were greatly in demand and when he teamed with Anne </w:t>
      </w:r>
      <w:proofErr w:type="spellStart"/>
      <w:r w:rsidRPr="002240E9">
        <w:rPr>
          <w:rFonts w:ascii="Arial" w:hAnsi="Arial" w:cs="Arial"/>
          <w:color w:val="000000" w:themeColor="text1"/>
          <w:sz w:val="24"/>
          <w:szCs w:val="24"/>
          <w14:ligatures w14:val="none"/>
        </w:rPr>
        <w:t>Ballin</w:t>
      </w:r>
      <w:proofErr w:type="spellEnd"/>
      <w:r w:rsidRPr="002240E9">
        <w:rPr>
          <w:rFonts w:ascii="Arial" w:hAnsi="Arial" w:cs="Arial"/>
          <w:color w:val="000000" w:themeColor="text1"/>
          <w:sz w:val="24"/>
          <w:szCs w:val="24"/>
          <w14:ligatures w14:val="none"/>
        </w:rPr>
        <w:t xml:space="preserve"> as vice-chair and chair of the International Year of Disabled People in 1981 it was almost inevitable that they would be the recipient of over $5 million raised from that year’s Telethon.</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From discussions about how best to spend the money, raised a new organisation in which disabled people could have a voice - DPA was set up. While working full-time for IHC, JB was the voluntary treasurer till the first conference was held and then staff appointed. He retained a strong interest in DPA after and joint projects often developed.</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Following that setting-up period, JB stepped back to his work with IHC and priorities of de-institutionalisation, mainstreaming schooling and getting more services for learning-disabled people. He set in place a strong nationwide organisation providing services for disabled people and a voice for learning-disabled people and their parents.  </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He was also busy supporting more leadership by disabled people, setting up IHC advocacy and a number of other associated initiatives, self-advocacy entities and vigorously negotiating with government and politicians for a better deal. In his “spare” time he chaired a number of community and disability organisations notably Polio NZ.</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When he retired from IHC in 1998 he just shifted emphasis, being involved with many community and international roles - Inclusion International, Polio NZ and </w:t>
      </w:r>
      <w:proofErr w:type="spellStart"/>
      <w:r w:rsidRPr="002240E9">
        <w:rPr>
          <w:rFonts w:ascii="Arial" w:hAnsi="Arial" w:cs="Arial"/>
          <w:color w:val="000000" w:themeColor="text1"/>
          <w:sz w:val="24"/>
          <w:szCs w:val="24"/>
          <w14:ligatures w14:val="none"/>
        </w:rPr>
        <w:t>Abbeyfields</w:t>
      </w:r>
      <w:proofErr w:type="spellEnd"/>
      <w:r w:rsidRPr="002240E9">
        <w:rPr>
          <w:rFonts w:ascii="Arial" w:hAnsi="Arial" w:cs="Arial"/>
          <w:color w:val="000000" w:themeColor="text1"/>
          <w:sz w:val="24"/>
          <w:szCs w:val="24"/>
          <w14:ligatures w14:val="none"/>
        </w:rPr>
        <w:t xml:space="preserve"> Housing were among the many organisations to benefit from his drive. He put his shoulder to the collective wheel to get the Convention for the Rights of Persons with Disabilities and was concerned for disabled people in the Pacific region.</w:t>
      </w:r>
    </w:p>
    <w:p w:rsidR="004B7D92" w:rsidRPr="002240E9" w:rsidRDefault="004B7D92" w:rsidP="004B7D92">
      <w:pPr>
        <w:widowControl w:val="0"/>
        <w:rPr>
          <w:rFonts w:ascii="Arial" w:hAnsi="Arial" w:cs="Arial"/>
          <w:color w:val="000000" w:themeColor="text1"/>
          <w:sz w:val="24"/>
          <w:szCs w:val="24"/>
          <w14:ligatures w14:val="none"/>
        </w:rPr>
      </w:pPr>
      <w:r w:rsidRPr="002240E9">
        <w:rPr>
          <w:rFonts w:ascii="Arial" w:hAnsi="Arial" w:cs="Arial"/>
          <w:color w:val="000000" w:themeColor="text1"/>
          <w:sz w:val="24"/>
          <w:szCs w:val="24"/>
          <w14:ligatures w14:val="none"/>
        </w:rPr>
        <w:t xml:space="preserve">There will be </w:t>
      </w:r>
      <w:proofErr w:type="spellStart"/>
      <w:r w:rsidRPr="002240E9">
        <w:rPr>
          <w:rFonts w:ascii="Arial" w:hAnsi="Arial" w:cs="Arial"/>
          <w:color w:val="000000" w:themeColor="text1"/>
          <w:sz w:val="24"/>
          <w:szCs w:val="24"/>
          <w14:ligatures w14:val="none"/>
        </w:rPr>
        <w:t>ongoing</w:t>
      </w:r>
      <w:proofErr w:type="spellEnd"/>
      <w:r w:rsidRPr="002240E9">
        <w:rPr>
          <w:rFonts w:ascii="Arial" w:hAnsi="Arial" w:cs="Arial"/>
          <w:color w:val="000000" w:themeColor="text1"/>
          <w:sz w:val="24"/>
          <w:szCs w:val="24"/>
          <w14:ligatures w14:val="none"/>
        </w:rPr>
        <w:t xml:space="preserve"> stories about our encounters with JB. I recall him in his </w:t>
      </w:r>
      <w:proofErr w:type="spellStart"/>
      <w:r w:rsidRPr="002240E9">
        <w:rPr>
          <w:rFonts w:ascii="Arial" w:hAnsi="Arial" w:cs="Arial"/>
          <w:color w:val="000000" w:themeColor="text1"/>
          <w:sz w:val="24"/>
          <w:szCs w:val="24"/>
          <w14:ligatures w14:val="none"/>
        </w:rPr>
        <w:t>mid seventies</w:t>
      </w:r>
      <w:proofErr w:type="spellEnd"/>
      <w:r w:rsidRPr="002240E9">
        <w:rPr>
          <w:rFonts w:ascii="Arial" w:hAnsi="Arial" w:cs="Arial"/>
          <w:color w:val="000000" w:themeColor="text1"/>
          <w:sz w:val="24"/>
          <w:szCs w:val="24"/>
          <w14:ligatures w14:val="none"/>
        </w:rPr>
        <w:t xml:space="preserve"> about to do jury service and looking likely to be a foreman who would organise the jury very efficiently into a thoroughly considered but timely verdict. He was, in his own words, a pioneer in DPA, and he will be remembered with considerable fondness and respect, with a legacy that lingers.</w:t>
      </w:r>
    </w:p>
    <w:p w:rsidR="004B7D92" w:rsidRDefault="004B7D92" w:rsidP="004B7D92">
      <w:pPr>
        <w:widowControl w:val="0"/>
        <w:rPr>
          <w:color w:val="000000" w:themeColor="text1"/>
          <w:sz w:val="24"/>
          <w:szCs w:val="24"/>
          <w14:ligatures w14:val="none"/>
        </w:rPr>
      </w:pPr>
      <w:r w:rsidRPr="002240E9">
        <w:rPr>
          <w:rFonts w:ascii="Arial" w:hAnsi="Arial" w:cs="Arial"/>
          <w:color w:val="000000" w:themeColor="text1"/>
          <w:sz w:val="24"/>
          <w:szCs w:val="24"/>
          <w14:ligatures w14:val="none"/>
        </w:rPr>
        <w:t>- </w:t>
      </w:r>
      <w:r w:rsidRPr="002240E9">
        <w:rPr>
          <w:rFonts w:ascii="Arial" w:hAnsi="Arial" w:cs="Arial"/>
          <w:i/>
          <w:iCs/>
          <w:color w:val="000000" w:themeColor="text1"/>
          <w:sz w:val="24"/>
          <w:szCs w:val="24"/>
          <w14:ligatures w14:val="none"/>
        </w:rPr>
        <w:t>Wendi Wicks  </w:t>
      </w:r>
      <w:r w:rsidRPr="002240E9">
        <w:rPr>
          <w:rFonts w:ascii="Arial" w:hAnsi="Arial" w:cs="Arial"/>
          <w:color w:val="000000" w:themeColor="text1"/>
          <w:sz w:val="24"/>
          <w:szCs w:val="24"/>
          <w14:ligatures w14:val="none"/>
        </w:rPr>
        <w:t xml:space="preserve"> </w:t>
      </w:r>
    </w:p>
    <w:p w:rsidR="00D13FA1" w:rsidRPr="00D13FA1" w:rsidRDefault="00D13FA1" w:rsidP="004B7D92">
      <w:pPr>
        <w:widowControl w:val="0"/>
        <w:rPr>
          <w:color w:val="000000" w:themeColor="text1"/>
          <w:sz w:val="24"/>
          <w:szCs w:val="24"/>
          <w14:ligatures w14:val="none"/>
        </w:rPr>
      </w:pPr>
    </w:p>
    <w:p w:rsidR="00D13FA1" w:rsidRDefault="00D13FA1" w:rsidP="00D13FA1">
      <w:pPr>
        <w:pStyle w:val="Heading2"/>
      </w:pPr>
      <w:bookmarkStart w:id="37" w:name="_Toc531096836"/>
      <w:r>
        <w:t>Pete Mason and Brendon Murray</w:t>
      </w:r>
      <w:bookmarkEnd w:id="37"/>
    </w:p>
    <w:p w:rsidR="00D13FA1" w:rsidRPr="00D13FA1" w:rsidRDefault="00D13FA1" w:rsidP="00D13FA1">
      <w:pPr>
        <w:widowControl w:val="0"/>
        <w:rPr>
          <w:rFonts w:ascii="Arial" w:hAnsi="Arial" w:cs="Arial"/>
          <w:sz w:val="24"/>
          <w:szCs w:val="24"/>
          <w14:ligatures w14:val="none"/>
        </w:rPr>
      </w:pPr>
      <w:r w:rsidRPr="00D13FA1">
        <w:rPr>
          <w:rFonts w:ascii="Arial" w:hAnsi="Arial" w:cs="Arial"/>
          <w:sz w:val="24"/>
          <w:szCs w:val="24"/>
          <w14:ligatures w14:val="none"/>
        </w:rPr>
        <w:t>We have also recently lost two more significant figures from DPA’s community Pete Mason and Brendon Murray, who we will fully acknowledge in next year’s Annual Report.</w:t>
      </w:r>
    </w:p>
    <w:p w:rsidR="00D13FA1" w:rsidRPr="00D13FA1" w:rsidRDefault="00D13FA1" w:rsidP="00D13FA1">
      <w:pPr>
        <w:widowControl w:val="0"/>
        <w:rPr>
          <w:rFonts w:ascii="Arial" w:hAnsi="Arial" w:cs="Arial"/>
          <w:b/>
          <w:sz w:val="24"/>
          <w:szCs w:val="24"/>
          <w14:ligatures w14:val="none"/>
        </w:rPr>
      </w:pPr>
      <w:r w:rsidRPr="00D13FA1">
        <w:rPr>
          <w:rFonts w:ascii="Arial" w:hAnsi="Arial" w:cs="Arial"/>
          <w:b/>
          <w:sz w:val="24"/>
          <w:szCs w:val="24"/>
          <w14:ligatures w14:val="none"/>
        </w:rPr>
        <w:t>Pete Mason</w:t>
      </w:r>
    </w:p>
    <w:p w:rsidR="00D13FA1" w:rsidRPr="00D13FA1" w:rsidRDefault="00D13FA1" w:rsidP="00D13FA1">
      <w:pPr>
        <w:widowControl w:val="0"/>
        <w:rPr>
          <w:rFonts w:ascii="Arial" w:hAnsi="Arial" w:cs="Arial"/>
          <w:sz w:val="24"/>
          <w:szCs w:val="24"/>
          <w14:ligatures w14:val="none"/>
        </w:rPr>
      </w:pPr>
      <w:r w:rsidRPr="00D13FA1">
        <w:rPr>
          <w:rFonts w:ascii="Arial" w:hAnsi="Arial" w:cs="Arial"/>
          <w:sz w:val="24"/>
          <w:szCs w:val="24"/>
          <w14:ligatures w14:val="none"/>
        </w:rPr>
        <w:t>15 November 1943 – 20 August 2018</w:t>
      </w:r>
    </w:p>
    <w:p w:rsidR="00D13FA1" w:rsidRPr="00D13FA1" w:rsidRDefault="00D13FA1" w:rsidP="00D13FA1">
      <w:pPr>
        <w:widowControl w:val="0"/>
        <w:rPr>
          <w:rFonts w:ascii="Arial" w:hAnsi="Arial" w:cs="Arial"/>
          <w:b/>
          <w:sz w:val="24"/>
          <w:szCs w:val="24"/>
          <w14:ligatures w14:val="none"/>
        </w:rPr>
      </w:pPr>
      <w:r w:rsidRPr="00D13FA1">
        <w:rPr>
          <w:rFonts w:ascii="Arial" w:hAnsi="Arial" w:cs="Arial"/>
          <w:b/>
          <w:sz w:val="24"/>
          <w:szCs w:val="24"/>
          <w14:ligatures w14:val="none"/>
        </w:rPr>
        <w:t>Brendon Murray</w:t>
      </w:r>
    </w:p>
    <w:p w:rsidR="00D13FA1" w:rsidRPr="00D13FA1" w:rsidRDefault="00D13FA1" w:rsidP="00D13FA1">
      <w:pPr>
        <w:widowControl w:val="0"/>
        <w:rPr>
          <w:rFonts w:ascii="Arial" w:hAnsi="Arial" w:cs="Arial"/>
          <w:sz w:val="24"/>
          <w:szCs w:val="24"/>
          <w14:ligatures w14:val="none"/>
        </w:rPr>
      </w:pPr>
      <w:r w:rsidRPr="00D13FA1">
        <w:rPr>
          <w:rFonts w:ascii="Arial" w:hAnsi="Arial" w:cs="Arial"/>
          <w:sz w:val="24"/>
          <w:szCs w:val="24"/>
          <w14:ligatures w14:val="none"/>
        </w:rPr>
        <w:t>28 March 1959 - 5 October 2018</w:t>
      </w:r>
    </w:p>
    <w:p w:rsidR="004B7D92" w:rsidRPr="002240E9" w:rsidRDefault="004B7D92" w:rsidP="004B7D92">
      <w:pPr>
        <w:widowControl w:val="0"/>
        <w:rPr>
          <w:sz w:val="24"/>
          <w:szCs w:val="24"/>
          <w14:ligatures w14:val="none"/>
        </w:rPr>
      </w:pPr>
    </w:p>
    <w:p w:rsidR="004B7D92" w:rsidRPr="002240E9" w:rsidRDefault="004B7D92" w:rsidP="004B7D92">
      <w:pPr>
        <w:widowControl w:val="0"/>
        <w:rPr>
          <w:sz w:val="24"/>
          <w:szCs w:val="24"/>
          <w14:ligatures w14:val="none"/>
        </w:rPr>
      </w:pPr>
    </w:p>
    <w:p w:rsidR="004B7D92" w:rsidRPr="002240E9" w:rsidRDefault="004B7D92" w:rsidP="004B7D92">
      <w:pPr>
        <w:spacing w:after="0"/>
        <w:rPr>
          <w:rFonts w:ascii="Arial" w:hAnsi="Arial" w:cs="Arial"/>
          <w:iCs/>
          <w:color w:val="000000" w:themeColor="text1"/>
          <w:sz w:val="24"/>
          <w:szCs w:val="24"/>
          <w14:ligatures w14:val="none"/>
        </w:rPr>
      </w:pPr>
    </w:p>
    <w:p w:rsidR="004B7D92" w:rsidRPr="002240E9" w:rsidRDefault="004B7D92" w:rsidP="004B7D92">
      <w:pPr>
        <w:widowControl w:val="0"/>
        <w:rPr>
          <w:sz w:val="24"/>
          <w:szCs w:val="24"/>
          <w14:ligatures w14:val="none"/>
        </w:rPr>
      </w:pPr>
      <w:r w:rsidRPr="002240E9">
        <w:rPr>
          <w:sz w:val="24"/>
          <w:szCs w:val="24"/>
          <w14:ligatures w14:val="none"/>
        </w:rPr>
        <w:t> </w:t>
      </w:r>
    </w:p>
    <w:p w:rsidR="004B7D92" w:rsidRPr="002240E9" w:rsidRDefault="004B7D92" w:rsidP="004B7D92">
      <w:pPr>
        <w:widowControl w:val="0"/>
        <w:spacing w:after="0"/>
        <w:rPr>
          <w:rFonts w:ascii="Arial" w:hAnsi="Arial" w:cs="Arial"/>
          <w:sz w:val="24"/>
          <w:szCs w:val="24"/>
          <w14:ligatures w14:val="none"/>
        </w:rPr>
      </w:pPr>
    </w:p>
    <w:p w:rsidR="004B7D92" w:rsidRPr="002240E9"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 </w:t>
      </w:r>
    </w:p>
    <w:p w:rsidR="00095206" w:rsidRDefault="004B7D92" w:rsidP="00095206">
      <w:pPr>
        <w:pStyle w:val="BodyText"/>
        <w:rPr>
          <w:rFonts w:ascii="Times New Roman"/>
        </w:rPr>
      </w:pPr>
      <w:r w:rsidRPr="002240E9">
        <w:rPr>
          <w:rFonts w:ascii="Arial" w:hAnsi="Arial" w:cs="Arial"/>
          <w:sz w:val="24"/>
          <w:szCs w:val="24"/>
          <w14:ligatures w14:val="none"/>
        </w:rPr>
        <w:t> </w:t>
      </w: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Default="00095206" w:rsidP="00095206">
      <w:pPr>
        <w:pStyle w:val="BodyText"/>
        <w:rPr>
          <w:rFonts w:ascii="Times New Roman"/>
        </w:rPr>
      </w:pPr>
    </w:p>
    <w:p w:rsidR="00095206" w:rsidRPr="00547D8F" w:rsidRDefault="00095206" w:rsidP="00095206">
      <w:pPr>
        <w:pStyle w:val="Heading1"/>
        <w:rPr>
          <w:rFonts w:ascii="Arial" w:hAnsi="Arial" w:cs="Arial"/>
          <w:sz w:val="72"/>
          <w:szCs w:val="72"/>
        </w:rPr>
      </w:pPr>
      <w:bookmarkStart w:id="38" w:name="_Toc531096837"/>
      <w:r w:rsidRPr="00547D8F">
        <w:rPr>
          <w:rFonts w:ascii="Arial" w:hAnsi="Arial" w:cs="Arial"/>
          <w:w w:val="105"/>
          <w:sz w:val="72"/>
          <w:szCs w:val="72"/>
        </w:rPr>
        <w:t>Performance Report</w:t>
      </w:r>
      <w:bookmarkEnd w:id="38"/>
    </w:p>
    <w:p w:rsidR="00095206" w:rsidRDefault="00095206" w:rsidP="00095206">
      <w:pPr>
        <w:spacing w:before="225" w:line="232" w:lineRule="auto"/>
        <w:ind w:left="153" w:right="4312"/>
        <w:rPr>
          <w:sz w:val="36"/>
        </w:rPr>
      </w:pPr>
      <w:proofErr w:type="gramStart"/>
      <w:r>
        <w:rPr>
          <w:sz w:val="36"/>
        </w:rPr>
        <w:t>Disabled Persons Assembly (NZ) Inc.</w:t>
      </w:r>
      <w:proofErr w:type="gramEnd"/>
      <w:r>
        <w:rPr>
          <w:sz w:val="36"/>
        </w:rPr>
        <w:t xml:space="preserve"> For the year ended 30 June 2018</w:t>
      </w:r>
    </w:p>
    <w:p w:rsidR="00095206" w:rsidRDefault="00095206" w:rsidP="00095206">
      <w:pPr>
        <w:pStyle w:val="BodyText"/>
        <w:spacing w:before="288"/>
        <w:ind w:left="153"/>
      </w:pPr>
      <w:r>
        <w:t>Prepared by BDO Wellington Limited</w:t>
      </w:r>
    </w:p>
    <w:p w:rsidR="00095206" w:rsidRDefault="00095206" w:rsidP="00095206">
      <w:pPr>
        <w:sectPr w:rsidR="00095206" w:rsidSect="00095206">
          <w:headerReference w:type="default" r:id="rId10"/>
          <w:pgSz w:w="11910" w:h="16840"/>
          <w:pgMar w:top="640" w:right="1020" w:bottom="280" w:left="980" w:header="316" w:footer="720" w:gutter="0"/>
          <w:cols w:space="720"/>
        </w:sectPr>
      </w:pPr>
    </w:p>
    <w:p w:rsidR="00095206" w:rsidRDefault="00095206" w:rsidP="00095206">
      <w:pPr>
        <w:pStyle w:val="BodyText"/>
      </w:pPr>
    </w:p>
    <w:p w:rsidR="00095206" w:rsidRDefault="00095206" w:rsidP="00095206">
      <w:pPr>
        <w:pStyle w:val="BodyText"/>
        <w:spacing w:before="11"/>
        <w:rPr>
          <w:sz w:val="28"/>
        </w:rPr>
      </w:pPr>
    </w:p>
    <w:p w:rsidR="00095206" w:rsidRDefault="00095206" w:rsidP="00095206">
      <w:pPr>
        <w:pStyle w:val="Heading1"/>
        <w:spacing w:before="100"/>
        <w:ind w:left="153"/>
      </w:pPr>
      <w:bookmarkStart w:id="39" w:name="_Toc531096838"/>
      <w:r>
        <w:rPr>
          <w:color w:val="4658B3"/>
          <w:w w:val="105"/>
        </w:rPr>
        <w:t>Contents</w:t>
      </w:r>
      <w:bookmarkEnd w:id="39"/>
    </w:p>
    <w:p w:rsidR="00095206" w:rsidRDefault="00095206" w:rsidP="00095206">
      <w:pPr>
        <w:pStyle w:val="BodyText"/>
      </w:pPr>
    </w:p>
    <w:p w:rsidR="00095206" w:rsidRDefault="00095206" w:rsidP="00095206">
      <w:pPr>
        <w:pStyle w:val="BodyText"/>
        <w:spacing w:before="3"/>
        <w:rPr>
          <w:sz w:val="10"/>
        </w:rPr>
      </w:pPr>
    </w:p>
    <w:tbl>
      <w:tblPr>
        <w:tblW w:w="0" w:type="auto"/>
        <w:tblInd w:w="111" w:type="dxa"/>
        <w:tblLayout w:type="fixed"/>
        <w:tblCellMar>
          <w:left w:w="0" w:type="dxa"/>
          <w:right w:w="0" w:type="dxa"/>
        </w:tblCellMar>
        <w:tblLook w:val="01E0" w:firstRow="1" w:lastRow="1" w:firstColumn="1" w:lastColumn="1" w:noHBand="0" w:noVBand="0"/>
      </w:tblPr>
      <w:tblGrid>
        <w:gridCol w:w="387"/>
        <w:gridCol w:w="2924"/>
      </w:tblGrid>
      <w:tr w:rsidR="00095206" w:rsidTr="00095206">
        <w:trPr>
          <w:trHeight w:val="339"/>
        </w:trPr>
        <w:tc>
          <w:tcPr>
            <w:tcW w:w="387" w:type="dxa"/>
          </w:tcPr>
          <w:p w:rsidR="00095206" w:rsidRDefault="00095206" w:rsidP="00095206">
            <w:pPr>
              <w:pStyle w:val="TableParagraph"/>
              <w:ind w:left="50"/>
              <w:rPr>
                <w:sz w:val="18"/>
              </w:rPr>
            </w:pPr>
            <w:r>
              <w:rPr>
                <w:w w:val="103"/>
                <w:sz w:val="18"/>
              </w:rPr>
              <w:t>3</w:t>
            </w:r>
          </w:p>
        </w:tc>
        <w:tc>
          <w:tcPr>
            <w:tcW w:w="2924" w:type="dxa"/>
          </w:tcPr>
          <w:p w:rsidR="00095206" w:rsidRDefault="00095206" w:rsidP="00095206">
            <w:pPr>
              <w:pStyle w:val="TableParagraph"/>
              <w:ind w:left="152"/>
              <w:rPr>
                <w:sz w:val="18"/>
              </w:rPr>
            </w:pPr>
            <w:r>
              <w:rPr>
                <w:sz w:val="18"/>
              </w:rPr>
              <w:t>Auditor's Report</w:t>
            </w:r>
          </w:p>
        </w:tc>
      </w:tr>
      <w:tr w:rsidR="00095206" w:rsidTr="00095206">
        <w:trPr>
          <w:trHeight w:val="453"/>
        </w:trPr>
        <w:tc>
          <w:tcPr>
            <w:tcW w:w="387" w:type="dxa"/>
          </w:tcPr>
          <w:p w:rsidR="00095206" w:rsidRDefault="00095206" w:rsidP="00095206">
            <w:pPr>
              <w:pStyle w:val="TableParagraph"/>
              <w:spacing w:before="113"/>
              <w:ind w:left="50"/>
              <w:rPr>
                <w:sz w:val="18"/>
              </w:rPr>
            </w:pPr>
            <w:r>
              <w:rPr>
                <w:w w:val="103"/>
                <w:sz w:val="18"/>
              </w:rPr>
              <w:t>6</w:t>
            </w:r>
          </w:p>
        </w:tc>
        <w:tc>
          <w:tcPr>
            <w:tcW w:w="2924" w:type="dxa"/>
          </w:tcPr>
          <w:p w:rsidR="00095206" w:rsidRDefault="00095206" w:rsidP="00095206">
            <w:pPr>
              <w:pStyle w:val="TableParagraph"/>
              <w:spacing w:before="113"/>
              <w:ind w:left="152"/>
              <w:rPr>
                <w:sz w:val="18"/>
              </w:rPr>
            </w:pPr>
            <w:r>
              <w:rPr>
                <w:sz w:val="18"/>
              </w:rPr>
              <w:t>Entity Information</w:t>
            </w:r>
          </w:p>
        </w:tc>
      </w:tr>
      <w:tr w:rsidR="00095206" w:rsidTr="00095206">
        <w:trPr>
          <w:trHeight w:val="453"/>
        </w:trPr>
        <w:tc>
          <w:tcPr>
            <w:tcW w:w="387" w:type="dxa"/>
          </w:tcPr>
          <w:p w:rsidR="00095206" w:rsidRDefault="00095206" w:rsidP="00095206">
            <w:pPr>
              <w:pStyle w:val="TableParagraph"/>
              <w:spacing w:before="113"/>
              <w:ind w:left="50"/>
              <w:rPr>
                <w:sz w:val="18"/>
              </w:rPr>
            </w:pPr>
            <w:r>
              <w:rPr>
                <w:w w:val="103"/>
                <w:sz w:val="18"/>
              </w:rPr>
              <w:t>7</w:t>
            </w:r>
          </w:p>
        </w:tc>
        <w:tc>
          <w:tcPr>
            <w:tcW w:w="2924" w:type="dxa"/>
          </w:tcPr>
          <w:p w:rsidR="00095206" w:rsidRDefault="00095206" w:rsidP="00095206">
            <w:pPr>
              <w:pStyle w:val="TableParagraph"/>
              <w:spacing w:before="113"/>
              <w:ind w:left="152"/>
              <w:rPr>
                <w:sz w:val="18"/>
              </w:rPr>
            </w:pPr>
            <w:r>
              <w:rPr>
                <w:sz w:val="18"/>
              </w:rPr>
              <w:t>Approval of Performance Report</w:t>
            </w:r>
          </w:p>
        </w:tc>
      </w:tr>
      <w:tr w:rsidR="00095206" w:rsidTr="00095206">
        <w:trPr>
          <w:trHeight w:val="453"/>
        </w:trPr>
        <w:tc>
          <w:tcPr>
            <w:tcW w:w="387" w:type="dxa"/>
          </w:tcPr>
          <w:p w:rsidR="00095206" w:rsidRDefault="00095206" w:rsidP="00095206">
            <w:pPr>
              <w:pStyle w:val="TableParagraph"/>
              <w:spacing w:before="113"/>
              <w:ind w:left="50"/>
              <w:rPr>
                <w:sz w:val="18"/>
              </w:rPr>
            </w:pPr>
            <w:r>
              <w:rPr>
                <w:w w:val="103"/>
                <w:sz w:val="18"/>
              </w:rPr>
              <w:t>8</w:t>
            </w:r>
          </w:p>
        </w:tc>
        <w:tc>
          <w:tcPr>
            <w:tcW w:w="2924" w:type="dxa"/>
          </w:tcPr>
          <w:p w:rsidR="00095206" w:rsidRDefault="00095206" w:rsidP="00095206">
            <w:pPr>
              <w:pStyle w:val="TableParagraph"/>
              <w:spacing w:before="113"/>
              <w:ind w:left="152"/>
              <w:rPr>
                <w:sz w:val="18"/>
              </w:rPr>
            </w:pPr>
            <w:r>
              <w:rPr>
                <w:sz w:val="18"/>
              </w:rPr>
              <w:t>Statement of Service Performance</w:t>
            </w:r>
          </w:p>
        </w:tc>
      </w:tr>
      <w:tr w:rsidR="00095206" w:rsidTr="00095206">
        <w:trPr>
          <w:trHeight w:val="453"/>
        </w:trPr>
        <w:tc>
          <w:tcPr>
            <w:tcW w:w="387" w:type="dxa"/>
          </w:tcPr>
          <w:p w:rsidR="00095206" w:rsidRDefault="00095206" w:rsidP="00095206">
            <w:pPr>
              <w:pStyle w:val="TableParagraph"/>
              <w:spacing w:before="113"/>
              <w:ind w:left="50"/>
              <w:rPr>
                <w:sz w:val="18"/>
              </w:rPr>
            </w:pPr>
            <w:r>
              <w:rPr>
                <w:w w:val="105"/>
                <w:sz w:val="18"/>
              </w:rPr>
              <w:t>10</w:t>
            </w:r>
          </w:p>
        </w:tc>
        <w:tc>
          <w:tcPr>
            <w:tcW w:w="2924" w:type="dxa"/>
          </w:tcPr>
          <w:p w:rsidR="00095206" w:rsidRDefault="00095206" w:rsidP="00095206">
            <w:pPr>
              <w:pStyle w:val="TableParagraph"/>
              <w:spacing w:before="113"/>
              <w:ind w:left="152"/>
              <w:rPr>
                <w:sz w:val="18"/>
              </w:rPr>
            </w:pPr>
            <w:r>
              <w:rPr>
                <w:sz w:val="18"/>
              </w:rPr>
              <w:t>Statement of Financial Performance</w:t>
            </w:r>
          </w:p>
        </w:tc>
      </w:tr>
      <w:tr w:rsidR="00095206" w:rsidTr="00095206">
        <w:trPr>
          <w:trHeight w:val="453"/>
        </w:trPr>
        <w:tc>
          <w:tcPr>
            <w:tcW w:w="387" w:type="dxa"/>
          </w:tcPr>
          <w:p w:rsidR="00095206" w:rsidRDefault="00095206" w:rsidP="00095206">
            <w:pPr>
              <w:pStyle w:val="TableParagraph"/>
              <w:spacing w:before="113"/>
              <w:ind w:left="50"/>
              <w:rPr>
                <w:sz w:val="18"/>
              </w:rPr>
            </w:pPr>
            <w:r>
              <w:rPr>
                <w:w w:val="105"/>
                <w:sz w:val="18"/>
              </w:rPr>
              <w:t>11</w:t>
            </w:r>
          </w:p>
        </w:tc>
        <w:tc>
          <w:tcPr>
            <w:tcW w:w="2924" w:type="dxa"/>
          </w:tcPr>
          <w:p w:rsidR="00095206" w:rsidRDefault="00095206" w:rsidP="00095206">
            <w:pPr>
              <w:pStyle w:val="TableParagraph"/>
              <w:spacing w:before="113"/>
              <w:ind w:left="152"/>
              <w:rPr>
                <w:sz w:val="18"/>
              </w:rPr>
            </w:pPr>
            <w:r>
              <w:rPr>
                <w:sz w:val="18"/>
              </w:rPr>
              <w:t>Statement of Financial Position</w:t>
            </w:r>
          </w:p>
        </w:tc>
      </w:tr>
      <w:tr w:rsidR="00095206" w:rsidTr="00095206">
        <w:trPr>
          <w:trHeight w:val="453"/>
        </w:trPr>
        <w:tc>
          <w:tcPr>
            <w:tcW w:w="387" w:type="dxa"/>
          </w:tcPr>
          <w:p w:rsidR="00095206" w:rsidRDefault="00095206" w:rsidP="00095206">
            <w:pPr>
              <w:pStyle w:val="TableParagraph"/>
              <w:spacing w:before="113"/>
              <w:ind w:left="50"/>
              <w:rPr>
                <w:sz w:val="18"/>
              </w:rPr>
            </w:pPr>
            <w:r>
              <w:rPr>
                <w:w w:val="105"/>
                <w:sz w:val="18"/>
              </w:rPr>
              <w:t>12</w:t>
            </w:r>
          </w:p>
        </w:tc>
        <w:tc>
          <w:tcPr>
            <w:tcW w:w="2924" w:type="dxa"/>
          </w:tcPr>
          <w:p w:rsidR="00095206" w:rsidRDefault="00095206" w:rsidP="00095206">
            <w:pPr>
              <w:pStyle w:val="TableParagraph"/>
              <w:spacing w:before="113"/>
              <w:ind w:left="152"/>
              <w:rPr>
                <w:sz w:val="18"/>
              </w:rPr>
            </w:pPr>
            <w:r>
              <w:rPr>
                <w:sz w:val="18"/>
              </w:rPr>
              <w:t>Statement of Cash Flows</w:t>
            </w:r>
          </w:p>
        </w:tc>
      </w:tr>
      <w:tr w:rsidR="00095206" w:rsidTr="00095206">
        <w:trPr>
          <w:trHeight w:val="453"/>
        </w:trPr>
        <w:tc>
          <w:tcPr>
            <w:tcW w:w="387" w:type="dxa"/>
          </w:tcPr>
          <w:p w:rsidR="00095206" w:rsidRDefault="00095206" w:rsidP="00095206">
            <w:pPr>
              <w:pStyle w:val="TableParagraph"/>
              <w:spacing w:before="113"/>
              <w:ind w:left="50"/>
              <w:rPr>
                <w:sz w:val="18"/>
              </w:rPr>
            </w:pPr>
            <w:r>
              <w:rPr>
                <w:w w:val="105"/>
                <w:sz w:val="18"/>
              </w:rPr>
              <w:t>13</w:t>
            </w:r>
          </w:p>
        </w:tc>
        <w:tc>
          <w:tcPr>
            <w:tcW w:w="2924" w:type="dxa"/>
          </w:tcPr>
          <w:p w:rsidR="00095206" w:rsidRDefault="00095206" w:rsidP="00095206">
            <w:pPr>
              <w:pStyle w:val="TableParagraph"/>
              <w:spacing w:before="113"/>
              <w:ind w:left="152"/>
              <w:rPr>
                <w:sz w:val="18"/>
              </w:rPr>
            </w:pPr>
            <w:r>
              <w:rPr>
                <w:sz w:val="18"/>
              </w:rPr>
              <w:t>Statement of Accounting Policies</w:t>
            </w:r>
          </w:p>
        </w:tc>
      </w:tr>
      <w:tr w:rsidR="00095206" w:rsidTr="00095206">
        <w:trPr>
          <w:trHeight w:val="339"/>
        </w:trPr>
        <w:tc>
          <w:tcPr>
            <w:tcW w:w="387" w:type="dxa"/>
          </w:tcPr>
          <w:p w:rsidR="00095206" w:rsidRDefault="00095206" w:rsidP="00095206">
            <w:pPr>
              <w:pStyle w:val="TableParagraph"/>
              <w:spacing w:before="113" w:line="206" w:lineRule="exact"/>
              <w:ind w:left="50"/>
              <w:rPr>
                <w:sz w:val="18"/>
              </w:rPr>
            </w:pPr>
            <w:r>
              <w:rPr>
                <w:w w:val="105"/>
                <w:sz w:val="18"/>
              </w:rPr>
              <w:t>15</w:t>
            </w:r>
          </w:p>
        </w:tc>
        <w:tc>
          <w:tcPr>
            <w:tcW w:w="2924" w:type="dxa"/>
          </w:tcPr>
          <w:p w:rsidR="00095206" w:rsidRDefault="00095206" w:rsidP="00095206">
            <w:pPr>
              <w:pStyle w:val="TableParagraph"/>
              <w:spacing w:before="113" w:line="206" w:lineRule="exact"/>
              <w:ind w:left="152"/>
              <w:rPr>
                <w:sz w:val="18"/>
              </w:rPr>
            </w:pPr>
            <w:r>
              <w:rPr>
                <w:sz w:val="18"/>
              </w:rPr>
              <w:t>Notes to the Performance Report</w:t>
            </w:r>
          </w:p>
        </w:tc>
      </w:tr>
    </w:tbl>
    <w:p w:rsidR="00095206" w:rsidRDefault="00095206" w:rsidP="00095206">
      <w:pPr>
        <w:spacing w:line="206" w:lineRule="exact"/>
        <w:rPr>
          <w:sz w:val="18"/>
        </w:rPr>
        <w:sectPr w:rsidR="00095206">
          <w:footerReference w:type="default" r:id="rId11"/>
          <w:pgSz w:w="11910" w:h="16840"/>
          <w:pgMar w:top="680" w:right="1020" w:bottom="720" w:left="980" w:header="316" w:footer="539" w:gutter="0"/>
          <w:pgNumType w:start="2"/>
          <w:cols w:space="720"/>
        </w:sectPr>
      </w:pPr>
    </w:p>
    <w:p w:rsidR="00095206" w:rsidRDefault="00095206" w:rsidP="00095206">
      <w:pPr>
        <w:pStyle w:val="BodyText"/>
      </w:pPr>
    </w:p>
    <w:p w:rsidR="00095206" w:rsidRDefault="00095206" w:rsidP="00095206">
      <w:pPr>
        <w:pStyle w:val="BodyText"/>
      </w:pPr>
    </w:p>
    <w:p w:rsidR="00095206" w:rsidRDefault="00095206" w:rsidP="00095206">
      <w:pPr>
        <w:spacing w:before="250"/>
        <w:ind w:left="153"/>
        <w:rPr>
          <w:sz w:val="44"/>
        </w:rPr>
      </w:pPr>
      <w:r>
        <w:rPr>
          <w:color w:val="4658B3"/>
          <w:w w:val="105"/>
          <w:sz w:val="44"/>
        </w:rPr>
        <w:t>Auditor's Report</w:t>
      </w:r>
    </w:p>
    <w:p w:rsidR="00095206" w:rsidRDefault="00095206" w:rsidP="00095206">
      <w:pPr>
        <w:pStyle w:val="Heading2"/>
        <w:spacing w:before="100" w:line="244" w:lineRule="auto"/>
        <w:ind w:left="153" w:right="5307"/>
      </w:pPr>
      <w:bookmarkStart w:id="40" w:name="_Toc531096839"/>
      <w:proofErr w:type="gramStart"/>
      <w:r>
        <w:rPr>
          <w:w w:val="105"/>
        </w:rPr>
        <w:t>Disabled Persons Assembly (NZ) Inc.</w:t>
      </w:r>
      <w:proofErr w:type="gramEnd"/>
      <w:r>
        <w:rPr>
          <w:w w:val="105"/>
        </w:rPr>
        <w:t xml:space="preserve"> For the year ended 30 June 2018</w:t>
      </w:r>
      <w:bookmarkEnd w:id="40"/>
    </w:p>
    <w:p w:rsidR="00095206" w:rsidRDefault="00095206" w:rsidP="00095206">
      <w:pPr>
        <w:spacing w:line="244" w:lineRule="auto"/>
        <w:sectPr w:rsidR="00095206">
          <w:pgSz w:w="11910" w:h="16840"/>
          <w:pgMar w:top="640" w:right="1020" w:bottom="720" w:left="980" w:header="316" w:footer="539" w:gutter="0"/>
          <w:cols w:space="720"/>
        </w:sectPr>
      </w:pPr>
    </w:p>
    <w:p w:rsidR="00095206" w:rsidRDefault="00095206" w:rsidP="00095206">
      <w:pPr>
        <w:pStyle w:val="BodyText"/>
        <w:spacing w:before="4"/>
        <w:rPr>
          <w:rFonts w:ascii="Times New Roman"/>
          <w:sz w:val="17"/>
        </w:rPr>
      </w:pPr>
    </w:p>
    <w:p w:rsidR="00095206" w:rsidRDefault="00095206" w:rsidP="00095206">
      <w:pPr>
        <w:rPr>
          <w:rFonts w:ascii="Times New Roman"/>
          <w:sz w:val="17"/>
        </w:rPr>
        <w:sectPr w:rsidR="00095206">
          <w:headerReference w:type="default" r:id="rId12"/>
          <w:pgSz w:w="11910" w:h="16840"/>
          <w:pgMar w:top="840" w:right="1020" w:bottom="720" w:left="980" w:header="279" w:footer="539" w:gutter="0"/>
          <w:cols w:space="720"/>
        </w:sectPr>
      </w:pPr>
    </w:p>
    <w:p w:rsidR="00095206" w:rsidRDefault="00095206" w:rsidP="00095206">
      <w:pPr>
        <w:pStyle w:val="BodyText"/>
        <w:spacing w:before="4"/>
        <w:rPr>
          <w:rFonts w:ascii="Times New Roman"/>
          <w:sz w:val="17"/>
        </w:rPr>
      </w:pPr>
    </w:p>
    <w:p w:rsidR="00095206" w:rsidRDefault="00095206" w:rsidP="00095206">
      <w:pPr>
        <w:rPr>
          <w:rFonts w:ascii="Times New Roman"/>
          <w:sz w:val="17"/>
        </w:rPr>
        <w:sectPr w:rsidR="00095206">
          <w:pgSz w:w="11910" w:h="16840"/>
          <w:pgMar w:top="840" w:right="1020" w:bottom="720" w:left="980" w:header="279" w:footer="539" w:gutter="0"/>
          <w:cols w:space="720"/>
        </w:sectPr>
      </w:pPr>
    </w:p>
    <w:p w:rsidR="00095206" w:rsidRDefault="00095206" w:rsidP="00095206">
      <w:pPr>
        <w:pStyle w:val="BodyText"/>
        <w:spacing w:before="9"/>
        <w:rPr>
          <w:rFonts w:ascii="Times New Roman"/>
          <w:sz w:val="15"/>
        </w:rPr>
      </w:pPr>
    </w:p>
    <w:p w:rsidR="00095206" w:rsidRDefault="00095206" w:rsidP="00095206">
      <w:pPr>
        <w:pStyle w:val="Heading3"/>
        <w:spacing w:before="100"/>
      </w:pPr>
      <w:bookmarkStart w:id="41" w:name="_Toc531096840"/>
      <w:r>
        <w:rPr>
          <w:w w:val="105"/>
        </w:rPr>
        <w:t>Legal Name of Entity</w:t>
      </w:r>
      <w:bookmarkEnd w:id="41"/>
    </w:p>
    <w:p w:rsidR="00095206" w:rsidRDefault="00095206" w:rsidP="00095206">
      <w:pPr>
        <w:pStyle w:val="BodyText"/>
        <w:spacing w:before="159"/>
        <w:ind w:left="153"/>
      </w:pPr>
      <w:r>
        <w:t xml:space="preserve">Disabled Persons Assembly (NZ) </w:t>
      </w:r>
      <w:proofErr w:type="spellStart"/>
      <w:r>
        <w:t>Inc</w:t>
      </w:r>
      <w:proofErr w:type="spellEnd"/>
    </w:p>
    <w:p w:rsidR="00095206" w:rsidRDefault="00095206" w:rsidP="00095206">
      <w:pPr>
        <w:pStyle w:val="BodyText"/>
        <w:spacing w:before="9"/>
        <w:rPr>
          <w:sz w:val="21"/>
        </w:rPr>
      </w:pPr>
    </w:p>
    <w:p w:rsidR="00095206" w:rsidRDefault="00095206" w:rsidP="00095206">
      <w:pPr>
        <w:pStyle w:val="Heading3"/>
      </w:pPr>
      <w:bookmarkStart w:id="42" w:name="_Toc531096841"/>
      <w:r>
        <w:rPr>
          <w:w w:val="105"/>
        </w:rPr>
        <w:t>Entity Type and Legal Basis</w:t>
      </w:r>
      <w:bookmarkEnd w:id="42"/>
    </w:p>
    <w:p w:rsidR="00095206" w:rsidRDefault="00095206" w:rsidP="00095206">
      <w:pPr>
        <w:pStyle w:val="BodyText"/>
        <w:spacing w:before="159"/>
        <w:ind w:left="153"/>
      </w:pPr>
      <w:r>
        <w:t>Incorporated Society and Registered Charity</w:t>
      </w:r>
    </w:p>
    <w:p w:rsidR="00095206" w:rsidRDefault="00095206" w:rsidP="00095206">
      <w:pPr>
        <w:pStyle w:val="BodyText"/>
        <w:spacing w:before="9"/>
        <w:rPr>
          <w:sz w:val="21"/>
        </w:rPr>
      </w:pPr>
    </w:p>
    <w:p w:rsidR="00095206" w:rsidRDefault="00095206" w:rsidP="00095206">
      <w:pPr>
        <w:pStyle w:val="Heading3"/>
      </w:pPr>
      <w:bookmarkStart w:id="43" w:name="_Toc531096842"/>
      <w:r>
        <w:rPr>
          <w:w w:val="105"/>
        </w:rPr>
        <w:t>Entity's Purpose or Mission</w:t>
      </w:r>
      <w:bookmarkEnd w:id="43"/>
    </w:p>
    <w:p w:rsidR="00095206" w:rsidRDefault="00095206" w:rsidP="00095206">
      <w:pPr>
        <w:pStyle w:val="BodyText"/>
        <w:spacing w:before="159"/>
        <w:ind w:left="153"/>
      </w:pPr>
      <w:r>
        <w:t>To provide an independent, collective voice for all people with disabilities in New Zealand</w:t>
      </w:r>
    </w:p>
    <w:p w:rsidR="00095206" w:rsidRDefault="00095206" w:rsidP="00095206">
      <w:pPr>
        <w:pStyle w:val="BodyText"/>
        <w:spacing w:before="8"/>
        <w:rPr>
          <w:sz w:val="21"/>
        </w:rPr>
      </w:pPr>
    </w:p>
    <w:p w:rsidR="00095206" w:rsidRDefault="00095206" w:rsidP="00095206">
      <w:pPr>
        <w:pStyle w:val="Heading3"/>
        <w:spacing w:before="1"/>
      </w:pPr>
      <w:bookmarkStart w:id="44" w:name="_Toc531096843"/>
      <w:r>
        <w:rPr>
          <w:w w:val="105"/>
        </w:rPr>
        <w:t>Entity's Operational Structure</w:t>
      </w:r>
      <w:bookmarkEnd w:id="44"/>
    </w:p>
    <w:p w:rsidR="00095206" w:rsidRDefault="00095206" w:rsidP="00095206">
      <w:pPr>
        <w:pStyle w:val="BodyText"/>
        <w:spacing w:before="168" w:line="228" w:lineRule="auto"/>
        <w:ind w:left="153" w:right="150"/>
      </w:pPr>
      <w:r>
        <w:t>National Executive Committee consisting of seven members with twelve regional offices operating independently and reporting to the board.</w:t>
      </w:r>
    </w:p>
    <w:p w:rsidR="00095206" w:rsidRDefault="00095206" w:rsidP="00095206">
      <w:pPr>
        <w:pStyle w:val="BodyText"/>
        <w:spacing w:before="12"/>
        <w:rPr>
          <w:sz w:val="21"/>
        </w:rPr>
      </w:pPr>
    </w:p>
    <w:p w:rsidR="00095206" w:rsidRDefault="00095206" w:rsidP="00095206">
      <w:pPr>
        <w:pStyle w:val="Heading3"/>
      </w:pPr>
      <w:bookmarkStart w:id="45" w:name="_Toc531096844"/>
      <w:r>
        <w:rPr>
          <w:w w:val="105"/>
        </w:rPr>
        <w:t>Main Sources of Entity's Cash and Resources</w:t>
      </w:r>
      <w:bookmarkEnd w:id="45"/>
    </w:p>
    <w:p w:rsidR="00095206" w:rsidRDefault="00095206" w:rsidP="00095206">
      <w:pPr>
        <w:pStyle w:val="BodyText"/>
        <w:spacing w:before="159"/>
        <w:ind w:left="153"/>
      </w:pPr>
      <w:r>
        <w:t>Community grants and government contracts</w:t>
      </w:r>
    </w:p>
    <w:p w:rsidR="00095206" w:rsidRDefault="00095206" w:rsidP="00095206">
      <w:pPr>
        <w:pStyle w:val="BodyText"/>
        <w:spacing w:before="9"/>
        <w:rPr>
          <w:sz w:val="21"/>
        </w:rPr>
      </w:pPr>
    </w:p>
    <w:p w:rsidR="00095206" w:rsidRDefault="00095206" w:rsidP="00095206">
      <w:pPr>
        <w:pStyle w:val="Heading3"/>
      </w:pPr>
      <w:bookmarkStart w:id="46" w:name="_Toc531096845"/>
      <w:r>
        <w:rPr>
          <w:w w:val="105"/>
        </w:rPr>
        <w:t>Main Methods Used by Entity to Raise Funds</w:t>
      </w:r>
      <w:bookmarkEnd w:id="46"/>
    </w:p>
    <w:p w:rsidR="00095206" w:rsidRDefault="00095206" w:rsidP="00095206">
      <w:pPr>
        <w:pStyle w:val="BodyText"/>
        <w:spacing w:before="159"/>
        <w:ind w:left="153"/>
      </w:pPr>
      <w:r>
        <w:t>Applications for funding</w:t>
      </w:r>
    </w:p>
    <w:p w:rsidR="00095206" w:rsidRDefault="00095206" w:rsidP="00095206">
      <w:pPr>
        <w:pStyle w:val="BodyText"/>
        <w:spacing w:before="9"/>
        <w:rPr>
          <w:sz w:val="21"/>
        </w:rPr>
      </w:pPr>
    </w:p>
    <w:p w:rsidR="00095206" w:rsidRDefault="00095206" w:rsidP="00095206">
      <w:pPr>
        <w:pStyle w:val="Heading3"/>
      </w:pPr>
      <w:bookmarkStart w:id="47" w:name="_Toc531096846"/>
      <w:r>
        <w:rPr>
          <w:w w:val="105"/>
        </w:rPr>
        <w:t>Entity's Reliance on Volunteers and Donated Goods or Services</w:t>
      </w:r>
      <w:bookmarkEnd w:id="47"/>
    </w:p>
    <w:p w:rsidR="00095206" w:rsidRDefault="00095206" w:rsidP="00095206">
      <w:pPr>
        <w:pStyle w:val="BodyText"/>
        <w:spacing w:before="159"/>
        <w:ind w:left="153"/>
      </w:pPr>
      <w:r>
        <w:t>No reliance</w:t>
      </w:r>
    </w:p>
    <w:p w:rsidR="00095206" w:rsidRDefault="00095206" w:rsidP="00095206">
      <w:pPr>
        <w:pStyle w:val="BodyText"/>
        <w:rPr>
          <w:sz w:val="22"/>
        </w:rPr>
      </w:pPr>
    </w:p>
    <w:p w:rsidR="00095206" w:rsidRDefault="00095206" w:rsidP="00095206">
      <w:pPr>
        <w:pStyle w:val="BodyText"/>
        <w:spacing w:before="11"/>
        <w:rPr>
          <w:sz w:val="16"/>
        </w:rPr>
      </w:pPr>
    </w:p>
    <w:p w:rsidR="00095206" w:rsidRDefault="00095206" w:rsidP="00095206">
      <w:pPr>
        <w:pStyle w:val="Heading3"/>
      </w:pPr>
      <w:bookmarkStart w:id="48" w:name="_Toc531096847"/>
      <w:r>
        <w:rPr>
          <w:w w:val="105"/>
        </w:rPr>
        <w:t>Physical address</w:t>
      </w:r>
      <w:bookmarkEnd w:id="48"/>
    </w:p>
    <w:p w:rsidR="00095206" w:rsidRDefault="00095206" w:rsidP="00095206">
      <w:pPr>
        <w:pStyle w:val="BodyText"/>
        <w:spacing w:before="159"/>
        <w:ind w:left="153"/>
      </w:pPr>
      <w:r>
        <w:t>Level 4</w:t>
      </w:r>
    </w:p>
    <w:p w:rsidR="00095206" w:rsidRDefault="00095206" w:rsidP="00095206">
      <w:pPr>
        <w:pStyle w:val="BodyText"/>
        <w:spacing w:before="170"/>
        <w:ind w:left="153"/>
      </w:pPr>
      <w:r>
        <w:t>173-175 Victoria Street</w:t>
      </w:r>
    </w:p>
    <w:p w:rsidR="00095206" w:rsidRDefault="00095206" w:rsidP="00095206">
      <w:pPr>
        <w:pStyle w:val="BodyText"/>
        <w:spacing w:before="170"/>
        <w:ind w:left="153"/>
      </w:pPr>
      <w:r>
        <w:t>Wellington 6011</w:t>
      </w:r>
    </w:p>
    <w:p w:rsidR="00095206" w:rsidRDefault="00095206" w:rsidP="00095206">
      <w:pPr>
        <w:sectPr w:rsidR="00095206">
          <w:headerReference w:type="default" r:id="rId13"/>
          <w:pgSz w:w="11910" w:h="16840"/>
          <w:pgMar w:top="2760" w:right="1020" w:bottom="720" w:left="980" w:header="278" w:footer="539" w:gutter="0"/>
          <w:cols w:space="720"/>
        </w:sectPr>
      </w:pPr>
    </w:p>
    <w:p w:rsidR="00095206" w:rsidRDefault="00095206" w:rsidP="00095206">
      <w:pPr>
        <w:pStyle w:val="BodyText"/>
        <w:spacing w:before="6"/>
        <w:rPr>
          <w:sz w:val="14"/>
        </w:rPr>
      </w:pPr>
    </w:p>
    <w:p w:rsidR="00095206" w:rsidRDefault="00095206" w:rsidP="00095206">
      <w:pPr>
        <w:pStyle w:val="BodyText"/>
        <w:spacing w:before="109" w:line="228" w:lineRule="auto"/>
        <w:ind w:left="153"/>
      </w:pPr>
      <w:r>
        <w:t xml:space="preserve">The National Executive Committee is pleased to present the approved Performance Report including the historical financial statements of Disabled Persons Assembly (NZ) </w:t>
      </w:r>
      <w:proofErr w:type="spellStart"/>
      <w:r>
        <w:t>Inc</w:t>
      </w:r>
      <w:proofErr w:type="spellEnd"/>
      <w:r>
        <w:t xml:space="preserve"> for year ended 30 June 2018.</w:t>
      </w:r>
    </w:p>
    <w:p w:rsidR="00095206" w:rsidRDefault="00095206" w:rsidP="00095206">
      <w:pPr>
        <w:pStyle w:val="BodyText"/>
        <w:rPr>
          <w:sz w:val="22"/>
        </w:rPr>
      </w:pPr>
    </w:p>
    <w:p w:rsidR="00095206" w:rsidRDefault="00095206" w:rsidP="00095206">
      <w:pPr>
        <w:pStyle w:val="BodyText"/>
        <w:rPr>
          <w:sz w:val="22"/>
        </w:rPr>
      </w:pPr>
    </w:p>
    <w:p w:rsidR="00095206" w:rsidRDefault="00095206" w:rsidP="00095206">
      <w:pPr>
        <w:pStyle w:val="BodyText"/>
        <w:rPr>
          <w:sz w:val="22"/>
        </w:rPr>
      </w:pPr>
    </w:p>
    <w:p w:rsidR="00095206" w:rsidRDefault="00095206" w:rsidP="00095206">
      <w:pPr>
        <w:pStyle w:val="BodyText"/>
        <w:spacing w:before="1"/>
        <w:rPr>
          <w:sz w:val="25"/>
        </w:rPr>
      </w:pPr>
    </w:p>
    <w:p w:rsidR="00095206" w:rsidRDefault="00095206" w:rsidP="00095206">
      <w:pPr>
        <w:pStyle w:val="BodyText"/>
        <w:ind w:left="153"/>
      </w:pPr>
      <w:r>
        <w:t>APPROVED</w:t>
      </w: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spacing w:before="5"/>
        <w:rPr>
          <w:sz w:val="16"/>
        </w:rPr>
      </w:pPr>
      <w:r>
        <w:rPr>
          <w:noProof/>
          <w:sz w:val="18"/>
        </w:rPr>
        <mc:AlternateContent>
          <mc:Choice Requires="wps">
            <w:drawing>
              <wp:anchor distT="0" distB="0" distL="0" distR="0" simplePos="0" relativeHeight="251663360" behindDoc="1" locked="0" layoutInCell="1" allowOverlap="1">
                <wp:simplePos x="0" y="0"/>
                <wp:positionH relativeFrom="page">
                  <wp:posOffset>720090</wp:posOffset>
                </wp:positionH>
                <wp:positionV relativeFrom="paragraph">
                  <wp:posOffset>158750</wp:posOffset>
                </wp:positionV>
                <wp:extent cx="1339215" cy="0"/>
                <wp:effectExtent l="5715" t="8890" r="7620" b="10160"/>
                <wp:wrapTopAndBottom/>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8C42AE" id="Straight Connector 6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5pt" to="16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" strokeweight=".45pt">
                <w10:wrap type="topAndBottom" anchorx="page"/>
              </v:line>
            </w:pict>
          </mc:Fallback>
        </mc:AlternateContent>
      </w:r>
    </w:p>
    <w:p w:rsidR="00095206" w:rsidRDefault="00095206" w:rsidP="00095206">
      <w:pPr>
        <w:pStyle w:val="BodyText"/>
        <w:spacing w:before="8"/>
        <w:rPr>
          <w:sz w:val="5"/>
        </w:rPr>
      </w:pPr>
    </w:p>
    <w:p w:rsidR="00095206" w:rsidRDefault="00095206" w:rsidP="00095206">
      <w:pPr>
        <w:pStyle w:val="BodyText"/>
        <w:spacing w:before="100"/>
        <w:ind w:left="153"/>
      </w:pPr>
      <w:r>
        <w:t>Geraldine Pomeroy</w:t>
      </w:r>
    </w:p>
    <w:p w:rsidR="00095206" w:rsidRDefault="00095206" w:rsidP="00095206">
      <w:pPr>
        <w:pStyle w:val="BodyText"/>
        <w:spacing w:before="10"/>
        <w:rPr>
          <w:sz w:val="27"/>
        </w:rPr>
      </w:pPr>
    </w:p>
    <w:p w:rsidR="00095206" w:rsidRDefault="00095206" w:rsidP="00095206">
      <w:pPr>
        <w:pStyle w:val="BodyText"/>
        <w:spacing w:before="1"/>
        <w:ind w:left="153"/>
      </w:pPr>
      <w:r>
        <w:t>President of the National Executive Committee</w:t>
      </w:r>
    </w:p>
    <w:p w:rsidR="00095206" w:rsidRDefault="00095206" w:rsidP="00095206">
      <w:pPr>
        <w:pStyle w:val="BodyText"/>
        <w:rPr>
          <w:sz w:val="22"/>
        </w:rPr>
      </w:pPr>
    </w:p>
    <w:p w:rsidR="00095206" w:rsidRDefault="00095206" w:rsidP="00095206">
      <w:pPr>
        <w:pStyle w:val="BodyText"/>
        <w:spacing w:before="1"/>
      </w:pPr>
    </w:p>
    <w:p w:rsidR="00095206" w:rsidRDefault="00095206" w:rsidP="00095206">
      <w:pPr>
        <w:pStyle w:val="BodyText"/>
        <w:ind w:left="153"/>
      </w:pPr>
      <w:proofErr w:type="gramStart"/>
      <w:r>
        <w:t>Date .....................................</w:t>
      </w:r>
      <w:proofErr w:type="gramEnd"/>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spacing w:before="5"/>
        <w:rPr>
          <w:sz w:val="16"/>
        </w:rPr>
      </w:pPr>
      <w:r>
        <w:rPr>
          <w:noProof/>
          <w:sz w:val="18"/>
        </w:rPr>
        <mc:AlternateContent>
          <mc:Choice Requires="wps">
            <w:drawing>
              <wp:anchor distT="0" distB="0" distL="0" distR="0" simplePos="0" relativeHeight="251664384" behindDoc="1" locked="0" layoutInCell="1" allowOverlap="1">
                <wp:simplePos x="0" y="0"/>
                <wp:positionH relativeFrom="page">
                  <wp:posOffset>720090</wp:posOffset>
                </wp:positionH>
                <wp:positionV relativeFrom="paragraph">
                  <wp:posOffset>158750</wp:posOffset>
                </wp:positionV>
                <wp:extent cx="1339215" cy="0"/>
                <wp:effectExtent l="5715" t="10160" r="7620" b="8890"/>
                <wp:wrapTopAndBottom/>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A63212" id="Straight Connector 6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5pt" to="16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" strokeweight=".45pt">
                <w10:wrap type="topAndBottom" anchorx="page"/>
              </v:line>
            </w:pict>
          </mc:Fallback>
        </mc:AlternateContent>
      </w:r>
    </w:p>
    <w:p w:rsidR="00095206" w:rsidRDefault="00095206" w:rsidP="00095206">
      <w:pPr>
        <w:pStyle w:val="BodyText"/>
        <w:spacing w:before="8"/>
        <w:rPr>
          <w:sz w:val="5"/>
        </w:rPr>
      </w:pPr>
    </w:p>
    <w:p w:rsidR="00095206" w:rsidRDefault="00095206" w:rsidP="00095206">
      <w:pPr>
        <w:pStyle w:val="BodyText"/>
        <w:spacing w:before="100"/>
        <w:ind w:left="153"/>
      </w:pPr>
      <w:r>
        <w:t xml:space="preserve">Lynne </w:t>
      </w:r>
      <w:proofErr w:type="spellStart"/>
      <w:r>
        <w:t>Edmonson</w:t>
      </w:r>
      <w:proofErr w:type="spellEnd"/>
    </w:p>
    <w:p w:rsidR="00095206" w:rsidRDefault="00095206" w:rsidP="00095206">
      <w:pPr>
        <w:pStyle w:val="BodyText"/>
        <w:spacing w:before="10"/>
        <w:rPr>
          <w:sz w:val="27"/>
        </w:rPr>
      </w:pPr>
    </w:p>
    <w:p w:rsidR="00095206" w:rsidRDefault="00095206" w:rsidP="00095206">
      <w:pPr>
        <w:pStyle w:val="BodyText"/>
        <w:spacing w:before="1"/>
        <w:ind w:left="153"/>
      </w:pPr>
      <w:r>
        <w:t>National Operations Manager</w:t>
      </w:r>
    </w:p>
    <w:p w:rsidR="00095206" w:rsidRDefault="00095206" w:rsidP="00095206">
      <w:pPr>
        <w:pStyle w:val="BodyText"/>
        <w:rPr>
          <w:sz w:val="22"/>
        </w:rPr>
      </w:pPr>
    </w:p>
    <w:p w:rsidR="00095206" w:rsidRDefault="00095206" w:rsidP="00095206">
      <w:pPr>
        <w:pStyle w:val="BodyText"/>
        <w:spacing w:before="1"/>
      </w:pPr>
    </w:p>
    <w:p w:rsidR="00095206" w:rsidRDefault="00095206" w:rsidP="00095206">
      <w:pPr>
        <w:pStyle w:val="BodyText"/>
        <w:ind w:left="153"/>
      </w:pPr>
      <w:proofErr w:type="gramStart"/>
      <w:r>
        <w:t>Date .....................................</w:t>
      </w:r>
      <w:proofErr w:type="gramEnd"/>
    </w:p>
    <w:p w:rsidR="00095206" w:rsidRDefault="00095206" w:rsidP="00095206">
      <w:pPr>
        <w:sectPr w:rsidR="00095206">
          <w:headerReference w:type="default" r:id="rId14"/>
          <w:pgSz w:w="11910" w:h="16840"/>
          <w:pgMar w:top="2760" w:right="1020" w:bottom="720" w:left="980" w:header="278" w:footer="539" w:gutter="0"/>
          <w:cols w:space="720"/>
        </w:sectPr>
      </w:pPr>
    </w:p>
    <w:p w:rsidR="00095206" w:rsidRDefault="00095206" w:rsidP="00095206">
      <w:pPr>
        <w:pStyle w:val="BodyText"/>
        <w:spacing w:before="5"/>
        <w:rPr>
          <w:sz w:val="14"/>
        </w:rPr>
      </w:pPr>
    </w:p>
    <w:p w:rsidR="00095206" w:rsidRDefault="00095206" w:rsidP="00095206">
      <w:pPr>
        <w:pStyle w:val="Heading3"/>
        <w:spacing w:before="100"/>
      </w:pPr>
      <w:bookmarkStart w:id="49" w:name="_Toc531096848"/>
      <w:r>
        <w:rPr>
          <w:w w:val="105"/>
        </w:rPr>
        <w:t>Our Outcomes</w:t>
      </w:r>
      <w:bookmarkEnd w:id="49"/>
    </w:p>
    <w:p w:rsidR="00095206" w:rsidRDefault="00095206" w:rsidP="00095206">
      <w:pPr>
        <w:pStyle w:val="BodyText"/>
        <w:spacing w:before="169" w:line="228" w:lineRule="auto"/>
        <w:ind w:left="153" w:right="150"/>
      </w:pPr>
      <w:r>
        <w:t>Input into Ministry of Health policy advice about common themes and issues relating to service provisions for disabled persons in New Zealand</w:t>
      </w:r>
    </w:p>
    <w:p w:rsidR="00095206" w:rsidRDefault="00095206" w:rsidP="00095206">
      <w:pPr>
        <w:pStyle w:val="BodyText"/>
        <w:spacing w:before="1"/>
        <w:rPr>
          <w:sz w:val="28"/>
        </w:rPr>
      </w:pPr>
    </w:p>
    <w:p w:rsidR="00095206" w:rsidRDefault="00095206" w:rsidP="00095206">
      <w:pPr>
        <w:pStyle w:val="BodyText"/>
        <w:ind w:left="153"/>
      </w:pPr>
      <w:r>
        <w:t>Maintaining linkages and networks with similar organisations internationally</w:t>
      </w:r>
    </w:p>
    <w:p w:rsidR="00095206" w:rsidRDefault="00095206" w:rsidP="00095206">
      <w:pPr>
        <w:pStyle w:val="BodyText"/>
        <w:spacing w:before="10"/>
        <w:rPr>
          <w:sz w:val="27"/>
        </w:rPr>
      </w:pPr>
    </w:p>
    <w:p w:rsidR="00095206" w:rsidRDefault="00095206" w:rsidP="00095206">
      <w:pPr>
        <w:pStyle w:val="BodyText"/>
        <w:ind w:left="153"/>
      </w:pPr>
      <w:r>
        <w:t xml:space="preserve">Implementation of the Regional </w:t>
      </w:r>
      <w:proofErr w:type="spellStart"/>
      <w:r>
        <w:t>Kaituitui</w:t>
      </w:r>
      <w:proofErr w:type="spellEnd"/>
      <w:r>
        <w:t xml:space="preserve"> roles to increase community awareness and support for people with disabilities</w:t>
      </w:r>
    </w:p>
    <w:p w:rsidR="00095206" w:rsidRDefault="00095206" w:rsidP="00095206">
      <w:pPr>
        <w:pStyle w:val="BodyText"/>
        <w:spacing w:before="7"/>
        <w:rPr>
          <w:sz w:val="28"/>
        </w:rPr>
      </w:pPr>
    </w:p>
    <w:p w:rsidR="00095206" w:rsidRDefault="00095206" w:rsidP="00095206">
      <w:pPr>
        <w:pStyle w:val="BodyText"/>
        <w:spacing w:line="228" w:lineRule="auto"/>
        <w:ind w:left="153"/>
      </w:pPr>
      <w:r>
        <w:t>Communication of DPA and sector news and providing opportunities for feedback on issues to both DPA membership and the wider disability community</w:t>
      </w:r>
    </w:p>
    <w:p w:rsidR="00095206" w:rsidRDefault="00095206" w:rsidP="00095206">
      <w:pPr>
        <w:pStyle w:val="BodyText"/>
        <w:spacing w:before="1"/>
        <w:rPr>
          <w:sz w:val="28"/>
        </w:rPr>
      </w:pPr>
    </w:p>
    <w:p w:rsidR="00095206" w:rsidRDefault="00095206" w:rsidP="00095206">
      <w:pPr>
        <w:pStyle w:val="BodyText"/>
        <w:ind w:left="153"/>
      </w:pPr>
      <w:proofErr w:type="gramStart"/>
      <w:r>
        <w:t xml:space="preserve">Enabling disabled people’s voices to be heard nationally, </w:t>
      </w:r>
      <w:proofErr w:type="spellStart"/>
      <w:r>
        <w:t>eg</w:t>
      </w:r>
      <w:proofErr w:type="spellEnd"/>
      <w:r>
        <w:t>.</w:t>
      </w:r>
      <w:proofErr w:type="gramEnd"/>
      <w:r>
        <w:t xml:space="preserve"> </w:t>
      </w:r>
      <w:proofErr w:type="gramStart"/>
      <w:r>
        <w:t>through</w:t>
      </w:r>
      <w:proofErr w:type="gramEnd"/>
      <w:r>
        <w:t xml:space="preserve"> the media</w:t>
      </w:r>
    </w:p>
    <w:p w:rsidR="00095206" w:rsidRDefault="00095206" w:rsidP="00095206">
      <w:pPr>
        <w:sectPr w:rsidR="00095206">
          <w:headerReference w:type="default" r:id="rId15"/>
          <w:pgSz w:w="11910" w:h="16840"/>
          <w:pgMar w:top="2760" w:right="1020" w:bottom="720" w:left="980" w:header="278" w:footer="539" w:gutter="0"/>
          <w:cols w:space="720"/>
        </w:sectPr>
      </w:pPr>
    </w:p>
    <w:p w:rsidR="00095206" w:rsidRDefault="00095206" w:rsidP="00095206">
      <w:pPr>
        <w:pStyle w:val="BodyText"/>
        <w:spacing w:before="10"/>
        <w:rPr>
          <w:sz w:val="14"/>
        </w:rPr>
      </w:pPr>
    </w:p>
    <w:p w:rsidR="00095206" w:rsidRDefault="00095206" w:rsidP="00095206">
      <w:pPr>
        <w:spacing w:before="100"/>
        <w:ind w:left="153"/>
        <w:rPr>
          <w:sz w:val="14"/>
        </w:rPr>
      </w:pPr>
      <w:r>
        <w:rPr>
          <w:noProof/>
          <w:sz w:val="22"/>
        </w:rPr>
        <mc:AlternateContent>
          <mc:Choice Requires="wps">
            <w:drawing>
              <wp:anchor distT="0" distB="0" distL="0" distR="0" simplePos="0" relativeHeight="251665408" behindDoc="1" locked="0" layoutInCell="1" allowOverlap="1">
                <wp:simplePos x="0" y="0"/>
                <wp:positionH relativeFrom="page">
                  <wp:posOffset>720090</wp:posOffset>
                </wp:positionH>
                <wp:positionV relativeFrom="paragraph">
                  <wp:posOffset>240030</wp:posOffset>
                </wp:positionV>
                <wp:extent cx="1275715" cy="0"/>
                <wp:effectExtent l="5715" t="8890" r="13970" b="10160"/>
                <wp:wrapTopAndBottom/>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5715"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484DCA" id="Straight Connector 6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9pt" to="157.1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nDHw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" strokecolor="#ccc">
                <w10:wrap type="topAndBottom" anchorx="page"/>
              </v:line>
            </w:pict>
          </mc:Fallback>
        </mc:AlternateContent>
      </w:r>
      <w:r>
        <w:rPr>
          <w:noProof/>
        </w:rPr>
        <w:drawing>
          <wp:anchor distT="0" distB="0" distL="0" distR="0" simplePos="0" relativeHeight="251659264" behindDoc="0" locked="0" layoutInCell="1" allowOverlap="1" wp14:anchorId="4153F17A" wp14:editId="4C63BF1E">
            <wp:simplePos x="0" y="0"/>
            <wp:positionH relativeFrom="page">
              <wp:posOffset>6249784</wp:posOffset>
            </wp:positionH>
            <wp:positionV relativeFrom="paragraph">
              <wp:posOffset>-116484</wp:posOffset>
            </wp:positionV>
            <wp:extent cx="589788" cy="234696"/>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16" cstate="print"/>
                    <a:stretch>
                      <a:fillRect/>
                    </a:stretch>
                  </pic:blipFill>
                  <pic:spPr>
                    <a:xfrm>
                      <a:off x="0" y="0"/>
                      <a:ext cx="589788" cy="234696"/>
                    </a:xfrm>
                    <a:prstGeom prst="rect">
                      <a:avLst/>
                    </a:prstGeom>
                  </pic:spPr>
                </pic:pic>
              </a:graphicData>
            </a:graphic>
          </wp:anchor>
        </w:drawing>
      </w:r>
      <w:r>
        <w:rPr>
          <w:sz w:val="14"/>
        </w:rPr>
        <w:t>Statement of Service Performance</w:t>
      </w: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spacing w:before="1"/>
        <w:rPr>
          <w:sz w:val="22"/>
        </w:rPr>
      </w:pPr>
    </w:p>
    <w:p w:rsidR="00095206" w:rsidRDefault="00095206" w:rsidP="00095206">
      <w:pPr>
        <w:pStyle w:val="Heading3"/>
        <w:spacing w:before="101"/>
      </w:pPr>
      <w:bookmarkStart w:id="50" w:name="_Toc531096849"/>
      <w:r>
        <w:rPr>
          <w:w w:val="105"/>
        </w:rPr>
        <w:t>Our Outputs</w:t>
      </w:r>
      <w:bookmarkEnd w:id="50"/>
    </w:p>
    <w:p w:rsidR="00095206" w:rsidRDefault="00095206" w:rsidP="00095206">
      <w:pPr>
        <w:pStyle w:val="BodyText"/>
        <w:spacing w:before="4" w:after="1"/>
        <w:rPr>
          <w:sz w:val="27"/>
        </w:rPr>
      </w:pPr>
    </w:p>
    <w:tbl>
      <w:tblPr>
        <w:tblW w:w="0" w:type="auto"/>
        <w:tblInd w:w="1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5322"/>
        <w:gridCol w:w="2150"/>
        <w:gridCol w:w="2159"/>
      </w:tblGrid>
      <w:tr w:rsidR="00095206" w:rsidTr="00095206">
        <w:trPr>
          <w:trHeight w:val="361"/>
        </w:trPr>
        <w:tc>
          <w:tcPr>
            <w:tcW w:w="5322" w:type="dxa"/>
          </w:tcPr>
          <w:p w:rsidR="00095206" w:rsidRDefault="00095206" w:rsidP="00095206">
            <w:pPr>
              <w:pStyle w:val="TableParagraph"/>
              <w:spacing w:before="67"/>
              <w:ind w:left="75"/>
              <w:rPr>
                <w:b/>
                <w:sz w:val="18"/>
              </w:rPr>
            </w:pPr>
            <w:r>
              <w:rPr>
                <w:b/>
                <w:sz w:val="18"/>
              </w:rPr>
              <w:t>Output 1 -</w:t>
            </w:r>
          </w:p>
        </w:tc>
        <w:tc>
          <w:tcPr>
            <w:tcW w:w="2150" w:type="dxa"/>
          </w:tcPr>
          <w:p w:rsidR="00095206" w:rsidRDefault="00095206" w:rsidP="00095206">
            <w:pPr>
              <w:pStyle w:val="TableParagraph"/>
              <w:spacing w:before="67"/>
              <w:ind w:left="75"/>
              <w:rPr>
                <w:b/>
                <w:sz w:val="18"/>
              </w:rPr>
            </w:pPr>
            <w:r>
              <w:rPr>
                <w:b/>
                <w:sz w:val="18"/>
              </w:rPr>
              <w:t>2018 (actual)</w:t>
            </w:r>
          </w:p>
        </w:tc>
        <w:tc>
          <w:tcPr>
            <w:tcW w:w="2159" w:type="dxa"/>
          </w:tcPr>
          <w:p w:rsidR="00095206" w:rsidRDefault="00095206" w:rsidP="00095206">
            <w:pPr>
              <w:pStyle w:val="TableParagraph"/>
              <w:spacing w:before="67"/>
              <w:ind w:left="75"/>
              <w:rPr>
                <w:b/>
                <w:sz w:val="18"/>
              </w:rPr>
            </w:pPr>
            <w:r>
              <w:rPr>
                <w:b/>
                <w:sz w:val="18"/>
              </w:rPr>
              <w:t>2017 (actual)</w:t>
            </w:r>
          </w:p>
        </w:tc>
      </w:tr>
      <w:tr w:rsidR="00095206" w:rsidTr="00095206">
        <w:trPr>
          <w:trHeight w:val="361"/>
        </w:trPr>
        <w:tc>
          <w:tcPr>
            <w:tcW w:w="5322" w:type="dxa"/>
          </w:tcPr>
          <w:p w:rsidR="00095206" w:rsidRDefault="00095206" w:rsidP="00095206">
            <w:pPr>
              <w:pStyle w:val="TableParagraph"/>
              <w:spacing w:before="67"/>
              <w:ind w:left="75"/>
              <w:rPr>
                <w:sz w:val="18"/>
              </w:rPr>
            </w:pPr>
            <w:r>
              <w:rPr>
                <w:sz w:val="18"/>
              </w:rPr>
              <w:t>Number of government/select committee submissions</w:t>
            </w:r>
          </w:p>
        </w:tc>
        <w:tc>
          <w:tcPr>
            <w:tcW w:w="2150" w:type="dxa"/>
          </w:tcPr>
          <w:p w:rsidR="00095206" w:rsidRDefault="00095206" w:rsidP="00095206">
            <w:pPr>
              <w:pStyle w:val="TableParagraph"/>
              <w:spacing w:before="67"/>
              <w:ind w:left="112"/>
              <w:rPr>
                <w:sz w:val="18"/>
              </w:rPr>
            </w:pPr>
            <w:r>
              <w:rPr>
                <w:sz w:val="18"/>
              </w:rPr>
              <w:t>11</w:t>
            </w:r>
          </w:p>
        </w:tc>
        <w:tc>
          <w:tcPr>
            <w:tcW w:w="2159" w:type="dxa"/>
          </w:tcPr>
          <w:p w:rsidR="00095206" w:rsidRDefault="00095206" w:rsidP="00095206">
            <w:pPr>
              <w:pStyle w:val="TableParagraph"/>
              <w:spacing w:before="67"/>
              <w:ind w:left="112"/>
              <w:rPr>
                <w:sz w:val="18"/>
              </w:rPr>
            </w:pPr>
            <w:r>
              <w:rPr>
                <w:sz w:val="18"/>
              </w:rPr>
              <w:t>10</w:t>
            </w:r>
          </w:p>
        </w:tc>
      </w:tr>
      <w:tr w:rsidR="00095206" w:rsidTr="00095206">
        <w:trPr>
          <w:trHeight w:val="378"/>
        </w:trPr>
        <w:tc>
          <w:tcPr>
            <w:tcW w:w="5322" w:type="dxa"/>
            <w:tcBorders>
              <w:bottom w:val="nil"/>
            </w:tcBorders>
          </w:tcPr>
          <w:p w:rsidR="00095206" w:rsidRDefault="00095206" w:rsidP="00095206">
            <w:pPr>
              <w:pStyle w:val="TableParagraph"/>
              <w:spacing w:before="67"/>
              <w:ind w:left="75"/>
              <w:rPr>
                <w:sz w:val="18"/>
              </w:rPr>
            </w:pPr>
            <w:r>
              <w:rPr>
                <w:sz w:val="18"/>
              </w:rPr>
              <w:t>Number of meetings with government agencies</w:t>
            </w:r>
          </w:p>
        </w:tc>
        <w:tc>
          <w:tcPr>
            <w:tcW w:w="2150" w:type="dxa"/>
            <w:tcBorders>
              <w:bottom w:val="nil"/>
            </w:tcBorders>
          </w:tcPr>
          <w:p w:rsidR="00095206" w:rsidRDefault="00095206" w:rsidP="00095206">
            <w:pPr>
              <w:pStyle w:val="TableParagraph"/>
              <w:spacing w:before="67"/>
              <w:ind w:left="75"/>
              <w:rPr>
                <w:sz w:val="18"/>
              </w:rPr>
            </w:pPr>
            <w:r>
              <w:rPr>
                <w:sz w:val="18"/>
              </w:rPr>
              <w:t>48 (MOH)</w:t>
            </w:r>
          </w:p>
        </w:tc>
        <w:tc>
          <w:tcPr>
            <w:tcW w:w="2159" w:type="dxa"/>
            <w:tcBorders>
              <w:bottom w:val="nil"/>
            </w:tcBorders>
          </w:tcPr>
          <w:p w:rsidR="00095206" w:rsidRDefault="00095206" w:rsidP="00095206">
            <w:pPr>
              <w:pStyle w:val="TableParagraph"/>
              <w:spacing w:before="67"/>
              <w:ind w:left="75"/>
              <w:rPr>
                <w:sz w:val="18"/>
              </w:rPr>
            </w:pPr>
            <w:r>
              <w:rPr>
                <w:sz w:val="18"/>
              </w:rPr>
              <w:t>24 (MOH)</w:t>
            </w:r>
          </w:p>
        </w:tc>
      </w:tr>
      <w:tr w:rsidR="00095206" w:rsidTr="00095206">
        <w:trPr>
          <w:trHeight w:val="396"/>
        </w:trPr>
        <w:tc>
          <w:tcPr>
            <w:tcW w:w="5322" w:type="dxa"/>
            <w:tcBorders>
              <w:top w:val="nil"/>
              <w:bottom w:val="nil"/>
            </w:tcBorders>
          </w:tcPr>
          <w:p w:rsidR="00095206" w:rsidRDefault="00095206" w:rsidP="00095206">
            <w:pPr>
              <w:pStyle w:val="TableParagraph"/>
              <w:rPr>
                <w:rFonts w:ascii="Times New Roman"/>
                <w:sz w:val="16"/>
              </w:rPr>
            </w:pPr>
          </w:p>
        </w:tc>
        <w:tc>
          <w:tcPr>
            <w:tcW w:w="2150" w:type="dxa"/>
            <w:tcBorders>
              <w:top w:val="nil"/>
              <w:bottom w:val="nil"/>
            </w:tcBorders>
          </w:tcPr>
          <w:p w:rsidR="00095206" w:rsidRDefault="00095206" w:rsidP="00095206">
            <w:pPr>
              <w:pStyle w:val="TableParagraph"/>
              <w:spacing w:before="85"/>
              <w:ind w:left="75"/>
              <w:rPr>
                <w:sz w:val="18"/>
              </w:rPr>
            </w:pPr>
            <w:r>
              <w:rPr>
                <w:sz w:val="18"/>
              </w:rPr>
              <w:t>25 (ODI)</w:t>
            </w:r>
          </w:p>
        </w:tc>
        <w:tc>
          <w:tcPr>
            <w:tcW w:w="2159" w:type="dxa"/>
            <w:tcBorders>
              <w:top w:val="nil"/>
              <w:bottom w:val="nil"/>
            </w:tcBorders>
          </w:tcPr>
          <w:p w:rsidR="00095206" w:rsidRDefault="00095206" w:rsidP="00095206">
            <w:pPr>
              <w:pStyle w:val="TableParagraph"/>
              <w:spacing w:before="85"/>
              <w:ind w:left="75"/>
              <w:rPr>
                <w:sz w:val="18"/>
              </w:rPr>
            </w:pPr>
            <w:r>
              <w:rPr>
                <w:sz w:val="18"/>
              </w:rPr>
              <w:t>7 (ODI)</w:t>
            </w:r>
          </w:p>
        </w:tc>
      </w:tr>
      <w:tr w:rsidR="00095206" w:rsidTr="00095206">
        <w:trPr>
          <w:trHeight w:val="396"/>
        </w:trPr>
        <w:tc>
          <w:tcPr>
            <w:tcW w:w="5322" w:type="dxa"/>
            <w:tcBorders>
              <w:top w:val="nil"/>
              <w:bottom w:val="nil"/>
            </w:tcBorders>
          </w:tcPr>
          <w:p w:rsidR="00095206" w:rsidRDefault="00095206" w:rsidP="00095206">
            <w:pPr>
              <w:pStyle w:val="TableParagraph"/>
              <w:rPr>
                <w:rFonts w:ascii="Times New Roman"/>
                <w:sz w:val="16"/>
              </w:rPr>
            </w:pPr>
          </w:p>
        </w:tc>
        <w:tc>
          <w:tcPr>
            <w:tcW w:w="2150" w:type="dxa"/>
            <w:tcBorders>
              <w:top w:val="nil"/>
              <w:bottom w:val="nil"/>
            </w:tcBorders>
          </w:tcPr>
          <w:p w:rsidR="00095206" w:rsidRDefault="00095206" w:rsidP="00095206">
            <w:pPr>
              <w:pStyle w:val="TableParagraph"/>
              <w:spacing w:before="85"/>
              <w:ind w:left="75"/>
              <w:rPr>
                <w:sz w:val="18"/>
              </w:rPr>
            </w:pPr>
            <w:r>
              <w:rPr>
                <w:sz w:val="18"/>
              </w:rPr>
              <w:t>3 (HRC)</w:t>
            </w:r>
          </w:p>
        </w:tc>
        <w:tc>
          <w:tcPr>
            <w:tcW w:w="2159" w:type="dxa"/>
            <w:tcBorders>
              <w:top w:val="nil"/>
              <w:bottom w:val="nil"/>
            </w:tcBorders>
          </w:tcPr>
          <w:p w:rsidR="00095206" w:rsidRDefault="00095206" w:rsidP="00095206">
            <w:pPr>
              <w:pStyle w:val="TableParagraph"/>
              <w:spacing w:before="85"/>
              <w:ind w:left="75"/>
              <w:rPr>
                <w:sz w:val="18"/>
              </w:rPr>
            </w:pPr>
            <w:r>
              <w:rPr>
                <w:sz w:val="18"/>
              </w:rPr>
              <w:t>2 (HRC)</w:t>
            </w:r>
          </w:p>
        </w:tc>
      </w:tr>
      <w:tr w:rsidR="00095206" w:rsidTr="00095206">
        <w:trPr>
          <w:trHeight w:val="396"/>
        </w:trPr>
        <w:tc>
          <w:tcPr>
            <w:tcW w:w="5322" w:type="dxa"/>
            <w:tcBorders>
              <w:top w:val="nil"/>
              <w:bottom w:val="nil"/>
            </w:tcBorders>
          </w:tcPr>
          <w:p w:rsidR="00095206" w:rsidRDefault="00095206" w:rsidP="00095206">
            <w:pPr>
              <w:pStyle w:val="TableParagraph"/>
              <w:rPr>
                <w:rFonts w:ascii="Times New Roman"/>
                <w:sz w:val="16"/>
              </w:rPr>
            </w:pPr>
          </w:p>
        </w:tc>
        <w:tc>
          <w:tcPr>
            <w:tcW w:w="2150" w:type="dxa"/>
            <w:tcBorders>
              <w:top w:val="nil"/>
              <w:bottom w:val="nil"/>
            </w:tcBorders>
          </w:tcPr>
          <w:p w:rsidR="00095206" w:rsidRDefault="00095206" w:rsidP="00095206">
            <w:pPr>
              <w:pStyle w:val="TableParagraph"/>
              <w:spacing w:before="85"/>
              <w:ind w:left="75"/>
              <w:rPr>
                <w:sz w:val="18"/>
              </w:rPr>
            </w:pPr>
            <w:r>
              <w:rPr>
                <w:sz w:val="18"/>
              </w:rPr>
              <w:t>3 (MSD)</w:t>
            </w:r>
          </w:p>
        </w:tc>
        <w:tc>
          <w:tcPr>
            <w:tcW w:w="2159" w:type="dxa"/>
            <w:tcBorders>
              <w:top w:val="nil"/>
              <w:bottom w:val="nil"/>
            </w:tcBorders>
          </w:tcPr>
          <w:p w:rsidR="00095206" w:rsidRDefault="00095206" w:rsidP="00095206">
            <w:pPr>
              <w:pStyle w:val="TableParagraph"/>
              <w:spacing w:before="85"/>
              <w:ind w:left="75"/>
              <w:rPr>
                <w:sz w:val="18"/>
              </w:rPr>
            </w:pPr>
            <w:r>
              <w:rPr>
                <w:sz w:val="18"/>
              </w:rPr>
              <w:t>3 (EDUC)</w:t>
            </w:r>
          </w:p>
        </w:tc>
      </w:tr>
      <w:tr w:rsidR="00095206" w:rsidTr="00095206">
        <w:trPr>
          <w:trHeight w:val="396"/>
        </w:trPr>
        <w:tc>
          <w:tcPr>
            <w:tcW w:w="5322" w:type="dxa"/>
            <w:tcBorders>
              <w:top w:val="nil"/>
              <w:bottom w:val="nil"/>
            </w:tcBorders>
          </w:tcPr>
          <w:p w:rsidR="00095206" w:rsidRDefault="00095206" w:rsidP="00095206">
            <w:pPr>
              <w:pStyle w:val="TableParagraph"/>
              <w:rPr>
                <w:rFonts w:ascii="Times New Roman"/>
                <w:sz w:val="16"/>
              </w:rPr>
            </w:pPr>
          </w:p>
        </w:tc>
        <w:tc>
          <w:tcPr>
            <w:tcW w:w="2150" w:type="dxa"/>
            <w:tcBorders>
              <w:top w:val="nil"/>
              <w:bottom w:val="nil"/>
            </w:tcBorders>
          </w:tcPr>
          <w:p w:rsidR="00095206" w:rsidRDefault="00095206" w:rsidP="00095206">
            <w:pPr>
              <w:pStyle w:val="TableParagraph"/>
              <w:spacing w:before="85"/>
              <w:ind w:left="75"/>
              <w:rPr>
                <w:sz w:val="18"/>
              </w:rPr>
            </w:pPr>
            <w:r>
              <w:rPr>
                <w:sz w:val="18"/>
              </w:rPr>
              <w:t>2 (</w:t>
            </w:r>
            <w:proofErr w:type="spellStart"/>
            <w:r>
              <w:rPr>
                <w:sz w:val="18"/>
              </w:rPr>
              <w:t>Te</w:t>
            </w:r>
            <w:proofErr w:type="spellEnd"/>
            <w:r>
              <w:rPr>
                <w:sz w:val="18"/>
              </w:rPr>
              <w:t xml:space="preserve"> </w:t>
            </w:r>
            <w:proofErr w:type="spellStart"/>
            <w:r>
              <w:rPr>
                <w:sz w:val="18"/>
              </w:rPr>
              <w:t>Pou</w:t>
            </w:r>
            <w:proofErr w:type="spellEnd"/>
            <w:r>
              <w:rPr>
                <w:sz w:val="18"/>
              </w:rPr>
              <w:t>)</w:t>
            </w:r>
          </w:p>
        </w:tc>
        <w:tc>
          <w:tcPr>
            <w:tcW w:w="2159" w:type="dxa"/>
            <w:tcBorders>
              <w:top w:val="nil"/>
              <w:bottom w:val="nil"/>
            </w:tcBorders>
          </w:tcPr>
          <w:p w:rsidR="00095206" w:rsidRDefault="00095206" w:rsidP="00095206">
            <w:pPr>
              <w:pStyle w:val="TableParagraph"/>
              <w:spacing w:before="85"/>
              <w:ind w:left="75"/>
              <w:rPr>
                <w:sz w:val="18"/>
              </w:rPr>
            </w:pPr>
            <w:r>
              <w:rPr>
                <w:sz w:val="18"/>
              </w:rPr>
              <w:t>1 (ACC)</w:t>
            </w:r>
          </w:p>
        </w:tc>
      </w:tr>
      <w:tr w:rsidR="00095206" w:rsidTr="00095206">
        <w:trPr>
          <w:trHeight w:val="792"/>
        </w:trPr>
        <w:tc>
          <w:tcPr>
            <w:tcW w:w="5322" w:type="dxa"/>
            <w:tcBorders>
              <w:top w:val="nil"/>
              <w:bottom w:val="nil"/>
            </w:tcBorders>
          </w:tcPr>
          <w:p w:rsidR="00095206" w:rsidRDefault="00095206" w:rsidP="00095206">
            <w:pPr>
              <w:pStyle w:val="TableParagraph"/>
              <w:rPr>
                <w:rFonts w:ascii="Times New Roman"/>
                <w:sz w:val="16"/>
              </w:rPr>
            </w:pPr>
          </w:p>
        </w:tc>
        <w:tc>
          <w:tcPr>
            <w:tcW w:w="2150" w:type="dxa"/>
            <w:tcBorders>
              <w:top w:val="nil"/>
              <w:bottom w:val="nil"/>
            </w:tcBorders>
          </w:tcPr>
          <w:p w:rsidR="00095206" w:rsidRDefault="00095206" w:rsidP="00095206">
            <w:pPr>
              <w:pStyle w:val="TableParagraph"/>
              <w:spacing w:before="85"/>
              <w:ind w:left="75"/>
              <w:rPr>
                <w:sz w:val="18"/>
              </w:rPr>
            </w:pPr>
            <w:r>
              <w:rPr>
                <w:sz w:val="18"/>
              </w:rPr>
              <w:t>2 (ACC)</w:t>
            </w:r>
          </w:p>
          <w:p w:rsidR="00095206" w:rsidRDefault="00095206" w:rsidP="00095206">
            <w:pPr>
              <w:pStyle w:val="TableParagraph"/>
              <w:spacing w:before="169"/>
              <w:ind w:left="75"/>
              <w:rPr>
                <w:sz w:val="18"/>
              </w:rPr>
            </w:pPr>
            <w:r>
              <w:rPr>
                <w:sz w:val="18"/>
              </w:rPr>
              <w:t>2 (DPMC)</w:t>
            </w:r>
          </w:p>
        </w:tc>
        <w:tc>
          <w:tcPr>
            <w:tcW w:w="2159" w:type="dxa"/>
            <w:tcBorders>
              <w:top w:val="nil"/>
              <w:bottom w:val="nil"/>
            </w:tcBorders>
          </w:tcPr>
          <w:p w:rsidR="00095206" w:rsidRDefault="00095206" w:rsidP="00095206">
            <w:pPr>
              <w:pStyle w:val="TableParagraph"/>
              <w:spacing w:before="85" w:line="221" w:lineRule="exact"/>
              <w:ind w:left="75"/>
              <w:rPr>
                <w:sz w:val="18"/>
              </w:rPr>
            </w:pPr>
            <w:r>
              <w:rPr>
                <w:sz w:val="18"/>
              </w:rPr>
              <w:t>1</w:t>
            </w:r>
            <w:r>
              <w:rPr>
                <w:spacing w:val="36"/>
                <w:sz w:val="18"/>
              </w:rPr>
              <w:t xml:space="preserve"> </w:t>
            </w:r>
            <w:r>
              <w:rPr>
                <w:sz w:val="18"/>
              </w:rPr>
              <w:t>(MBIE)</w:t>
            </w:r>
          </w:p>
          <w:p w:rsidR="00095206" w:rsidRDefault="00095206" w:rsidP="00095206">
            <w:pPr>
              <w:pStyle w:val="TableParagraph"/>
              <w:spacing w:line="221" w:lineRule="exact"/>
              <w:ind w:left="75"/>
              <w:rPr>
                <w:sz w:val="18"/>
              </w:rPr>
            </w:pPr>
            <w:r>
              <w:rPr>
                <w:sz w:val="18"/>
              </w:rPr>
              <w:t xml:space="preserve">1  </w:t>
            </w:r>
            <w:r>
              <w:rPr>
                <w:spacing w:val="2"/>
                <w:sz w:val="18"/>
              </w:rPr>
              <w:t xml:space="preserve"> </w:t>
            </w:r>
            <w:r>
              <w:rPr>
                <w:sz w:val="18"/>
              </w:rPr>
              <w:t>(PCO)</w:t>
            </w:r>
          </w:p>
        </w:tc>
      </w:tr>
      <w:tr w:rsidR="00095206" w:rsidTr="00095206">
        <w:trPr>
          <w:trHeight w:val="594"/>
        </w:trPr>
        <w:tc>
          <w:tcPr>
            <w:tcW w:w="5322" w:type="dxa"/>
            <w:tcBorders>
              <w:top w:val="nil"/>
            </w:tcBorders>
          </w:tcPr>
          <w:p w:rsidR="00095206" w:rsidRDefault="00095206" w:rsidP="00095206">
            <w:pPr>
              <w:pStyle w:val="TableParagraph"/>
              <w:rPr>
                <w:rFonts w:ascii="Times New Roman"/>
                <w:sz w:val="16"/>
              </w:rPr>
            </w:pPr>
          </w:p>
        </w:tc>
        <w:tc>
          <w:tcPr>
            <w:tcW w:w="2150" w:type="dxa"/>
            <w:tcBorders>
              <w:top w:val="nil"/>
            </w:tcBorders>
          </w:tcPr>
          <w:p w:rsidR="00095206" w:rsidRDefault="00095206" w:rsidP="00095206">
            <w:pPr>
              <w:pStyle w:val="TableParagraph"/>
              <w:spacing w:before="85" w:line="221" w:lineRule="exact"/>
              <w:ind w:left="75"/>
              <w:rPr>
                <w:sz w:val="18"/>
              </w:rPr>
            </w:pPr>
            <w:r>
              <w:rPr>
                <w:sz w:val="18"/>
              </w:rPr>
              <w:t>1 (MBIE)</w:t>
            </w:r>
          </w:p>
          <w:p w:rsidR="00095206" w:rsidRDefault="00095206" w:rsidP="00095206">
            <w:pPr>
              <w:pStyle w:val="TableParagraph"/>
              <w:spacing w:line="221" w:lineRule="exact"/>
              <w:ind w:left="75"/>
              <w:rPr>
                <w:sz w:val="18"/>
              </w:rPr>
            </w:pPr>
            <w:r>
              <w:rPr>
                <w:sz w:val="18"/>
              </w:rPr>
              <w:t>1 (SIA)</w:t>
            </w:r>
          </w:p>
        </w:tc>
        <w:tc>
          <w:tcPr>
            <w:tcW w:w="2159" w:type="dxa"/>
            <w:tcBorders>
              <w:top w:val="nil"/>
            </w:tcBorders>
          </w:tcPr>
          <w:p w:rsidR="00095206" w:rsidRDefault="00095206" w:rsidP="00095206">
            <w:pPr>
              <w:pStyle w:val="TableParagraph"/>
              <w:rPr>
                <w:rFonts w:ascii="Times New Roman"/>
                <w:sz w:val="16"/>
              </w:rPr>
            </w:pPr>
          </w:p>
        </w:tc>
      </w:tr>
      <w:tr w:rsidR="00095206" w:rsidTr="00095206">
        <w:trPr>
          <w:trHeight w:val="361"/>
        </w:trPr>
        <w:tc>
          <w:tcPr>
            <w:tcW w:w="5322" w:type="dxa"/>
          </w:tcPr>
          <w:p w:rsidR="00095206" w:rsidRDefault="00095206" w:rsidP="00095206">
            <w:pPr>
              <w:pStyle w:val="TableParagraph"/>
              <w:spacing w:before="67"/>
              <w:ind w:left="75"/>
              <w:rPr>
                <w:sz w:val="18"/>
              </w:rPr>
            </w:pPr>
            <w:r>
              <w:rPr>
                <w:sz w:val="18"/>
              </w:rPr>
              <w:t xml:space="preserve">Number of meetings with disability </w:t>
            </w:r>
            <w:proofErr w:type="spellStart"/>
            <w:r>
              <w:rPr>
                <w:sz w:val="18"/>
              </w:rPr>
              <w:t>organisations</w:t>
            </w:r>
            <w:proofErr w:type="spellEnd"/>
          </w:p>
        </w:tc>
        <w:tc>
          <w:tcPr>
            <w:tcW w:w="2150" w:type="dxa"/>
          </w:tcPr>
          <w:p w:rsidR="00095206" w:rsidRDefault="00095206" w:rsidP="00095206">
            <w:pPr>
              <w:pStyle w:val="TableParagraph"/>
              <w:spacing w:before="67"/>
              <w:ind w:left="75"/>
              <w:rPr>
                <w:sz w:val="18"/>
              </w:rPr>
            </w:pPr>
            <w:r>
              <w:rPr>
                <w:sz w:val="18"/>
              </w:rPr>
              <w:t>12</w:t>
            </w:r>
          </w:p>
        </w:tc>
        <w:tc>
          <w:tcPr>
            <w:tcW w:w="2159" w:type="dxa"/>
          </w:tcPr>
          <w:p w:rsidR="00095206" w:rsidRDefault="00095206" w:rsidP="00095206">
            <w:pPr>
              <w:pStyle w:val="TableParagraph"/>
              <w:spacing w:before="67"/>
              <w:ind w:left="75"/>
              <w:rPr>
                <w:sz w:val="18"/>
              </w:rPr>
            </w:pPr>
            <w:r>
              <w:rPr>
                <w:sz w:val="18"/>
              </w:rPr>
              <w:t>66</w:t>
            </w:r>
          </w:p>
        </w:tc>
      </w:tr>
      <w:tr w:rsidR="00095206" w:rsidTr="00095206">
        <w:trPr>
          <w:trHeight w:val="361"/>
        </w:trPr>
        <w:tc>
          <w:tcPr>
            <w:tcW w:w="5322" w:type="dxa"/>
          </w:tcPr>
          <w:p w:rsidR="00095206" w:rsidRDefault="00095206" w:rsidP="00095206">
            <w:pPr>
              <w:pStyle w:val="TableParagraph"/>
              <w:spacing w:before="67"/>
              <w:ind w:left="111"/>
              <w:rPr>
                <w:sz w:val="18"/>
              </w:rPr>
            </w:pPr>
            <w:r>
              <w:rPr>
                <w:sz w:val="18"/>
              </w:rPr>
              <w:t>Number of cross sector meetings</w:t>
            </w:r>
          </w:p>
        </w:tc>
        <w:tc>
          <w:tcPr>
            <w:tcW w:w="2150" w:type="dxa"/>
          </w:tcPr>
          <w:p w:rsidR="00095206" w:rsidRDefault="00095206" w:rsidP="00095206">
            <w:pPr>
              <w:pStyle w:val="TableParagraph"/>
              <w:spacing w:before="67"/>
              <w:ind w:left="75"/>
              <w:rPr>
                <w:sz w:val="18"/>
              </w:rPr>
            </w:pPr>
            <w:r>
              <w:rPr>
                <w:sz w:val="18"/>
              </w:rPr>
              <w:t>15</w:t>
            </w:r>
          </w:p>
        </w:tc>
        <w:tc>
          <w:tcPr>
            <w:tcW w:w="2159" w:type="dxa"/>
          </w:tcPr>
          <w:p w:rsidR="00095206" w:rsidRDefault="00095206" w:rsidP="00095206">
            <w:pPr>
              <w:pStyle w:val="TableParagraph"/>
              <w:spacing w:before="67"/>
              <w:ind w:left="112"/>
              <w:rPr>
                <w:sz w:val="18"/>
              </w:rPr>
            </w:pPr>
            <w:r>
              <w:rPr>
                <w:sz w:val="18"/>
              </w:rPr>
              <w:t>37</w:t>
            </w:r>
          </w:p>
        </w:tc>
      </w:tr>
    </w:tbl>
    <w:p w:rsidR="00095206" w:rsidRDefault="00095206" w:rsidP="00095206">
      <w:pPr>
        <w:pStyle w:val="BodyText"/>
        <w:spacing w:before="4"/>
        <w:rPr>
          <w:sz w:val="14"/>
        </w:rPr>
      </w:pPr>
    </w:p>
    <w:tbl>
      <w:tblPr>
        <w:tblW w:w="0" w:type="auto"/>
        <w:tblInd w:w="1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150"/>
        <w:gridCol w:w="2742"/>
        <w:gridCol w:w="2739"/>
      </w:tblGrid>
      <w:tr w:rsidR="00095206" w:rsidTr="00095206">
        <w:trPr>
          <w:trHeight w:val="361"/>
        </w:trPr>
        <w:tc>
          <w:tcPr>
            <w:tcW w:w="4150" w:type="dxa"/>
          </w:tcPr>
          <w:p w:rsidR="00095206" w:rsidRDefault="00095206" w:rsidP="00095206">
            <w:pPr>
              <w:pStyle w:val="TableParagraph"/>
              <w:spacing w:before="67"/>
              <w:ind w:left="75"/>
              <w:rPr>
                <w:b/>
                <w:sz w:val="18"/>
              </w:rPr>
            </w:pPr>
            <w:r>
              <w:rPr>
                <w:b/>
                <w:sz w:val="18"/>
              </w:rPr>
              <w:t>Output 2 -</w:t>
            </w:r>
          </w:p>
        </w:tc>
        <w:tc>
          <w:tcPr>
            <w:tcW w:w="2742" w:type="dxa"/>
          </w:tcPr>
          <w:p w:rsidR="00095206" w:rsidRDefault="00095206" w:rsidP="00095206">
            <w:pPr>
              <w:pStyle w:val="TableParagraph"/>
              <w:spacing w:before="67"/>
              <w:ind w:left="112"/>
              <w:rPr>
                <w:b/>
                <w:sz w:val="18"/>
              </w:rPr>
            </w:pPr>
            <w:r>
              <w:rPr>
                <w:b/>
                <w:sz w:val="18"/>
              </w:rPr>
              <w:t>2018 (actual)</w:t>
            </w:r>
          </w:p>
        </w:tc>
        <w:tc>
          <w:tcPr>
            <w:tcW w:w="2739" w:type="dxa"/>
          </w:tcPr>
          <w:p w:rsidR="00095206" w:rsidRDefault="00095206" w:rsidP="00095206">
            <w:pPr>
              <w:pStyle w:val="TableParagraph"/>
              <w:spacing w:before="67"/>
              <w:ind w:left="113"/>
              <w:rPr>
                <w:b/>
                <w:sz w:val="18"/>
              </w:rPr>
            </w:pPr>
            <w:r>
              <w:rPr>
                <w:b/>
                <w:sz w:val="18"/>
              </w:rPr>
              <w:t>2017 (actual)</w:t>
            </w:r>
          </w:p>
        </w:tc>
      </w:tr>
      <w:tr w:rsidR="00095206" w:rsidTr="00095206">
        <w:trPr>
          <w:trHeight w:val="361"/>
        </w:trPr>
        <w:tc>
          <w:tcPr>
            <w:tcW w:w="4150" w:type="dxa"/>
          </w:tcPr>
          <w:p w:rsidR="00095206" w:rsidRDefault="00095206" w:rsidP="00095206">
            <w:pPr>
              <w:pStyle w:val="TableParagraph"/>
              <w:spacing w:before="67"/>
              <w:ind w:left="75"/>
              <w:rPr>
                <w:sz w:val="18"/>
              </w:rPr>
            </w:pPr>
            <w:r>
              <w:rPr>
                <w:sz w:val="18"/>
              </w:rPr>
              <w:t xml:space="preserve">Participation in international </w:t>
            </w:r>
            <w:proofErr w:type="spellStart"/>
            <w:r>
              <w:rPr>
                <w:sz w:val="18"/>
              </w:rPr>
              <w:t>fora</w:t>
            </w:r>
            <w:proofErr w:type="spellEnd"/>
          </w:p>
        </w:tc>
        <w:tc>
          <w:tcPr>
            <w:tcW w:w="2742" w:type="dxa"/>
          </w:tcPr>
          <w:p w:rsidR="00095206" w:rsidRDefault="00095206" w:rsidP="00095206">
            <w:pPr>
              <w:pStyle w:val="TableParagraph"/>
              <w:spacing w:before="67"/>
              <w:ind w:left="75"/>
              <w:rPr>
                <w:sz w:val="18"/>
              </w:rPr>
            </w:pPr>
            <w:r>
              <w:rPr>
                <w:sz w:val="18"/>
              </w:rPr>
              <w:t>5</w:t>
            </w:r>
          </w:p>
        </w:tc>
        <w:tc>
          <w:tcPr>
            <w:tcW w:w="2739" w:type="dxa"/>
          </w:tcPr>
          <w:p w:rsidR="00095206" w:rsidRDefault="00095206" w:rsidP="00095206">
            <w:pPr>
              <w:pStyle w:val="TableParagraph"/>
              <w:spacing w:before="67"/>
              <w:ind w:left="75"/>
              <w:rPr>
                <w:sz w:val="18"/>
              </w:rPr>
            </w:pPr>
            <w:r>
              <w:rPr>
                <w:sz w:val="18"/>
              </w:rPr>
              <w:t>1</w:t>
            </w:r>
          </w:p>
        </w:tc>
      </w:tr>
      <w:tr w:rsidR="00095206" w:rsidTr="00095206">
        <w:trPr>
          <w:trHeight w:val="361"/>
        </w:trPr>
        <w:tc>
          <w:tcPr>
            <w:tcW w:w="4150" w:type="dxa"/>
          </w:tcPr>
          <w:p w:rsidR="00095206" w:rsidRDefault="00095206" w:rsidP="00095206">
            <w:pPr>
              <w:pStyle w:val="TableParagraph"/>
              <w:spacing w:before="67"/>
              <w:ind w:left="75"/>
              <w:rPr>
                <w:sz w:val="18"/>
              </w:rPr>
            </w:pPr>
            <w:r>
              <w:rPr>
                <w:sz w:val="18"/>
              </w:rPr>
              <w:t>Reports to international bodies</w:t>
            </w:r>
          </w:p>
        </w:tc>
        <w:tc>
          <w:tcPr>
            <w:tcW w:w="2742" w:type="dxa"/>
          </w:tcPr>
          <w:p w:rsidR="00095206" w:rsidRDefault="00095206" w:rsidP="00095206">
            <w:pPr>
              <w:pStyle w:val="TableParagraph"/>
              <w:spacing w:before="67"/>
              <w:ind w:left="75"/>
              <w:rPr>
                <w:sz w:val="18"/>
              </w:rPr>
            </w:pPr>
            <w:r>
              <w:rPr>
                <w:sz w:val="18"/>
              </w:rPr>
              <w:t>3</w:t>
            </w:r>
          </w:p>
        </w:tc>
        <w:tc>
          <w:tcPr>
            <w:tcW w:w="2739" w:type="dxa"/>
          </w:tcPr>
          <w:p w:rsidR="00095206" w:rsidRDefault="00095206" w:rsidP="00095206">
            <w:pPr>
              <w:pStyle w:val="TableParagraph"/>
              <w:spacing w:before="67"/>
              <w:ind w:left="75"/>
              <w:rPr>
                <w:sz w:val="18"/>
              </w:rPr>
            </w:pPr>
            <w:r>
              <w:rPr>
                <w:sz w:val="18"/>
              </w:rPr>
              <w:t>2</w:t>
            </w:r>
          </w:p>
        </w:tc>
      </w:tr>
    </w:tbl>
    <w:p w:rsidR="00095206" w:rsidRDefault="00095206" w:rsidP="00095206">
      <w:pPr>
        <w:pStyle w:val="BodyText"/>
        <w:spacing w:before="4"/>
        <w:rPr>
          <w:sz w:val="14"/>
        </w:rPr>
      </w:pPr>
    </w:p>
    <w:tbl>
      <w:tblPr>
        <w:tblW w:w="0" w:type="auto"/>
        <w:tblInd w:w="1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3890"/>
        <w:gridCol w:w="2872"/>
        <w:gridCol w:w="2869"/>
      </w:tblGrid>
      <w:tr w:rsidR="00095206" w:rsidTr="00095206">
        <w:trPr>
          <w:trHeight w:val="361"/>
        </w:trPr>
        <w:tc>
          <w:tcPr>
            <w:tcW w:w="3890" w:type="dxa"/>
          </w:tcPr>
          <w:p w:rsidR="00095206" w:rsidRDefault="00095206" w:rsidP="00095206">
            <w:pPr>
              <w:pStyle w:val="TableParagraph"/>
              <w:spacing w:before="67"/>
              <w:ind w:left="75"/>
              <w:rPr>
                <w:b/>
                <w:sz w:val="18"/>
              </w:rPr>
            </w:pPr>
            <w:r>
              <w:rPr>
                <w:b/>
                <w:sz w:val="18"/>
              </w:rPr>
              <w:t>Output 3 -</w:t>
            </w:r>
          </w:p>
        </w:tc>
        <w:tc>
          <w:tcPr>
            <w:tcW w:w="2872" w:type="dxa"/>
          </w:tcPr>
          <w:p w:rsidR="00095206" w:rsidRDefault="00095206" w:rsidP="00095206">
            <w:pPr>
              <w:pStyle w:val="TableParagraph"/>
              <w:spacing w:before="67"/>
              <w:ind w:left="113"/>
              <w:rPr>
                <w:b/>
                <w:sz w:val="18"/>
              </w:rPr>
            </w:pPr>
            <w:r>
              <w:rPr>
                <w:b/>
                <w:sz w:val="18"/>
              </w:rPr>
              <w:t>2018 (actual)</w:t>
            </w:r>
          </w:p>
        </w:tc>
        <w:tc>
          <w:tcPr>
            <w:tcW w:w="2869" w:type="dxa"/>
          </w:tcPr>
          <w:p w:rsidR="00095206" w:rsidRDefault="00095206" w:rsidP="00095206">
            <w:pPr>
              <w:pStyle w:val="TableParagraph"/>
              <w:spacing w:before="67"/>
              <w:ind w:left="113"/>
              <w:rPr>
                <w:b/>
                <w:sz w:val="18"/>
              </w:rPr>
            </w:pPr>
            <w:r>
              <w:rPr>
                <w:b/>
                <w:sz w:val="18"/>
              </w:rPr>
              <w:t>2017 (actual)</w:t>
            </w:r>
          </w:p>
        </w:tc>
      </w:tr>
      <w:tr w:rsidR="00095206" w:rsidTr="00095206">
        <w:trPr>
          <w:trHeight w:val="361"/>
        </w:trPr>
        <w:tc>
          <w:tcPr>
            <w:tcW w:w="3890" w:type="dxa"/>
          </w:tcPr>
          <w:p w:rsidR="00095206" w:rsidRDefault="00095206" w:rsidP="00095206">
            <w:pPr>
              <w:pStyle w:val="TableParagraph"/>
              <w:spacing w:before="67"/>
              <w:ind w:left="75"/>
              <w:rPr>
                <w:sz w:val="18"/>
              </w:rPr>
            </w:pPr>
            <w:r>
              <w:rPr>
                <w:sz w:val="18"/>
              </w:rPr>
              <w:t xml:space="preserve">Number of </w:t>
            </w:r>
            <w:proofErr w:type="spellStart"/>
            <w:r>
              <w:rPr>
                <w:sz w:val="18"/>
              </w:rPr>
              <w:t>Kaituitui</w:t>
            </w:r>
            <w:proofErr w:type="spellEnd"/>
            <w:r>
              <w:rPr>
                <w:sz w:val="18"/>
              </w:rPr>
              <w:t xml:space="preserve"> engaged</w:t>
            </w:r>
          </w:p>
        </w:tc>
        <w:tc>
          <w:tcPr>
            <w:tcW w:w="2872" w:type="dxa"/>
          </w:tcPr>
          <w:p w:rsidR="00095206" w:rsidRDefault="00095206" w:rsidP="00095206">
            <w:pPr>
              <w:pStyle w:val="TableParagraph"/>
              <w:spacing w:before="67"/>
              <w:ind w:left="75"/>
              <w:rPr>
                <w:sz w:val="18"/>
              </w:rPr>
            </w:pPr>
            <w:r>
              <w:rPr>
                <w:sz w:val="18"/>
              </w:rPr>
              <w:t>5</w:t>
            </w:r>
          </w:p>
        </w:tc>
        <w:tc>
          <w:tcPr>
            <w:tcW w:w="2869" w:type="dxa"/>
          </w:tcPr>
          <w:p w:rsidR="00095206" w:rsidRDefault="00095206" w:rsidP="00095206">
            <w:pPr>
              <w:pStyle w:val="TableParagraph"/>
              <w:spacing w:before="67"/>
              <w:ind w:left="75"/>
              <w:rPr>
                <w:sz w:val="18"/>
              </w:rPr>
            </w:pPr>
            <w:r>
              <w:rPr>
                <w:sz w:val="18"/>
              </w:rPr>
              <w:t>4</w:t>
            </w:r>
          </w:p>
        </w:tc>
      </w:tr>
    </w:tbl>
    <w:p w:rsidR="00095206" w:rsidRDefault="00095206" w:rsidP="00095206">
      <w:pPr>
        <w:pStyle w:val="BodyText"/>
        <w:spacing w:before="4"/>
        <w:rPr>
          <w:sz w:val="14"/>
        </w:rPr>
      </w:pPr>
    </w:p>
    <w:tbl>
      <w:tblPr>
        <w:tblW w:w="0" w:type="auto"/>
        <w:tblInd w:w="16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4912"/>
        <w:gridCol w:w="2829"/>
        <w:gridCol w:w="1889"/>
      </w:tblGrid>
      <w:tr w:rsidR="00095206" w:rsidTr="00095206">
        <w:trPr>
          <w:trHeight w:val="361"/>
        </w:trPr>
        <w:tc>
          <w:tcPr>
            <w:tcW w:w="4912" w:type="dxa"/>
          </w:tcPr>
          <w:p w:rsidR="00095206" w:rsidRDefault="00095206" w:rsidP="00095206">
            <w:pPr>
              <w:pStyle w:val="TableParagraph"/>
              <w:spacing w:before="67"/>
              <w:ind w:left="75"/>
              <w:rPr>
                <w:b/>
                <w:sz w:val="18"/>
              </w:rPr>
            </w:pPr>
            <w:r>
              <w:rPr>
                <w:b/>
                <w:sz w:val="18"/>
              </w:rPr>
              <w:t>Output 4 -</w:t>
            </w:r>
          </w:p>
        </w:tc>
        <w:tc>
          <w:tcPr>
            <w:tcW w:w="2829" w:type="dxa"/>
          </w:tcPr>
          <w:p w:rsidR="00095206" w:rsidRDefault="00095206" w:rsidP="00095206">
            <w:pPr>
              <w:pStyle w:val="TableParagraph"/>
              <w:spacing w:before="67"/>
              <w:ind w:left="112"/>
              <w:rPr>
                <w:b/>
                <w:sz w:val="18"/>
              </w:rPr>
            </w:pPr>
            <w:r>
              <w:rPr>
                <w:b/>
                <w:sz w:val="18"/>
              </w:rPr>
              <w:t>2018 (actual)</w:t>
            </w:r>
          </w:p>
        </w:tc>
        <w:tc>
          <w:tcPr>
            <w:tcW w:w="1889" w:type="dxa"/>
          </w:tcPr>
          <w:p w:rsidR="00095206" w:rsidRDefault="00095206" w:rsidP="00095206">
            <w:pPr>
              <w:pStyle w:val="TableParagraph"/>
              <w:spacing w:before="67"/>
              <w:ind w:left="76"/>
              <w:rPr>
                <w:b/>
                <w:sz w:val="18"/>
              </w:rPr>
            </w:pPr>
            <w:r>
              <w:rPr>
                <w:b/>
                <w:sz w:val="18"/>
              </w:rPr>
              <w:t>2017 (actual)</w:t>
            </w:r>
          </w:p>
        </w:tc>
      </w:tr>
      <w:tr w:rsidR="00095206" w:rsidTr="00095206">
        <w:trPr>
          <w:trHeight w:val="361"/>
        </w:trPr>
        <w:tc>
          <w:tcPr>
            <w:tcW w:w="4912" w:type="dxa"/>
          </w:tcPr>
          <w:p w:rsidR="00095206" w:rsidRDefault="00095206" w:rsidP="00095206">
            <w:pPr>
              <w:pStyle w:val="TableParagraph"/>
              <w:spacing w:before="67"/>
              <w:ind w:left="75"/>
              <w:rPr>
                <w:sz w:val="18"/>
              </w:rPr>
            </w:pPr>
            <w:r>
              <w:rPr>
                <w:sz w:val="18"/>
              </w:rPr>
              <w:t>Facebook Followers</w:t>
            </w:r>
          </w:p>
        </w:tc>
        <w:tc>
          <w:tcPr>
            <w:tcW w:w="2829" w:type="dxa"/>
          </w:tcPr>
          <w:p w:rsidR="00095206" w:rsidRDefault="00095206" w:rsidP="00095206">
            <w:pPr>
              <w:pStyle w:val="TableParagraph"/>
              <w:spacing w:before="67"/>
              <w:ind w:left="75"/>
              <w:rPr>
                <w:sz w:val="18"/>
              </w:rPr>
            </w:pPr>
            <w:r>
              <w:rPr>
                <w:sz w:val="18"/>
              </w:rPr>
              <w:t>1107</w:t>
            </w:r>
          </w:p>
        </w:tc>
        <w:tc>
          <w:tcPr>
            <w:tcW w:w="1889" w:type="dxa"/>
          </w:tcPr>
          <w:p w:rsidR="00095206" w:rsidRDefault="00095206" w:rsidP="00095206">
            <w:pPr>
              <w:pStyle w:val="TableParagraph"/>
              <w:spacing w:before="67"/>
              <w:ind w:left="76"/>
              <w:rPr>
                <w:sz w:val="18"/>
              </w:rPr>
            </w:pPr>
            <w:r>
              <w:rPr>
                <w:sz w:val="18"/>
              </w:rPr>
              <w:t>797</w:t>
            </w:r>
          </w:p>
        </w:tc>
      </w:tr>
      <w:tr w:rsidR="00095206" w:rsidTr="00095206">
        <w:trPr>
          <w:trHeight w:val="577"/>
        </w:trPr>
        <w:tc>
          <w:tcPr>
            <w:tcW w:w="4912" w:type="dxa"/>
          </w:tcPr>
          <w:p w:rsidR="00095206" w:rsidRDefault="00095206" w:rsidP="00095206">
            <w:pPr>
              <w:pStyle w:val="TableParagraph"/>
              <w:spacing w:before="67"/>
              <w:ind w:left="75"/>
              <w:rPr>
                <w:sz w:val="18"/>
              </w:rPr>
            </w:pPr>
            <w:r>
              <w:rPr>
                <w:sz w:val="18"/>
              </w:rPr>
              <w:t xml:space="preserve">Other social media followers (Twitter, </w:t>
            </w:r>
            <w:proofErr w:type="spellStart"/>
            <w:r>
              <w:rPr>
                <w:sz w:val="18"/>
              </w:rPr>
              <w:t>Instagram</w:t>
            </w:r>
            <w:proofErr w:type="spellEnd"/>
            <w:r>
              <w:rPr>
                <w:sz w:val="18"/>
              </w:rPr>
              <w:t>)</w:t>
            </w:r>
          </w:p>
        </w:tc>
        <w:tc>
          <w:tcPr>
            <w:tcW w:w="2829" w:type="dxa"/>
          </w:tcPr>
          <w:p w:rsidR="00095206" w:rsidRDefault="00095206" w:rsidP="00095206">
            <w:pPr>
              <w:pStyle w:val="TableParagraph"/>
              <w:spacing w:before="67" w:line="221" w:lineRule="exact"/>
              <w:ind w:left="75"/>
              <w:rPr>
                <w:sz w:val="18"/>
              </w:rPr>
            </w:pPr>
            <w:r>
              <w:rPr>
                <w:sz w:val="18"/>
              </w:rPr>
              <w:t>254 (Twitter)</w:t>
            </w:r>
          </w:p>
          <w:p w:rsidR="00095206" w:rsidRDefault="00095206" w:rsidP="00095206">
            <w:pPr>
              <w:pStyle w:val="TableParagraph"/>
              <w:spacing w:line="221" w:lineRule="exact"/>
              <w:ind w:left="75"/>
              <w:rPr>
                <w:sz w:val="18"/>
              </w:rPr>
            </w:pPr>
            <w:r>
              <w:rPr>
                <w:sz w:val="18"/>
              </w:rPr>
              <w:t>64 (</w:t>
            </w:r>
            <w:proofErr w:type="spellStart"/>
            <w:r>
              <w:rPr>
                <w:sz w:val="18"/>
              </w:rPr>
              <w:t>Instagram</w:t>
            </w:r>
            <w:proofErr w:type="spellEnd"/>
            <w:r>
              <w:rPr>
                <w:sz w:val="18"/>
              </w:rPr>
              <w:t>)</w:t>
            </w:r>
          </w:p>
        </w:tc>
        <w:tc>
          <w:tcPr>
            <w:tcW w:w="1889" w:type="dxa"/>
          </w:tcPr>
          <w:p w:rsidR="00095206" w:rsidRDefault="00095206" w:rsidP="00095206">
            <w:pPr>
              <w:pStyle w:val="TableParagraph"/>
              <w:spacing w:before="67"/>
              <w:ind w:left="76"/>
              <w:rPr>
                <w:sz w:val="18"/>
              </w:rPr>
            </w:pPr>
            <w:r>
              <w:rPr>
                <w:sz w:val="18"/>
              </w:rPr>
              <w:t>-</w:t>
            </w:r>
          </w:p>
        </w:tc>
      </w:tr>
      <w:tr w:rsidR="00095206" w:rsidTr="00095206">
        <w:trPr>
          <w:trHeight w:val="361"/>
        </w:trPr>
        <w:tc>
          <w:tcPr>
            <w:tcW w:w="4912" w:type="dxa"/>
          </w:tcPr>
          <w:p w:rsidR="00095206" w:rsidRDefault="00095206" w:rsidP="00095206">
            <w:pPr>
              <w:pStyle w:val="TableParagraph"/>
              <w:spacing w:before="67"/>
              <w:ind w:left="111"/>
              <w:rPr>
                <w:sz w:val="18"/>
              </w:rPr>
            </w:pPr>
            <w:r>
              <w:rPr>
                <w:sz w:val="18"/>
              </w:rPr>
              <w:t>Number of newsletters (Information Exchange) sent</w:t>
            </w:r>
          </w:p>
        </w:tc>
        <w:tc>
          <w:tcPr>
            <w:tcW w:w="2829" w:type="dxa"/>
          </w:tcPr>
          <w:p w:rsidR="00095206" w:rsidRDefault="00095206" w:rsidP="00095206">
            <w:pPr>
              <w:pStyle w:val="TableParagraph"/>
              <w:spacing w:before="67"/>
              <w:ind w:left="75"/>
              <w:rPr>
                <w:sz w:val="18"/>
              </w:rPr>
            </w:pPr>
            <w:r>
              <w:rPr>
                <w:sz w:val="18"/>
              </w:rPr>
              <w:t>40</w:t>
            </w:r>
          </w:p>
        </w:tc>
        <w:tc>
          <w:tcPr>
            <w:tcW w:w="1889" w:type="dxa"/>
          </w:tcPr>
          <w:p w:rsidR="00095206" w:rsidRDefault="00095206" w:rsidP="00095206">
            <w:pPr>
              <w:pStyle w:val="TableParagraph"/>
              <w:spacing w:before="67"/>
              <w:ind w:left="76"/>
              <w:rPr>
                <w:sz w:val="18"/>
              </w:rPr>
            </w:pPr>
            <w:r>
              <w:rPr>
                <w:sz w:val="18"/>
              </w:rPr>
              <w:t>43</w:t>
            </w:r>
          </w:p>
        </w:tc>
      </w:tr>
      <w:tr w:rsidR="00095206" w:rsidTr="00095206">
        <w:trPr>
          <w:trHeight w:val="361"/>
        </w:trPr>
        <w:tc>
          <w:tcPr>
            <w:tcW w:w="4912" w:type="dxa"/>
          </w:tcPr>
          <w:p w:rsidR="00095206" w:rsidRDefault="00095206" w:rsidP="00095206">
            <w:pPr>
              <w:pStyle w:val="TableParagraph"/>
              <w:spacing w:before="67"/>
              <w:ind w:left="111"/>
              <w:rPr>
                <w:sz w:val="18"/>
              </w:rPr>
            </w:pPr>
            <w:r>
              <w:rPr>
                <w:sz w:val="18"/>
              </w:rPr>
              <w:t>Media stories DPA is quoted in</w:t>
            </w:r>
          </w:p>
        </w:tc>
        <w:tc>
          <w:tcPr>
            <w:tcW w:w="2829" w:type="dxa"/>
          </w:tcPr>
          <w:p w:rsidR="00095206" w:rsidRDefault="00095206" w:rsidP="00095206">
            <w:pPr>
              <w:pStyle w:val="TableParagraph"/>
              <w:spacing w:before="67"/>
              <w:ind w:left="75"/>
              <w:rPr>
                <w:sz w:val="18"/>
              </w:rPr>
            </w:pPr>
            <w:r>
              <w:rPr>
                <w:sz w:val="18"/>
              </w:rPr>
              <w:t>10</w:t>
            </w:r>
          </w:p>
        </w:tc>
        <w:tc>
          <w:tcPr>
            <w:tcW w:w="1889" w:type="dxa"/>
          </w:tcPr>
          <w:p w:rsidR="00095206" w:rsidRDefault="00095206" w:rsidP="00095206">
            <w:pPr>
              <w:pStyle w:val="TableParagraph"/>
              <w:spacing w:before="67"/>
              <w:ind w:left="76"/>
              <w:rPr>
                <w:sz w:val="18"/>
              </w:rPr>
            </w:pPr>
            <w:r>
              <w:rPr>
                <w:sz w:val="18"/>
              </w:rPr>
              <w:t>7</w:t>
            </w:r>
          </w:p>
        </w:tc>
      </w:tr>
    </w:tbl>
    <w:p w:rsidR="00095206" w:rsidRDefault="00095206" w:rsidP="00095206">
      <w:pPr>
        <w:rPr>
          <w:sz w:val="18"/>
        </w:rPr>
        <w:sectPr w:rsidR="00095206">
          <w:headerReference w:type="default" r:id="rId17"/>
          <w:pgSz w:w="11910" w:h="16840"/>
          <w:pgMar w:top="260" w:right="1020" w:bottom="720" w:left="980" w:header="0" w:footer="539" w:gutter="0"/>
          <w:cols w:space="720"/>
        </w:sectPr>
      </w:pPr>
    </w:p>
    <w:p w:rsidR="00095206" w:rsidRDefault="00095206" w:rsidP="00095206">
      <w:pPr>
        <w:spacing w:before="8"/>
        <w:ind w:left="153"/>
        <w:rPr>
          <w:sz w:val="28"/>
        </w:rPr>
      </w:pPr>
      <w:r>
        <w:rPr>
          <w:w w:val="105"/>
          <w:sz w:val="28"/>
        </w:rPr>
        <w:lastRenderedPageBreak/>
        <w:t>For</w:t>
      </w:r>
      <w:r>
        <w:rPr>
          <w:spacing w:val="-12"/>
          <w:w w:val="105"/>
          <w:sz w:val="28"/>
        </w:rPr>
        <w:t xml:space="preserve"> </w:t>
      </w:r>
      <w:r>
        <w:rPr>
          <w:w w:val="105"/>
          <w:sz w:val="28"/>
        </w:rPr>
        <w:t>the</w:t>
      </w:r>
      <w:r>
        <w:rPr>
          <w:spacing w:val="-11"/>
          <w:w w:val="105"/>
          <w:sz w:val="28"/>
        </w:rPr>
        <w:t xml:space="preserve"> </w:t>
      </w:r>
      <w:r>
        <w:rPr>
          <w:w w:val="105"/>
          <w:sz w:val="28"/>
        </w:rPr>
        <w:t>year</w:t>
      </w:r>
      <w:r>
        <w:rPr>
          <w:spacing w:val="-12"/>
          <w:w w:val="105"/>
          <w:sz w:val="28"/>
        </w:rPr>
        <w:t xml:space="preserve"> </w:t>
      </w:r>
      <w:r>
        <w:rPr>
          <w:w w:val="105"/>
          <w:sz w:val="28"/>
        </w:rPr>
        <w:t>ended</w:t>
      </w:r>
      <w:r>
        <w:rPr>
          <w:spacing w:val="-11"/>
          <w:w w:val="105"/>
          <w:sz w:val="28"/>
        </w:rPr>
        <w:t xml:space="preserve"> </w:t>
      </w:r>
      <w:r>
        <w:rPr>
          <w:w w:val="105"/>
          <w:sz w:val="28"/>
        </w:rPr>
        <w:t>30</w:t>
      </w:r>
      <w:r>
        <w:rPr>
          <w:spacing w:val="-12"/>
          <w:w w:val="105"/>
          <w:sz w:val="28"/>
        </w:rPr>
        <w:t xml:space="preserve"> </w:t>
      </w:r>
      <w:r>
        <w:rPr>
          <w:w w:val="105"/>
          <w:sz w:val="28"/>
        </w:rPr>
        <w:t>June</w:t>
      </w:r>
      <w:r>
        <w:rPr>
          <w:spacing w:val="-11"/>
          <w:w w:val="105"/>
          <w:sz w:val="28"/>
        </w:rPr>
        <w:t xml:space="preserve"> </w:t>
      </w:r>
      <w:r>
        <w:rPr>
          <w:w w:val="105"/>
          <w:sz w:val="28"/>
        </w:rPr>
        <w:t>2018</w:t>
      </w:r>
    </w:p>
    <w:p w:rsidR="00095206" w:rsidRDefault="00095206" w:rsidP="00095206">
      <w:pPr>
        <w:tabs>
          <w:tab w:val="left" w:pos="1471"/>
          <w:tab w:val="right" w:pos="2948"/>
        </w:tabs>
        <w:spacing w:before="415"/>
        <w:ind w:left="153"/>
        <w:rPr>
          <w:sz w:val="14"/>
        </w:rPr>
      </w:pPr>
      <w:r>
        <w:br w:type="column"/>
      </w:r>
      <w:r>
        <w:rPr>
          <w:w w:val="105"/>
          <w:sz w:val="14"/>
        </w:rPr>
        <w:lastRenderedPageBreak/>
        <w:t>NOTES</w:t>
      </w:r>
      <w:r>
        <w:rPr>
          <w:w w:val="105"/>
          <w:sz w:val="14"/>
        </w:rPr>
        <w:tab/>
        <w:t>2018</w:t>
      </w:r>
      <w:r>
        <w:rPr>
          <w:w w:val="105"/>
          <w:sz w:val="14"/>
        </w:rPr>
        <w:tab/>
        <w:t>2017</w:t>
      </w:r>
    </w:p>
    <w:p w:rsidR="00095206" w:rsidRDefault="00095206" w:rsidP="00095206">
      <w:pPr>
        <w:rPr>
          <w:sz w:val="14"/>
        </w:rPr>
        <w:sectPr w:rsidR="00095206">
          <w:headerReference w:type="default" r:id="rId18"/>
          <w:pgSz w:w="11910" w:h="16840"/>
          <w:pgMar w:top="2400" w:right="1020" w:bottom="720" w:left="980" w:header="278" w:footer="539" w:gutter="0"/>
          <w:cols w:num="2" w:space="720" w:equalWidth="0">
            <w:col w:w="4082" w:space="2760"/>
            <w:col w:w="3068"/>
          </w:cols>
        </w:sectPr>
      </w:pPr>
    </w:p>
    <w:bookmarkStart w:id="51" w:name="_Toc531096850"/>
    <w:p w:rsidR="00095206" w:rsidRDefault="00095206" w:rsidP="00095206">
      <w:pPr>
        <w:pStyle w:val="Heading3"/>
        <w:tabs>
          <w:tab w:val="left" w:pos="9790"/>
        </w:tabs>
        <w:spacing w:before="226" w:after="40"/>
      </w:pPr>
      <w:r>
        <w:rPr>
          <w:noProof/>
        </w:rPr>
        <w:lastRenderedPageBreak/>
        <mc:AlternateContent>
          <mc:Choice Requires="wpg">
            <w:drawing>
              <wp:anchor distT="0" distB="0" distL="114300" distR="114300" simplePos="0" relativeHeight="251660288" behindDoc="0" locked="0" layoutInCell="1" allowOverlap="1">
                <wp:simplePos x="0" y="0"/>
                <wp:positionH relativeFrom="page">
                  <wp:posOffset>720090</wp:posOffset>
                </wp:positionH>
                <wp:positionV relativeFrom="paragraph">
                  <wp:posOffset>31750</wp:posOffset>
                </wp:positionV>
                <wp:extent cx="6120130" cy="3810"/>
                <wp:effectExtent l="5715" t="7620" r="8255" b="762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810"/>
                          <a:chOff x="1134" y="50"/>
                          <a:chExt cx="9638" cy="6"/>
                        </a:xfrm>
                      </wpg:grpSpPr>
                      <wps:wsp>
                        <wps:cNvPr id="59" name="Line 18"/>
                        <wps:cNvCnPr>
                          <a:cxnSpLocks noChangeShapeType="1"/>
                        </wps:cNvCnPr>
                        <wps:spPr bwMode="auto">
                          <a:xfrm>
                            <a:off x="1134" y="53"/>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60" name="Line 19"/>
                        <wps:cNvCnPr>
                          <a:cxnSpLocks noChangeShapeType="1"/>
                        </wps:cNvCnPr>
                        <wps:spPr bwMode="auto">
                          <a:xfrm>
                            <a:off x="1276" y="53"/>
                            <a:ext cx="649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61" name="Line 20"/>
                        <wps:cNvCnPr>
                          <a:cxnSpLocks noChangeShapeType="1"/>
                        </wps:cNvCnPr>
                        <wps:spPr bwMode="auto">
                          <a:xfrm>
                            <a:off x="7766" y="53"/>
                            <a:ext cx="624"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62" name="Line 21"/>
                        <wps:cNvCnPr>
                          <a:cxnSpLocks noChangeShapeType="1"/>
                        </wps:cNvCnPr>
                        <wps:spPr bwMode="auto">
                          <a:xfrm>
                            <a:off x="8390" y="53"/>
                            <a:ext cx="119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63" name="Line 22"/>
                        <wps:cNvCnPr>
                          <a:cxnSpLocks noChangeShapeType="1"/>
                        </wps:cNvCnPr>
                        <wps:spPr bwMode="auto">
                          <a:xfrm>
                            <a:off x="9581" y="53"/>
                            <a:ext cx="119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FFF0B6" id="Group 58" o:spid="_x0000_s1026" style="position:absolute;margin-left:56.7pt;margin-top:2.5pt;width:481.9pt;height:.3pt;z-index:251660288;mso-position-horizontal-relative:page" coordorigin="1134,50" coordsize="9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">
                <v:line id="Line 18" o:spid="_x0000_s1027" style="position:absolute;visibility:visible;mso-wrap-style:square" from="1134,53" to="127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" strokeweight=".09983mm"/>
                <v:line id="Line 19" o:spid="_x0000_s1028" style="position:absolute;visibility:visible;mso-wrap-style:square" from="1276,53" to="776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" strokeweight=".09983mm"/>
                <v:line id="Line 20" o:spid="_x0000_s1029" style="position:absolute;visibility:visible;mso-wrap-style:square" from="7766,53" to="83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" strokeweight=".09983mm"/>
                <v:line id="Line 21" o:spid="_x0000_s1030" style="position:absolute;visibility:visible;mso-wrap-style:square" from="8390,53" to="958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" strokeweight=".09983mm"/>
                <v:line id="Line 22" o:spid="_x0000_s1031" style="position:absolute;visibility:visible;mso-wrap-style:square" from="9581,53" to="1077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" strokeweight=".09983mm"/>
                <w10:wrap anchorx="page"/>
              </v:group>
            </w:pict>
          </mc:Fallback>
        </mc:AlternateContent>
      </w:r>
      <w:r>
        <w:rPr>
          <w:w w:val="105"/>
          <w:u w:val="single"/>
        </w:rPr>
        <w:t>Revenue</w:t>
      </w:r>
      <w:bookmarkEnd w:id="51"/>
      <w:r>
        <w:rPr>
          <w:u w:val="single"/>
        </w:rPr>
        <w:tab/>
      </w:r>
    </w:p>
    <w:tbl>
      <w:tblPr>
        <w:tblW w:w="0" w:type="auto"/>
        <w:tblInd w:w="161" w:type="dxa"/>
        <w:tblLayout w:type="fixed"/>
        <w:tblCellMar>
          <w:left w:w="0" w:type="dxa"/>
          <w:right w:w="0" w:type="dxa"/>
        </w:tblCellMar>
        <w:tblLook w:val="01E0" w:firstRow="1" w:lastRow="1" w:firstColumn="1" w:lastColumn="1" w:noHBand="0" w:noVBand="0"/>
      </w:tblPr>
      <w:tblGrid>
        <w:gridCol w:w="142"/>
        <w:gridCol w:w="5298"/>
        <w:gridCol w:w="2144"/>
        <w:gridCol w:w="1191"/>
        <w:gridCol w:w="864"/>
      </w:tblGrid>
      <w:tr w:rsidR="00095206" w:rsidTr="00095206">
        <w:trPr>
          <w:trHeight w:val="238"/>
        </w:trPr>
        <w:tc>
          <w:tcPr>
            <w:tcW w:w="5440" w:type="dxa"/>
            <w:gridSpan w:val="2"/>
            <w:tcBorders>
              <w:bottom w:val="single" w:sz="4" w:space="0" w:color="C0C0C0"/>
            </w:tcBorders>
          </w:tcPr>
          <w:p w:rsidR="00095206" w:rsidRDefault="00095206" w:rsidP="00095206">
            <w:pPr>
              <w:pStyle w:val="TableParagraph"/>
              <w:ind w:left="141"/>
              <w:rPr>
                <w:sz w:val="16"/>
              </w:rPr>
            </w:pPr>
            <w:r>
              <w:rPr>
                <w:sz w:val="16"/>
              </w:rPr>
              <w:t>Donations, fundraising and other similar revenue</w:t>
            </w:r>
          </w:p>
        </w:tc>
        <w:tc>
          <w:tcPr>
            <w:tcW w:w="2144" w:type="dxa"/>
            <w:tcBorders>
              <w:bottom w:val="single" w:sz="4" w:space="0" w:color="C0C0C0"/>
            </w:tcBorders>
          </w:tcPr>
          <w:p w:rsidR="00095206" w:rsidRDefault="00095206" w:rsidP="00095206">
            <w:pPr>
              <w:pStyle w:val="TableParagraph"/>
              <w:ind w:right="325"/>
              <w:jc w:val="right"/>
              <w:rPr>
                <w:sz w:val="16"/>
              </w:rPr>
            </w:pPr>
            <w:r>
              <w:rPr>
                <w:sz w:val="16"/>
              </w:rPr>
              <w:t>1</w:t>
            </w:r>
          </w:p>
        </w:tc>
        <w:tc>
          <w:tcPr>
            <w:tcW w:w="1191" w:type="dxa"/>
            <w:tcBorders>
              <w:bottom w:val="single" w:sz="4" w:space="0" w:color="C0C0C0"/>
            </w:tcBorders>
          </w:tcPr>
          <w:p w:rsidR="00095206" w:rsidRDefault="00095206" w:rsidP="00095206">
            <w:pPr>
              <w:pStyle w:val="TableParagraph"/>
              <w:ind w:right="326"/>
              <w:jc w:val="right"/>
              <w:rPr>
                <w:sz w:val="16"/>
              </w:rPr>
            </w:pPr>
            <w:r>
              <w:rPr>
                <w:sz w:val="16"/>
              </w:rPr>
              <w:t>28,650</w:t>
            </w:r>
          </w:p>
        </w:tc>
        <w:tc>
          <w:tcPr>
            <w:tcW w:w="864" w:type="dxa"/>
            <w:tcBorders>
              <w:bottom w:val="single" w:sz="4" w:space="0" w:color="C0C0C0"/>
            </w:tcBorders>
          </w:tcPr>
          <w:p w:rsidR="00095206" w:rsidRDefault="00095206" w:rsidP="00095206">
            <w:pPr>
              <w:pStyle w:val="TableParagraph"/>
              <w:ind w:right="1"/>
              <w:jc w:val="right"/>
              <w:rPr>
                <w:sz w:val="16"/>
              </w:rPr>
            </w:pPr>
            <w:r>
              <w:rPr>
                <w:sz w:val="16"/>
              </w:rPr>
              <w:t>5,092</w:t>
            </w:r>
          </w:p>
        </w:tc>
      </w:tr>
      <w:tr w:rsidR="00095206" w:rsidTr="00095206">
        <w:trPr>
          <w:trHeight w:val="273"/>
        </w:trPr>
        <w:tc>
          <w:tcPr>
            <w:tcW w:w="5440"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Fees, subscriptions and other revenue from members</w:t>
            </w:r>
          </w:p>
        </w:tc>
        <w:tc>
          <w:tcPr>
            <w:tcW w:w="2144"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1</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3,033</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2,640</w:t>
            </w:r>
          </w:p>
        </w:tc>
      </w:tr>
      <w:tr w:rsidR="00095206" w:rsidTr="00095206">
        <w:trPr>
          <w:trHeight w:val="273"/>
        </w:trPr>
        <w:tc>
          <w:tcPr>
            <w:tcW w:w="5440"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Revenue from providing goods or services</w:t>
            </w:r>
          </w:p>
        </w:tc>
        <w:tc>
          <w:tcPr>
            <w:tcW w:w="2144"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1</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536,876</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606,485</w:t>
            </w:r>
          </w:p>
        </w:tc>
      </w:tr>
      <w:tr w:rsidR="00095206" w:rsidTr="00095206">
        <w:trPr>
          <w:trHeight w:val="273"/>
        </w:trPr>
        <w:tc>
          <w:tcPr>
            <w:tcW w:w="5440"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Interest revenue</w:t>
            </w:r>
          </w:p>
        </w:tc>
        <w:tc>
          <w:tcPr>
            <w:tcW w:w="2144"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1</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320</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525</w:t>
            </w:r>
          </w:p>
        </w:tc>
      </w:tr>
      <w:tr w:rsidR="00095206" w:rsidTr="00095206">
        <w:trPr>
          <w:trHeight w:val="273"/>
        </w:trPr>
        <w:tc>
          <w:tcPr>
            <w:tcW w:w="5440"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Other revenue</w:t>
            </w:r>
          </w:p>
        </w:tc>
        <w:tc>
          <w:tcPr>
            <w:tcW w:w="2144"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1</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32,613</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40,804</w:t>
            </w:r>
          </w:p>
        </w:tc>
      </w:tr>
      <w:tr w:rsidR="00095206" w:rsidTr="00095206">
        <w:trPr>
          <w:trHeight w:val="238"/>
        </w:trPr>
        <w:tc>
          <w:tcPr>
            <w:tcW w:w="5440" w:type="dxa"/>
            <w:gridSpan w:val="2"/>
            <w:tcBorders>
              <w:top w:val="single" w:sz="4" w:space="0" w:color="C0C0C0"/>
            </w:tcBorders>
          </w:tcPr>
          <w:p w:rsidR="00095206" w:rsidRDefault="00095206" w:rsidP="00095206">
            <w:pPr>
              <w:pStyle w:val="TableParagraph"/>
              <w:spacing w:before="37" w:line="181" w:lineRule="exact"/>
              <w:ind w:left="141"/>
              <w:rPr>
                <w:sz w:val="16"/>
              </w:rPr>
            </w:pPr>
            <w:r>
              <w:rPr>
                <w:w w:val="105"/>
                <w:sz w:val="16"/>
              </w:rPr>
              <w:t>Total Revenue</w:t>
            </w:r>
          </w:p>
        </w:tc>
        <w:tc>
          <w:tcPr>
            <w:tcW w:w="2144" w:type="dxa"/>
            <w:tcBorders>
              <w:top w:val="single" w:sz="4" w:space="0" w:color="C0C0C0"/>
            </w:tcBorders>
          </w:tcPr>
          <w:p w:rsidR="00095206" w:rsidRDefault="00095206" w:rsidP="00095206">
            <w:pPr>
              <w:pStyle w:val="TableParagraph"/>
              <w:rPr>
                <w:rFonts w:ascii="Times New Roman"/>
                <w:sz w:val="16"/>
              </w:rPr>
            </w:pPr>
          </w:p>
        </w:tc>
        <w:tc>
          <w:tcPr>
            <w:tcW w:w="1191" w:type="dxa"/>
            <w:tcBorders>
              <w:top w:val="single" w:sz="4" w:space="0" w:color="C0C0C0"/>
            </w:tcBorders>
          </w:tcPr>
          <w:p w:rsidR="00095206" w:rsidRDefault="00095206" w:rsidP="00095206">
            <w:pPr>
              <w:pStyle w:val="TableParagraph"/>
              <w:spacing w:before="37" w:line="181" w:lineRule="exact"/>
              <w:ind w:right="326"/>
              <w:jc w:val="right"/>
              <w:rPr>
                <w:sz w:val="16"/>
              </w:rPr>
            </w:pPr>
            <w:r>
              <w:rPr>
                <w:sz w:val="16"/>
              </w:rPr>
              <w:t>601,493</w:t>
            </w:r>
          </w:p>
        </w:tc>
        <w:tc>
          <w:tcPr>
            <w:tcW w:w="864" w:type="dxa"/>
            <w:tcBorders>
              <w:top w:val="single" w:sz="4" w:space="0" w:color="C0C0C0"/>
            </w:tcBorders>
          </w:tcPr>
          <w:p w:rsidR="00095206" w:rsidRDefault="00095206" w:rsidP="00095206">
            <w:pPr>
              <w:pStyle w:val="TableParagraph"/>
              <w:spacing w:before="37" w:line="181" w:lineRule="exact"/>
              <w:ind w:right="1"/>
              <w:jc w:val="right"/>
              <w:rPr>
                <w:sz w:val="16"/>
              </w:rPr>
            </w:pPr>
            <w:r>
              <w:rPr>
                <w:sz w:val="16"/>
              </w:rPr>
              <w:t>655,546</w:t>
            </w:r>
          </w:p>
        </w:tc>
      </w:tr>
      <w:tr w:rsidR="00095206" w:rsidTr="00095206">
        <w:trPr>
          <w:trHeight w:val="475"/>
        </w:trPr>
        <w:tc>
          <w:tcPr>
            <w:tcW w:w="9639" w:type="dxa"/>
            <w:gridSpan w:val="5"/>
          </w:tcPr>
          <w:p w:rsidR="00095206" w:rsidRDefault="00095206" w:rsidP="00095206">
            <w:pPr>
              <w:pStyle w:val="TableParagraph"/>
              <w:tabs>
                <w:tab w:val="left" w:pos="9637"/>
              </w:tabs>
              <w:spacing w:before="204"/>
              <w:rPr>
                <w:sz w:val="20"/>
              </w:rPr>
            </w:pPr>
            <w:r>
              <w:rPr>
                <w:w w:val="105"/>
                <w:sz w:val="20"/>
                <w:u w:val="single"/>
              </w:rPr>
              <w:t>Expenses</w:t>
            </w:r>
            <w:r>
              <w:rPr>
                <w:sz w:val="20"/>
                <w:u w:val="single"/>
              </w:rPr>
              <w:tab/>
            </w:r>
          </w:p>
        </w:tc>
      </w:tr>
      <w:tr w:rsidR="00095206" w:rsidTr="00095206">
        <w:trPr>
          <w:trHeight w:val="258"/>
        </w:trPr>
        <w:tc>
          <w:tcPr>
            <w:tcW w:w="142" w:type="dxa"/>
          </w:tcPr>
          <w:p w:rsidR="00095206" w:rsidRDefault="00095206" w:rsidP="00095206">
            <w:pPr>
              <w:pStyle w:val="TableParagraph"/>
              <w:rPr>
                <w:rFonts w:ascii="Times New Roman"/>
                <w:sz w:val="16"/>
              </w:rPr>
            </w:pPr>
          </w:p>
        </w:tc>
        <w:tc>
          <w:tcPr>
            <w:tcW w:w="5298" w:type="dxa"/>
            <w:tcBorders>
              <w:bottom w:val="single" w:sz="4" w:space="0" w:color="C0C0C0"/>
            </w:tcBorders>
          </w:tcPr>
          <w:p w:rsidR="00095206" w:rsidRDefault="00095206" w:rsidP="00095206">
            <w:pPr>
              <w:pStyle w:val="TableParagraph"/>
              <w:ind w:left="-1"/>
              <w:rPr>
                <w:sz w:val="16"/>
              </w:rPr>
            </w:pPr>
            <w:r>
              <w:rPr>
                <w:sz w:val="16"/>
              </w:rPr>
              <w:t>Employee related costs</w:t>
            </w:r>
          </w:p>
        </w:tc>
        <w:tc>
          <w:tcPr>
            <w:tcW w:w="2144" w:type="dxa"/>
            <w:tcBorders>
              <w:bottom w:val="single" w:sz="4" w:space="0" w:color="C0C0C0"/>
            </w:tcBorders>
          </w:tcPr>
          <w:p w:rsidR="00095206" w:rsidRDefault="00095206" w:rsidP="00095206">
            <w:pPr>
              <w:pStyle w:val="TableParagraph"/>
              <w:ind w:right="325"/>
              <w:jc w:val="right"/>
              <w:rPr>
                <w:sz w:val="16"/>
              </w:rPr>
            </w:pPr>
            <w:r>
              <w:rPr>
                <w:sz w:val="16"/>
              </w:rPr>
              <w:t>2</w:t>
            </w:r>
          </w:p>
        </w:tc>
        <w:tc>
          <w:tcPr>
            <w:tcW w:w="1191" w:type="dxa"/>
            <w:tcBorders>
              <w:bottom w:val="single" w:sz="4" w:space="0" w:color="C0C0C0"/>
            </w:tcBorders>
          </w:tcPr>
          <w:p w:rsidR="00095206" w:rsidRDefault="00095206" w:rsidP="00095206">
            <w:pPr>
              <w:pStyle w:val="TableParagraph"/>
              <w:ind w:right="326"/>
              <w:jc w:val="right"/>
              <w:rPr>
                <w:sz w:val="16"/>
              </w:rPr>
            </w:pPr>
            <w:r>
              <w:rPr>
                <w:sz w:val="16"/>
              </w:rPr>
              <w:t>285,235</w:t>
            </w:r>
          </w:p>
        </w:tc>
        <w:tc>
          <w:tcPr>
            <w:tcW w:w="864" w:type="dxa"/>
            <w:tcBorders>
              <w:bottom w:val="single" w:sz="4" w:space="0" w:color="C0C0C0"/>
            </w:tcBorders>
          </w:tcPr>
          <w:p w:rsidR="00095206" w:rsidRDefault="00095206" w:rsidP="00095206">
            <w:pPr>
              <w:pStyle w:val="TableParagraph"/>
              <w:ind w:right="1"/>
              <w:jc w:val="right"/>
              <w:rPr>
                <w:sz w:val="16"/>
              </w:rPr>
            </w:pPr>
            <w:r>
              <w:rPr>
                <w:sz w:val="16"/>
              </w:rPr>
              <w:t>254,442</w:t>
            </w:r>
          </w:p>
        </w:tc>
      </w:tr>
      <w:tr w:rsidR="00095206" w:rsidTr="00095206">
        <w:trPr>
          <w:trHeight w:val="273"/>
        </w:trPr>
        <w:tc>
          <w:tcPr>
            <w:tcW w:w="142" w:type="dxa"/>
          </w:tcPr>
          <w:p w:rsidR="00095206" w:rsidRDefault="00095206" w:rsidP="00095206">
            <w:pPr>
              <w:pStyle w:val="TableParagraph"/>
              <w:rPr>
                <w:rFonts w:ascii="Times New Roman"/>
                <w:sz w:val="18"/>
              </w:rPr>
            </w:pPr>
          </w:p>
        </w:tc>
        <w:tc>
          <w:tcPr>
            <w:tcW w:w="5298"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Costs related to providing goods or service</w:t>
            </w:r>
          </w:p>
        </w:tc>
        <w:tc>
          <w:tcPr>
            <w:tcW w:w="2144"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2</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318,410</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331,228</w:t>
            </w:r>
          </w:p>
        </w:tc>
      </w:tr>
      <w:tr w:rsidR="00095206" w:rsidTr="00095206">
        <w:trPr>
          <w:trHeight w:val="415"/>
        </w:trPr>
        <w:tc>
          <w:tcPr>
            <w:tcW w:w="142" w:type="dxa"/>
            <w:tcBorders>
              <w:bottom w:val="single" w:sz="4" w:space="0" w:color="000000"/>
            </w:tcBorders>
          </w:tcPr>
          <w:p w:rsidR="00095206" w:rsidRDefault="00095206" w:rsidP="00095206">
            <w:pPr>
              <w:pStyle w:val="TableParagraph"/>
              <w:rPr>
                <w:rFonts w:ascii="Times New Roman"/>
                <w:sz w:val="18"/>
              </w:rPr>
            </w:pPr>
          </w:p>
        </w:tc>
        <w:tc>
          <w:tcPr>
            <w:tcW w:w="5298" w:type="dxa"/>
            <w:tcBorders>
              <w:top w:val="single" w:sz="4" w:space="0" w:color="C0C0C0"/>
              <w:bottom w:val="single" w:sz="4" w:space="0" w:color="000000"/>
            </w:tcBorders>
          </w:tcPr>
          <w:p w:rsidR="00095206" w:rsidRDefault="00095206" w:rsidP="00095206">
            <w:pPr>
              <w:pStyle w:val="TableParagraph"/>
              <w:spacing w:before="37"/>
              <w:ind w:left="-1"/>
              <w:rPr>
                <w:sz w:val="16"/>
              </w:rPr>
            </w:pPr>
            <w:r>
              <w:rPr>
                <w:w w:val="105"/>
                <w:sz w:val="16"/>
              </w:rPr>
              <w:t>Total Expenses</w:t>
            </w:r>
          </w:p>
        </w:tc>
        <w:tc>
          <w:tcPr>
            <w:tcW w:w="2144" w:type="dxa"/>
            <w:tcBorders>
              <w:top w:val="single" w:sz="4" w:space="0" w:color="C0C0C0"/>
              <w:bottom w:val="single" w:sz="4" w:space="0" w:color="000000"/>
            </w:tcBorders>
          </w:tcPr>
          <w:p w:rsidR="00095206" w:rsidRDefault="00095206" w:rsidP="00095206">
            <w:pPr>
              <w:pStyle w:val="TableParagraph"/>
              <w:rPr>
                <w:rFonts w:ascii="Times New Roman"/>
                <w:sz w:val="18"/>
              </w:rPr>
            </w:pPr>
          </w:p>
        </w:tc>
        <w:tc>
          <w:tcPr>
            <w:tcW w:w="1191" w:type="dxa"/>
            <w:tcBorders>
              <w:top w:val="single" w:sz="4" w:space="0" w:color="C0C0C0"/>
              <w:bottom w:val="single" w:sz="4" w:space="0" w:color="000000"/>
            </w:tcBorders>
          </w:tcPr>
          <w:p w:rsidR="00095206" w:rsidRDefault="00095206" w:rsidP="00095206">
            <w:pPr>
              <w:pStyle w:val="TableParagraph"/>
              <w:spacing w:before="37"/>
              <w:ind w:right="326"/>
              <w:jc w:val="right"/>
              <w:rPr>
                <w:sz w:val="16"/>
              </w:rPr>
            </w:pPr>
            <w:r>
              <w:rPr>
                <w:sz w:val="16"/>
              </w:rPr>
              <w:t>603,646</w:t>
            </w:r>
          </w:p>
        </w:tc>
        <w:tc>
          <w:tcPr>
            <w:tcW w:w="864" w:type="dxa"/>
            <w:tcBorders>
              <w:top w:val="single" w:sz="4" w:space="0" w:color="C0C0C0"/>
              <w:bottom w:val="single" w:sz="4" w:space="0" w:color="000000"/>
            </w:tcBorders>
          </w:tcPr>
          <w:p w:rsidR="00095206" w:rsidRDefault="00095206" w:rsidP="00095206">
            <w:pPr>
              <w:pStyle w:val="TableParagraph"/>
              <w:spacing w:before="37"/>
              <w:ind w:right="1"/>
              <w:jc w:val="right"/>
              <w:rPr>
                <w:sz w:val="16"/>
              </w:rPr>
            </w:pPr>
            <w:r>
              <w:rPr>
                <w:sz w:val="16"/>
              </w:rPr>
              <w:t>585,670</w:t>
            </w:r>
          </w:p>
        </w:tc>
      </w:tr>
    </w:tbl>
    <w:p w:rsidR="00095206" w:rsidRDefault="00095206" w:rsidP="00095206">
      <w:pPr>
        <w:tabs>
          <w:tab w:val="left" w:pos="8124"/>
          <w:tab w:val="left" w:pos="9336"/>
        </w:tabs>
        <w:spacing w:before="68"/>
        <w:ind w:left="153"/>
        <w:rPr>
          <w:sz w:val="16"/>
        </w:rPr>
      </w:pPr>
      <w:r>
        <w:rPr>
          <w:w w:val="105"/>
        </w:rPr>
        <w:t>Surplus</w:t>
      </w:r>
      <w:proofErr w:type="gramStart"/>
      <w:r>
        <w:rPr>
          <w:w w:val="105"/>
        </w:rPr>
        <w:t>/(</w:t>
      </w:r>
      <w:proofErr w:type="gramEnd"/>
      <w:r>
        <w:rPr>
          <w:w w:val="105"/>
        </w:rPr>
        <w:t>Deficit) for</w:t>
      </w:r>
      <w:r>
        <w:rPr>
          <w:spacing w:val="-11"/>
          <w:w w:val="105"/>
        </w:rPr>
        <w:t xml:space="preserve"> </w:t>
      </w:r>
      <w:r>
        <w:rPr>
          <w:w w:val="105"/>
        </w:rPr>
        <w:t>the</w:t>
      </w:r>
      <w:r>
        <w:rPr>
          <w:spacing w:val="-6"/>
          <w:w w:val="105"/>
        </w:rPr>
        <w:t xml:space="preserve"> </w:t>
      </w:r>
      <w:r>
        <w:rPr>
          <w:w w:val="105"/>
        </w:rPr>
        <w:t>Year</w:t>
      </w:r>
      <w:r>
        <w:rPr>
          <w:w w:val="105"/>
        </w:rPr>
        <w:tab/>
      </w:r>
      <w:r>
        <w:rPr>
          <w:w w:val="105"/>
          <w:position w:val="1"/>
          <w:sz w:val="16"/>
        </w:rPr>
        <w:t>(2,153)</w:t>
      </w:r>
      <w:r>
        <w:rPr>
          <w:w w:val="105"/>
          <w:position w:val="1"/>
          <w:sz w:val="16"/>
        </w:rPr>
        <w:tab/>
        <w:t>69,876</w:t>
      </w:r>
    </w:p>
    <w:p w:rsidR="00095206" w:rsidRDefault="00095206" w:rsidP="00095206">
      <w:pPr>
        <w:rPr>
          <w:sz w:val="16"/>
        </w:rPr>
        <w:sectPr w:rsidR="00095206">
          <w:type w:val="continuous"/>
          <w:pgSz w:w="11910" w:h="16840"/>
          <w:pgMar w:top="640" w:right="1020" w:bottom="280" w:left="980" w:header="720" w:footer="720" w:gutter="0"/>
          <w:cols w:space="720"/>
        </w:sectPr>
      </w:pPr>
    </w:p>
    <w:p w:rsidR="00095206" w:rsidRDefault="00095206" w:rsidP="00095206">
      <w:pPr>
        <w:pStyle w:val="Heading2"/>
        <w:spacing w:before="8"/>
        <w:ind w:left="153"/>
      </w:pPr>
      <w:bookmarkStart w:id="52" w:name="_Toc531096851"/>
      <w:r>
        <w:rPr>
          <w:w w:val="105"/>
        </w:rPr>
        <w:lastRenderedPageBreak/>
        <w:t>As at 30 June</w:t>
      </w:r>
      <w:r>
        <w:rPr>
          <w:spacing w:val="-38"/>
          <w:w w:val="105"/>
        </w:rPr>
        <w:t xml:space="preserve"> </w:t>
      </w:r>
      <w:r>
        <w:rPr>
          <w:w w:val="105"/>
        </w:rPr>
        <w:t>2018</w:t>
      </w:r>
      <w:bookmarkEnd w:id="52"/>
    </w:p>
    <w:p w:rsidR="00095206" w:rsidRDefault="00095206" w:rsidP="00095206">
      <w:pPr>
        <w:pStyle w:val="BodyText"/>
      </w:pPr>
      <w:r>
        <w:br w:type="column"/>
      </w:r>
    </w:p>
    <w:p w:rsidR="00095206" w:rsidRDefault="00095206" w:rsidP="00095206">
      <w:pPr>
        <w:pStyle w:val="BodyText"/>
        <w:rPr>
          <w:sz w:val="15"/>
        </w:rPr>
      </w:pPr>
    </w:p>
    <w:p w:rsidR="00095206" w:rsidRDefault="00095206" w:rsidP="00095206">
      <w:pPr>
        <w:tabs>
          <w:tab w:val="left" w:pos="1017"/>
          <w:tab w:val="left" w:pos="2207"/>
        </w:tabs>
        <w:ind w:left="153"/>
        <w:rPr>
          <w:sz w:val="14"/>
        </w:rPr>
      </w:pPr>
      <w:r>
        <w:rPr>
          <w:w w:val="105"/>
          <w:sz w:val="14"/>
        </w:rPr>
        <w:t>NOTES</w:t>
      </w:r>
      <w:r>
        <w:rPr>
          <w:w w:val="105"/>
          <w:sz w:val="14"/>
        </w:rPr>
        <w:tab/>
        <w:t>30</w:t>
      </w:r>
      <w:r>
        <w:rPr>
          <w:spacing w:val="-5"/>
          <w:w w:val="105"/>
          <w:sz w:val="14"/>
        </w:rPr>
        <w:t xml:space="preserve"> </w:t>
      </w:r>
      <w:r>
        <w:rPr>
          <w:w w:val="105"/>
          <w:sz w:val="14"/>
        </w:rPr>
        <w:t>JUN</w:t>
      </w:r>
      <w:r>
        <w:rPr>
          <w:spacing w:val="-4"/>
          <w:w w:val="105"/>
          <w:sz w:val="14"/>
        </w:rPr>
        <w:t xml:space="preserve"> </w:t>
      </w:r>
      <w:r>
        <w:rPr>
          <w:w w:val="105"/>
          <w:sz w:val="14"/>
        </w:rPr>
        <w:t>2018</w:t>
      </w:r>
      <w:r>
        <w:rPr>
          <w:w w:val="105"/>
          <w:sz w:val="14"/>
        </w:rPr>
        <w:tab/>
        <w:t>30 JUN</w:t>
      </w:r>
      <w:r>
        <w:rPr>
          <w:spacing w:val="-8"/>
          <w:w w:val="105"/>
          <w:sz w:val="14"/>
        </w:rPr>
        <w:t xml:space="preserve"> </w:t>
      </w:r>
      <w:r>
        <w:rPr>
          <w:w w:val="105"/>
          <w:sz w:val="14"/>
        </w:rPr>
        <w:t>2017</w:t>
      </w:r>
    </w:p>
    <w:p w:rsidR="00095206" w:rsidRDefault="00095206" w:rsidP="00095206">
      <w:pPr>
        <w:rPr>
          <w:sz w:val="14"/>
        </w:rPr>
        <w:sectPr w:rsidR="00095206">
          <w:headerReference w:type="default" r:id="rId19"/>
          <w:pgSz w:w="11910" w:h="16840"/>
          <w:pgMar w:top="2400" w:right="1020" w:bottom="720" w:left="980" w:header="278" w:footer="539" w:gutter="0"/>
          <w:cols w:num="2" w:space="720" w:equalWidth="0">
            <w:col w:w="2403" w:space="4439"/>
            <w:col w:w="3068"/>
          </w:cols>
        </w:sectPr>
      </w:pPr>
    </w:p>
    <w:p w:rsidR="00095206" w:rsidRDefault="00095206" w:rsidP="00095206">
      <w:pPr>
        <w:pStyle w:val="BodyText"/>
        <w:rPr>
          <w:sz w:val="4"/>
        </w:rPr>
      </w:pPr>
    </w:p>
    <w:p w:rsidR="00095206" w:rsidRDefault="00095206" w:rsidP="00095206">
      <w:pPr>
        <w:pStyle w:val="BodyText"/>
        <w:spacing w:line="20" w:lineRule="exact"/>
        <w:ind w:left="150"/>
        <w:rPr>
          <w:sz w:val="2"/>
        </w:rPr>
      </w:pPr>
      <w:r>
        <w:rPr>
          <w:noProof/>
          <w:sz w:val="2"/>
        </w:rPr>
        <mc:AlternateContent>
          <mc:Choice Requires="wpg">
            <w:drawing>
              <wp:inline distT="0" distB="0" distL="0" distR="0">
                <wp:extent cx="6120130" cy="3810"/>
                <wp:effectExtent l="12700" t="5715" r="10795" b="9525"/>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810"/>
                          <a:chOff x="0" y="0"/>
                          <a:chExt cx="9638" cy="6"/>
                        </a:xfrm>
                      </wpg:grpSpPr>
                      <wps:wsp>
                        <wps:cNvPr id="52" name="Line 11"/>
                        <wps:cNvCnPr>
                          <a:cxnSpLocks noChangeShapeType="1"/>
                        </wps:cNvCnPr>
                        <wps:spPr bwMode="auto">
                          <a:xfrm>
                            <a:off x="0" y="3"/>
                            <a:ext cx="142"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53" name="Line 12"/>
                        <wps:cNvCnPr>
                          <a:cxnSpLocks noChangeShapeType="1"/>
                        </wps:cNvCnPr>
                        <wps:spPr bwMode="auto">
                          <a:xfrm>
                            <a:off x="142" y="3"/>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54" name="Line 13"/>
                        <wps:cNvCnPr>
                          <a:cxnSpLocks noChangeShapeType="1"/>
                        </wps:cNvCnPr>
                        <wps:spPr bwMode="auto">
                          <a:xfrm>
                            <a:off x="283" y="3"/>
                            <a:ext cx="635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55" name="Line 14"/>
                        <wps:cNvCnPr>
                          <a:cxnSpLocks noChangeShapeType="1"/>
                        </wps:cNvCnPr>
                        <wps:spPr bwMode="auto">
                          <a:xfrm>
                            <a:off x="6633" y="3"/>
                            <a:ext cx="623"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56" name="Line 15"/>
                        <wps:cNvCnPr>
                          <a:cxnSpLocks noChangeShapeType="1"/>
                        </wps:cNvCnPr>
                        <wps:spPr bwMode="auto">
                          <a:xfrm>
                            <a:off x="7256" y="3"/>
                            <a:ext cx="119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57" name="Line 16"/>
                        <wps:cNvCnPr>
                          <a:cxnSpLocks noChangeShapeType="1"/>
                        </wps:cNvCnPr>
                        <wps:spPr bwMode="auto">
                          <a:xfrm>
                            <a:off x="8447" y="3"/>
                            <a:ext cx="119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E2AA37B" id="Group 51" o:spid="_x0000_s1026" style="width:481.9pt;height:.3pt;mso-position-horizontal-relative:char;mso-position-vertical-relative:line" coordsize="9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">
                <v:line id="Line 11" o:spid="_x0000_s1027" style="position:absolute;visibility:visible;mso-wrap-style:square" from="0,3" to="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" strokeweight=".09983mm"/>
                <v:line id="Line 12" o:spid="_x0000_s1028" style="position:absolute;visibility:visible;mso-wrap-style:square" from="142,3" to="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" strokeweight=".09983mm"/>
                <v:line id="Line 13" o:spid="_x0000_s1029" style="position:absolute;visibility:visible;mso-wrap-style:square" from="283,3" to="6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" strokeweight=".09983mm"/>
                <v:line id="Line 14" o:spid="_x0000_s1030" style="position:absolute;visibility:visible;mso-wrap-style:square" from="6633,3" to="7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" strokeweight=".09983mm"/>
                <v:line id="Line 15" o:spid="_x0000_s1031" style="position:absolute;visibility:visible;mso-wrap-style:square" from="7256,3" to="8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" strokeweight=".09983mm"/>
                <v:line id="Line 16" o:spid="_x0000_s1032" style="position:absolute;visibility:visible;mso-wrap-style:square" from="8447,3" to="9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" strokeweight=".09983mm"/>
                <w10:anchorlock/>
              </v:group>
            </w:pict>
          </mc:Fallback>
        </mc:AlternateContent>
      </w:r>
    </w:p>
    <w:p w:rsidR="00095206" w:rsidRDefault="00095206" w:rsidP="00095206">
      <w:pPr>
        <w:pStyle w:val="Heading3"/>
        <w:tabs>
          <w:tab w:val="left" w:pos="9677"/>
        </w:tabs>
        <w:spacing w:before="156"/>
        <w:ind w:left="40"/>
        <w:jc w:val="center"/>
      </w:pPr>
      <w:bookmarkStart w:id="53" w:name="_Toc531096852"/>
      <w:r>
        <w:rPr>
          <w:w w:val="105"/>
          <w:u w:val="single"/>
        </w:rPr>
        <w:t>Assets</w:t>
      </w:r>
      <w:bookmarkEnd w:id="53"/>
      <w:r>
        <w:rPr>
          <w:u w:val="single"/>
        </w:rPr>
        <w:tab/>
      </w:r>
    </w:p>
    <w:p w:rsidR="00095206" w:rsidRDefault="00095206" w:rsidP="00095206">
      <w:pPr>
        <w:tabs>
          <w:tab w:val="left" w:pos="9677"/>
        </w:tabs>
        <w:spacing w:before="109" w:after="41"/>
        <w:ind w:left="181"/>
        <w:jc w:val="center"/>
        <w:rPr>
          <w:sz w:val="16"/>
        </w:rPr>
      </w:pPr>
      <w:r>
        <w:rPr>
          <w:w w:val="105"/>
          <w:sz w:val="16"/>
          <w:u w:val="single"/>
        </w:rPr>
        <w:t>Current</w:t>
      </w:r>
      <w:r>
        <w:rPr>
          <w:spacing w:val="-17"/>
          <w:w w:val="105"/>
          <w:sz w:val="16"/>
          <w:u w:val="single"/>
        </w:rPr>
        <w:t xml:space="preserve"> </w:t>
      </w:r>
      <w:r>
        <w:rPr>
          <w:w w:val="105"/>
          <w:sz w:val="16"/>
          <w:u w:val="single"/>
        </w:rPr>
        <w:t>Assets</w:t>
      </w:r>
      <w:r>
        <w:rPr>
          <w:sz w:val="16"/>
          <w:u w:val="single"/>
        </w:rPr>
        <w:tab/>
      </w:r>
    </w:p>
    <w:tbl>
      <w:tblPr>
        <w:tblW w:w="0" w:type="auto"/>
        <w:tblInd w:w="302" w:type="dxa"/>
        <w:tblLayout w:type="fixed"/>
        <w:tblCellMar>
          <w:left w:w="0" w:type="dxa"/>
          <w:right w:w="0" w:type="dxa"/>
        </w:tblCellMar>
        <w:tblLook w:val="01E0" w:firstRow="1" w:lastRow="1" w:firstColumn="1" w:lastColumn="1" w:noHBand="0" w:noVBand="0"/>
      </w:tblPr>
      <w:tblGrid>
        <w:gridCol w:w="142"/>
        <w:gridCol w:w="4483"/>
        <w:gridCol w:w="2818"/>
        <w:gridCol w:w="1191"/>
        <w:gridCol w:w="864"/>
      </w:tblGrid>
      <w:tr w:rsidR="00095206" w:rsidTr="00095206">
        <w:trPr>
          <w:trHeight w:val="238"/>
        </w:trPr>
        <w:tc>
          <w:tcPr>
            <w:tcW w:w="4625" w:type="dxa"/>
            <w:gridSpan w:val="2"/>
            <w:tcBorders>
              <w:bottom w:val="single" w:sz="4" w:space="0" w:color="C0C0C0"/>
            </w:tcBorders>
          </w:tcPr>
          <w:p w:rsidR="00095206" w:rsidRDefault="00095206" w:rsidP="00095206">
            <w:pPr>
              <w:pStyle w:val="TableParagraph"/>
              <w:ind w:left="141"/>
              <w:rPr>
                <w:sz w:val="16"/>
              </w:rPr>
            </w:pPr>
            <w:r>
              <w:rPr>
                <w:sz w:val="16"/>
              </w:rPr>
              <w:t>Bank accounts and cash</w:t>
            </w:r>
          </w:p>
        </w:tc>
        <w:tc>
          <w:tcPr>
            <w:tcW w:w="2818" w:type="dxa"/>
            <w:tcBorders>
              <w:bottom w:val="single" w:sz="4" w:space="0" w:color="C0C0C0"/>
            </w:tcBorders>
          </w:tcPr>
          <w:p w:rsidR="00095206" w:rsidRDefault="00095206" w:rsidP="00095206">
            <w:pPr>
              <w:pStyle w:val="TableParagraph"/>
              <w:ind w:right="326"/>
              <w:jc w:val="right"/>
              <w:rPr>
                <w:sz w:val="16"/>
              </w:rPr>
            </w:pPr>
            <w:r>
              <w:rPr>
                <w:sz w:val="16"/>
              </w:rPr>
              <w:t>3</w:t>
            </w:r>
          </w:p>
        </w:tc>
        <w:tc>
          <w:tcPr>
            <w:tcW w:w="1191" w:type="dxa"/>
            <w:tcBorders>
              <w:bottom w:val="single" w:sz="4" w:space="0" w:color="C0C0C0"/>
            </w:tcBorders>
          </w:tcPr>
          <w:p w:rsidR="00095206" w:rsidRDefault="00095206" w:rsidP="00095206">
            <w:pPr>
              <w:pStyle w:val="TableParagraph"/>
              <w:ind w:right="326"/>
              <w:jc w:val="right"/>
              <w:rPr>
                <w:sz w:val="16"/>
              </w:rPr>
            </w:pPr>
            <w:r>
              <w:rPr>
                <w:sz w:val="16"/>
              </w:rPr>
              <w:t>272,150</w:t>
            </w:r>
          </w:p>
        </w:tc>
        <w:tc>
          <w:tcPr>
            <w:tcW w:w="864" w:type="dxa"/>
            <w:tcBorders>
              <w:bottom w:val="single" w:sz="4" w:space="0" w:color="C0C0C0"/>
            </w:tcBorders>
          </w:tcPr>
          <w:p w:rsidR="00095206" w:rsidRDefault="00095206" w:rsidP="00095206">
            <w:pPr>
              <w:pStyle w:val="TableParagraph"/>
              <w:jc w:val="right"/>
              <w:rPr>
                <w:sz w:val="16"/>
              </w:rPr>
            </w:pPr>
            <w:r>
              <w:rPr>
                <w:sz w:val="16"/>
              </w:rPr>
              <w:t>279,888</w:t>
            </w:r>
          </w:p>
        </w:tc>
      </w:tr>
      <w:tr w:rsidR="00095206" w:rsidTr="00095206">
        <w:trPr>
          <w:trHeight w:val="273"/>
        </w:trPr>
        <w:tc>
          <w:tcPr>
            <w:tcW w:w="4625"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Debtors and prepayments</w:t>
            </w:r>
          </w:p>
        </w:tc>
        <w:tc>
          <w:tcPr>
            <w:tcW w:w="2818"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4</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51,557</w:t>
            </w:r>
          </w:p>
        </w:tc>
        <w:tc>
          <w:tcPr>
            <w:tcW w:w="864"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31,424</w:t>
            </w:r>
          </w:p>
        </w:tc>
      </w:tr>
      <w:tr w:rsidR="00095206" w:rsidTr="00095206">
        <w:trPr>
          <w:trHeight w:val="271"/>
        </w:trPr>
        <w:tc>
          <w:tcPr>
            <w:tcW w:w="4625"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Other current assets</w:t>
            </w:r>
          </w:p>
        </w:tc>
        <w:tc>
          <w:tcPr>
            <w:tcW w:w="2818"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5</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2,901</w:t>
            </w:r>
          </w:p>
        </w:tc>
        <w:tc>
          <w:tcPr>
            <w:tcW w:w="864"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466</w:t>
            </w:r>
          </w:p>
        </w:tc>
      </w:tr>
      <w:tr w:rsidR="00095206" w:rsidTr="00095206">
        <w:trPr>
          <w:trHeight w:val="196"/>
        </w:trPr>
        <w:tc>
          <w:tcPr>
            <w:tcW w:w="4625" w:type="dxa"/>
            <w:gridSpan w:val="2"/>
            <w:tcBorders>
              <w:top w:val="single" w:sz="4" w:space="0" w:color="C0C0C0"/>
            </w:tcBorders>
          </w:tcPr>
          <w:p w:rsidR="00095206" w:rsidRDefault="00095206" w:rsidP="00095206">
            <w:pPr>
              <w:pStyle w:val="TableParagraph"/>
              <w:spacing w:line="174" w:lineRule="exact"/>
              <w:ind w:left="141"/>
              <w:rPr>
                <w:sz w:val="16"/>
              </w:rPr>
            </w:pPr>
            <w:r>
              <w:rPr>
                <w:w w:val="105"/>
                <w:sz w:val="16"/>
              </w:rPr>
              <w:t>Total Current Assets</w:t>
            </w:r>
          </w:p>
        </w:tc>
        <w:tc>
          <w:tcPr>
            <w:tcW w:w="2818" w:type="dxa"/>
            <w:tcBorders>
              <w:top w:val="single" w:sz="4" w:space="0" w:color="C0C0C0"/>
            </w:tcBorders>
          </w:tcPr>
          <w:p w:rsidR="00095206" w:rsidRDefault="00095206" w:rsidP="00095206">
            <w:pPr>
              <w:pStyle w:val="TableParagraph"/>
              <w:rPr>
                <w:rFonts w:ascii="Times New Roman"/>
                <w:sz w:val="12"/>
              </w:rPr>
            </w:pPr>
          </w:p>
        </w:tc>
        <w:tc>
          <w:tcPr>
            <w:tcW w:w="1191" w:type="dxa"/>
            <w:tcBorders>
              <w:top w:val="single" w:sz="4" w:space="0" w:color="C0C0C0"/>
            </w:tcBorders>
          </w:tcPr>
          <w:p w:rsidR="00095206" w:rsidRDefault="00095206" w:rsidP="00095206">
            <w:pPr>
              <w:pStyle w:val="TableParagraph"/>
              <w:spacing w:line="174" w:lineRule="exact"/>
              <w:ind w:right="326"/>
              <w:jc w:val="right"/>
              <w:rPr>
                <w:sz w:val="16"/>
              </w:rPr>
            </w:pPr>
            <w:r>
              <w:rPr>
                <w:sz w:val="16"/>
              </w:rPr>
              <w:t>326,608</w:t>
            </w:r>
          </w:p>
        </w:tc>
        <w:tc>
          <w:tcPr>
            <w:tcW w:w="864" w:type="dxa"/>
            <w:tcBorders>
              <w:top w:val="single" w:sz="4" w:space="0" w:color="C0C0C0"/>
            </w:tcBorders>
          </w:tcPr>
          <w:p w:rsidR="00095206" w:rsidRDefault="00095206" w:rsidP="00095206">
            <w:pPr>
              <w:pStyle w:val="TableParagraph"/>
              <w:spacing w:line="174" w:lineRule="exact"/>
              <w:jc w:val="right"/>
              <w:rPr>
                <w:sz w:val="16"/>
              </w:rPr>
            </w:pPr>
            <w:r>
              <w:rPr>
                <w:sz w:val="16"/>
              </w:rPr>
              <w:t>311,779</w:t>
            </w:r>
          </w:p>
        </w:tc>
      </w:tr>
      <w:tr w:rsidR="00095206" w:rsidTr="00095206">
        <w:trPr>
          <w:trHeight w:val="495"/>
        </w:trPr>
        <w:tc>
          <w:tcPr>
            <w:tcW w:w="9498" w:type="dxa"/>
            <w:gridSpan w:val="5"/>
          </w:tcPr>
          <w:p w:rsidR="00095206" w:rsidRDefault="00095206" w:rsidP="00095206">
            <w:pPr>
              <w:pStyle w:val="TableParagraph"/>
              <w:spacing w:before="10"/>
              <w:rPr>
                <w:sz w:val="21"/>
              </w:rPr>
            </w:pPr>
          </w:p>
          <w:p w:rsidR="00095206" w:rsidRDefault="00095206" w:rsidP="00095206">
            <w:pPr>
              <w:pStyle w:val="TableParagraph"/>
              <w:tabs>
                <w:tab w:val="left" w:pos="9495"/>
              </w:tabs>
              <w:rPr>
                <w:sz w:val="16"/>
              </w:rPr>
            </w:pPr>
            <w:r>
              <w:rPr>
                <w:sz w:val="16"/>
                <w:u w:val="single"/>
              </w:rPr>
              <w:t xml:space="preserve">Non-Current </w:t>
            </w:r>
            <w:r>
              <w:rPr>
                <w:spacing w:val="6"/>
                <w:sz w:val="16"/>
                <w:u w:val="single"/>
              </w:rPr>
              <w:t xml:space="preserve"> </w:t>
            </w:r>
            <w:r>
              <w:rPr>
                <w:sz w:val="16"/>
                <w:u w:val="single"/>
              </w:rPr>
              <w:t>Assets</w:t>
            </w:r>
            <w:r>
              <w:rPr>
                <w:sz w:val="16"/>
                <w:u w:val="single"/>
              </w:rPr>
              <w:tab/>
            </w:r>
          </w:p>
        </w:tc>
      </w:tr>
      <w:tr w:rsidR="00095206" w:rsidTr="00095206">
        <w:trPr>
          <w:trHeight w:val="257"/>
        </w:trPr>
        <w:tc>
          <w:tcPr>
            <w:tcW w:w="142" w:type="dxa"/>
          </w:tcPr>
          <w:p w:rsidR="00095206" w:rsidRDefault="00095206" w:rsidP="00095206">
            <w:pPr>
              <w:pStyle w:val="TableParagraph"/>
              <w:rPr>
                <w:rFonts w:ascii="Times New Roman"/>
                <w:sz w:val="16"/>
              </w:rPr>
            </w:pPr>
          </w:p>
        </w:tc>
        <w:tc>
          <w:tcPr>
            <w:tcW w:w="4483" w:type="dxa"/>
            <w:tcBorders>
              <w:bottom w:val="single" w:sz="4" w:space="0" w:color="C0C0C0"/>
            </w:tcBorders>
          </w:tcPr>
          <w:p w:rsidR="00095206" w:rsidRDefault="00095206" w:rsidP="00095206">
            <w:pPr>
              <w:pStyle w:val="TableParagraph"/>
              <w:spacing w:before="20"/>
              <w:ind w:left="-1"/>
              <w:rPr>
                <w:sz w:val="16"/>
              </w:rPr>
            </w:pPr>
            <w:r>
              <w:rPr>
                <w:sz w:val="16"/>
              </w:rPr>
              <w:t>Property, plant and equipment</w:t>
            </w:r>
          </w:p>
        </w:tc>
        <w:tc>
          <w:tcPr>
            <w:tcW w:w="2818" w:type="dxa"/>
            <w:tcBorders>
              <w:bottom w:val="single" w:sz="4" w:space="0" w:color="C0C0C0"/>
            </w:tcBorders>
          </w:tcPr>
          <w:p w:rsidR="00095206" w:rsidRDefault="00095206" w:rsidP="00095206">
            <w:pPr>
              <w:pStyle w:val="TableParagraph"/>
              <w:spacing w:before="20"/>
              <w:ind w:right="326"/>
              <w:jc w:val="right"/>
              <w:rPr>
                <w:sz w:val="16"/>
              </w:rPr>
            </w:pPr>
            <w:r>
              <w:rPr>
                <w:sz w:val="16"/>
              </w:rPr>
              <w:t>6</w:t>
            </w:r>
          </w:p>
        </w:tc>
        <w:tc>
          <w:tcPr>
            <w:tcW w:w="1191" w:type="dxa"/>
            <w:tcBorders>
              <w:bottom w:val="single" w:sz="4" w:space="0" w:color="C0C0C0"/>
            </w:tcBorders>
          </w:tcPr>
          <w:p w:rsidR="00095206" w:rsidRDefault="00095206" w:rsidP="00095206">
            <w:pPr>
              <w:pStyle w:val="TableParagraph"/>
              <w:spacing w:before="20"/>
              <w:ind w:right="326"/>
              <w:jc w:val="right"/>
              <w:rPr>
                <w:sz w:val="16"/>
              </w:rPr>
            </w:pPr>
            <w:r>
              <w:rPr>
                <w:sz w:val="16"/>
              </w:rPr>
              <w:t>8,326</w:t>
            </w:r>
          </w:p>
        </w:tc>
        <w:tc>
          <w:tcPr>
            <w:tcW w:w="864" w:type="dxa"/>
            <w:tcBorders>
              <w:bottom w:val="single" w:sz="4" w:space="0" w:color="C0C0C0"/>
            </w:tcBorders>
          </w:tcPr>
          <w:p w:rsidR="00095206" w:rsidRDefault="00095206" w:rsidP="00095206">
            <w:pPr>
              <w:pStyle w:val="TableParagraph"/>
              <w:spacing w:before="20"/>
              <w:jc w:val="right"/>
              <w:rPr>
                <w:sz w:val="16"/>
              </w:rPr>
            </w:pPr>
            <w:r>
              <w:rPr>
                <w:sz w:val="16"/>
              </w:rPr>
              <w:t>20,007</w:t>
            </w:r>
          </w:p>
        </w:tc>
      </w:tr>
      <w:tr w:rsidR="00095206" w:rsidTr="00095206">
        <w:trPr>
          <w:trHeight w:val="359"/>
        </w:trPr>
        <w:tc>
          <w:tcPr>
            <w:tcW w:w="142" w:type="dxa"/>
            <w:tcBorders>
              <w:bottom w:val="single" w:sz="4" w:space="0" w:color="C0C0C0"/>
            </w:tcBorders>
          </w:tcPr>
          <w:p w:rsidR="00095206" w:rsidRDefault="00095206" w:rsidP="00095206">
            <w:pPr>
              <w:pStyle w:val="TableParagraph"/>
              <w:rPr>
                <w:rFonts w:ascii="Times New Roman"/>
                <w:sz w:val="16"/>
              </w:rPr>
            </w:pPr>
          </w:p>
        </w:tc>
        <w:tc>
          <w:tcPr>
            <w:tcW w:w="4483" w:type="dxa"/>
            <w:tcBorders>
              <w:top w:val="single" w:sz="4" w:space="0" w:color="C0C0C0"/>
              <w:bottom w:val="single" w:sz="4" w:space="0" w:color="C0C0C0"/>
            </w:tcBorders>
          </w:tcPr>
          <w:p w:rsidR="00095206" w:rsidRDefault="00095206" w:rsidP="00095206">
            <w:pPr>
              <w:pStyle w:val="TableParagraph"/>
              <w:spacing w:line="194" w:lineRule="exact"/>
              <w:ind w:left="-1"/>
              <w:rPr>
                <w:sz w:val="16"/>
              </w:rPr>
            </w:pPr>
            <w:r>
              <w:rPr>
                <w:w w:val="105"/>
                <w:sz w:val="16"/>
              </w:rPr>
              <w:t>Total Non-Current Assets</w:t>
            </w:r>
          </w:p>
        </w:tc>
        <w:tc>
          <w:tcPr>
            <w:tcW w:w="2818" w:type="dxa"/>
            <w:tcBorders>
              <w:top w:val="single" w:sz="4" w:space="0" w:color="C0C0C0"/>
              <w:bottom w:val="single" w:sz="4" w:space="0" w:color="C0C0C0"/>
            </w:tcBorders>
          </w:tcPr>
          <w:p w:rsidR="00095206" w:rsidRDefault="00095206" w:rsidP="00095206">
            <w:pPr>
              <w:pStyle w:val="TableParagraph"/>
              <w:rPr>
                <w:rFonts w:ascii="Times New Roman"/>
                <w:sz w:val="16"/>
              </w:rPr>
            </w:pPr>
          </w:p>
        </w:tc>
        <w:tc>
          <w:tcPr>
            <w:tcW w:w="1191" w:type="dxa"/>
            <w:tcBorders>
              <w:top w:val="single" w:sz="4" w:space="0" w:color="C0C0C0"/>
              <w:bottom w:val="single" w:sz="4" w:space="0" w:color="C0C0C0"/>
            </w:tcBorders>
          </w:tcPr>
          <w:p w:rsidR="00095206" w:rsidRDefault="00095206" w:rsidP="00095206">
            <w:pPr>
              <w:pStyle w:val="TableParagraph"/>
              <w:spacing w:line="194" w:lineRule="exact"/>
              <w:ind w:right="326"/>
              <w:jc w:val="right"/>
              <w:rPr>
                <w:sz w:val="16"/>
              </w:rPr>
            </w:pPr>
            <w:r>
              <w:rPr>
                <w:sz w:val="16"/>
              </w:rPr>
              <w:t>8,326</w:t>
            </w:r>
          </w:p>
        </w:tc>
        <w:tc>
          <w:tcPr>
            <w:tcW w:w="864" w:type="dxa"/>
            <w:tcBorders>
              <w:top w:val="single" w:sz="4" w:space="0" w:color="C0C0C0"/>
              <w:bottom w:val="single" w:sz="4" w:space="0" w:color="C0C0C0"/>
            </w:tcBorders>
          </w:tcPr>
          <w:p w:rsidR="00095206" w:rsidRDefault="00095206" w:rsidP="00095206">
            <w:pPr>
              <w:pStyle w:val="TableParagraph"/>
              <w:spacing w:line="194" w:lineRule="exact"/>
              <w:jc w:val="right"/>
              <w:rPr>
                <w:sz w:val="16"/>
              </w:rPr>
            </w:pPr>
            <w:r>
              <w:rPr>
                <w:sz w:val="16"/>
              </w:rPr>
              <w:t>20,007</w:t>
            </w:r>
          </w:p>
        </w:tc>
      </w:tr>
    </w:tbl>
    <w:p w:rsidR="00095206" w:rsidRDefault="00095206" w:rsidP="00095206">
      <w:pPr>
        <w:tabs>
          <w:tab w:val="left" w:pos="7950"/>
          <w:tab w:val="left" w:pos="9140"/>
        </w:tabs>
        <w:spacing w:before="37"/>
        <w:ind w:left="181"/>
        <w:jc w:val="center"/>
        <w:rPr>
          <w:sz w:val="16"/>
        </w:rPr>
      </w:pPr>
      <w:r>
        <w:rPr>
          <w:w w:val="105"/>
          <w:sz w:val="16"/>
        </w:rPr>
        <w:t>Total</w:t>
      </w:r>
      <w:r>
        <w:rPr>
          <w:spacing w:val="-5"/>
          <w:w w:val="105"/>
          <w:sz w:val="16"/>
        </w:rPr>
        <w:t xml:space="preserve"> </w:t>
      </w:r>
      <w:r>
        <w:rPr>
          <w:w w:val="105"/>
          <w:sz w:val="16"/>
        </w:rPr>
        <w:t>Assets</w:t>
      </w:r>
      <w:r>
        <w:rPr>
          <w:w w:val="105"/>
          <w:sz w:val="16"/>
        </w:rPr>
        <w:tab/>
        <w:t>334,934</w:t>
      </w:r>
      <w:r>
        <w:rPr>
          <w:w w:val="105"/>
          <w:sz w:val="16"/>
        </w:rPr>
        <w:tab/>
        <w:t>331,786</w:t>
      </w:r>
    </w:p>
    <w:p w:rsidR="00095206" w:rsidRDefault="00095206" w:rsidP="00095206">
      <w:pPr>
        <w:pStyle w:val="BodyText"/>
        <w:spacing w:before="2"/>
        <w:rPr>
          <w:sz w:val="16"/>
        </w:rPr>
      </w:pPr>
    </w:p>
    <w:p w:rsidR="00095206" w:rsidRDefault="00095206" w:rsidP="00095206">
      <w:pPr>
        <w:pStyle w:val="Heading3"/>
        <w:tabs>
          <w:tab w:val="left" w:pos="9677"/>
        </w:tabs>
        <w:spacing w:before="1"/>
        <w:ind w:left="40"/>
        <w:jc w:val="center"/>
      </w:pPr>
      <w:bookmarkStart w:id="54" w:name="_Toc531096853"/>
      <w:r>
        <w:rPr>
          <w:w w:val="105"/>
          <w:u w:val="single"/>
        </w:rPr>
        <w:t>Liabilities</w:t>
      </w:r>
      <w:bookmarkEnd w:id="54"/>
      <w:r>
        <w:rPr>
          <w:u w:val="single"/>
        </w:rPr>
        <w:tab/>
      </w:r>
    </w:p>
    <w:p w:rsidR="00095206" w:rsidRDefault="00095206" w:rsidP="00095206">
      <w:pPr>
        <w:tabs>
          <w:tab w:val="left" w:pos="9677"/>
        </w:tabs>
        <w:spacing w:before="108" w:after="42"/>
        <w:ind w:left="181"/>
        <w:jc w:val="center"/>
        <w:rPr>
          <w:sz w:val="16"/>
        </w:rPr>
      </w:pPr>
      <w:r>
        <w:rPr>
          <w:w w:val="105"/>
          <w:sz w:val="16"/>
          <w:u w:val="single"/>
        </w:rPr>
        <w:t>Current</w:t>
      </w:r>
      <w:r>
        <w:rPr>
          <w:spacing w:val="-14"/>
          <w:w w:val="105"/>
          <w:sz w:val="16"/>
          <w:u w:val="single"/>
        </w:rPr>
        <w:t xml:space="preserve"> </w:t>
      </w:r>
      <w:r>
        <w:rPr>
          <w:w w:val="105"/>
          <w:sz w:val="16"/>
          <w:u w:val="single"/>
        </w:rPr>
        <w:t>Liabilities</w:t>
      </w:r>
      <w:r>
        <w:rPr>
          <w:sz w:val="16"/>
          <w:u w:val="single"/>
        </w:rPr>
        <w:tab/>
      </w:r>
    </w:p>
    <w:tbl>
      <w:tblPr>
        <w:tblW w:w="0" w:type="auto"/>
        <w:tblInd w:w="302" w:type="dxa"/>
        <w:tblLayout w:type="fixed"/>
        <w:tblCellMar>
          <w:left w:w="0" w:type="dxa"/>
          <w:right w:w="0" w:type="dxa"/>
        </w:tblCellMar>
        <w:tblLook w:val="01E0" w:firstRow="1" w:lastRow="1" w:firstColumn="1" w:lastColumn="1" w:noHBand="0" w:noVBand="0"/>
      </w:tblPr>
      <w:tblGrid>
        <w:gridCol w:w="142"/>
        <w:gridCol w:w="4930"/>
        <w:gridCol w:w="2371"/>
        <w:gridCol w:w="1191"/>
        <w:gridCol w:w="864"/>
      </w:tblGrid>
      <w:tr w:rsidR="00095206" w:rsidTr="00095206">
        <w:trPr>
          <w:trHeight w:val="238"/>
        </w:trPr>
        <w:tc>
          <w:tcPr>
            <w:tcW w:w="142" w:type="dxa"/>
            <w:vMerge w:val="restart"/>
          </w:tcPr>
          <w:p w:rsidR="00095206" w:rsidRDefault="00095206" w:rsidP="00095206">
            <w:pPr>
              <w:pStyle w:val="TableParagraph"/>
              <w:rPr>
                <w:rFonts w:ascii="Times New Roman"/>
                <w:sz w:val="16"/>
              </w:rPr>
            </w:pPr>
          </w:p>
        </w:tc>
        <w:tc>
          <w:tcPr>
            <w:tcW w:w="4930" w:type="dxa"/>
            <w:tcBorders>
              <w:bottom w:val="single" w:sz="4" w:space="0" w:color="C0C0C0"/>
            </w:tcBorders>
          </w:tcPr>
          <w:p w:rsidR="00095206" w:rsidRDefault="00095206" w:rsidP="00095206">
            <w:pPr>
              <w:pStyle w:val="TableParagraph"/>
              <w:ind w:left="-1"/>
              <w:rPr>
                <w:sz w:val="16"/>
              </w:rPr>
            </w:pPr>
            <w:r>
              <w:rPr>
                <w:sz w:val="16"/>
              </w:rPr>
              <w:t>Credit cards</w:t>
            </w:r>
          </w:p>
        </w:tc>
        <w:tc>
          <w:tcPr>
            <w:tcW w:w="2371" w:type="dxa"/>
            <w:tcBorders>
              <w:bottom w:val="single" w:sz="4" w:space="0" w:color="C0C0C0"/>
            </w:tcBorders>
          </w:tcPr>
          <w:p w:rsidR="00095206" w:rsidRDefault="00095206" w:rsidP="00095206">
            <w:pPr>
              <w:pStyle w:val="TableParagraph"/>
              <w:ind w:right="326"/>
              <w:jc w:val="right"/>
              <w:rPr>
                <w:sz w:val="16"/>
              </w:rPr>
            </w:pPr>
            <w:r>
              <w:rPr>
                <w:sz w:val="16"/>
              </w:rPr>
              <w:t>7</w:t>
            </w:r>
          </w:p>
        </w:tc>
        <w:tc>
          <w:tcPr>
            <w:tcW w:w="1191" w:type="dxa"/>
            <w:tcBorders>
              <w:bottom w:val="single" w:sz="4" w:space="0" w:color="C0C0C0"/>
            </w:tcBorders>
          </w:tcPr>
          <w:p w:rsidR="00095206" w:rsidRDefault="00095206" w:rsidP="00095206">
            <w:pPr>
              <w:pStyle w:val="TableParagraph"/>
              <w:ind w:right="326"/>
              <w:jc w:val="right"/>
              <w:rPr>
                <w:sz w:val="16"/>
              </w:rPr>
            </w:pPr>
            <w:r>
              <w:rPr>
                <w:sz w:val="16"/>
              </w:rPr>
              <w:t>250</w:t>
            </w:r>
          </w:p>
        </w:tc>
        <w:tc>
          <w:tcPr>
            <w:tcW w:w="864" w:type="dxa"/>
            <w:tcBorders>
              <w:bottom w:val="single" w:sz="4" w:space="0" w:color="C0C0C0"/>
            </w:tcBorders>
          </w:tcPr>
          <w:p w:rsidR="00095206" w:rsidRDefault="00095206" w:rsidP="00095206">
            <w:pPr>
              <w:pStyle w:val="TableParagraph"/>
              <w:jc w:val="right"/>
              <w:rPr>
                <w:sz w:val="16"/>
              </w:rPr>
            </w:pPr>
            <w:r>
              <w:rPr>
                <w:sz w:val="16"/>
              </w:rPr>
              <w:t>1,313</w:t>
            </w:r>
          </w:p>
        </w:tc>
      </w:tr>
      <w:tr w:rsidR="00095206" w:rsidTr="00095206">
        <w:trPr>
          <w:trHeight w:val="273"/>
        </w:trPr>
        <w:tc>
          <w:tcPr>
            <w:tcW w:w="142" w:type="dxa"/>
            <w:vMerge/>
            <w:tcBorders>
              <w:top w:val="nil"/>
            </w:tcBorders>
          </w:tcPr>
          <w:p w:rsidR="00095206" w:rsidRDefault="00095206" w:rsidP="00095206">
            <w:pPr>
              <w:rPr>
                <w:sz w:val="2"/>
                <w:szCs w:val="2"/>
              </w:rPr>
            </w:pPr>
          </w:p>
        </w:tc>
        <w:tc>
          <w:tcPr>
            <w:tcW w:w="493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Creditors and accrued expenses</w:t>
            </w:r>
          </w:p>
        </w:tc>
        <w:tc>
          <w:tcPr>
            <w:tcW w:w="237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8</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45,446</w:t>
            </w:r>
          </w:p>
        </w:tc>
        <w:tc>
          <w:tcPr>
            <w:tcW w:w="864"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47,783</w:t>
            </w:r>
          </w:p>
        </w:tc>
      </w:tr>
      <w:tr w:rsidR="00095206" w:rsidTr="00095206">
        <w:trPr>
          <w:trHeight w:val="273"/>
        </w:trPr>
        <w:tc>
          <w:tcPr>
            <w:tcW w:w="142" w:type="dxa"/>
            <w:vMerge/>
            <w:tcBorders>
              <w:top w:val="nil"/>
            </w:tcBorders>
          </w:tcPr>
          <w:p w:rsidR="00095206" w:rsidRDefault="00095206" w:rsidP="00095206">
            <w:pPr>
              <w:rPr>
                <w:sz w:val="2"/>
                <w:szCs w:val="2"/>
              </w:rPr>
            </w:pPr>
          </w:p>
        </w:tc>
        <w:tc>
          <w:tcPr>
            <w:tcW w:w="493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Goods and services tax</w:t>
            </w:r>
          </w:p>
        </w:tc>
        <w:tc>
          <w:tcPr>
            <w:tcW w:w="2371" w:type="dxa"/>
            <w:tcBorders>
              <w:top w:val="single" w:sz="4" w:space="0" w:color="C0C0C0"/>
              <w:bottom w:val="single" w:sz="4" w:space="0" w:color="C0C0C0"/>
            </w:tcBorders>
          </w:tcPr>
          <w:p w:rsidR="00095206" w:rsidRDefault="00095206" w:rsidP="00095206">
            <w:pPr>
              <w:pStyle w:val="TableParagraph"/>
              <w:rPr>
                <w:rFonts w:ascii="Times New Roman"/>
                <w:sz w:val="16"/>
              </w:rPr>
            </w:pP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23,335</w:t>
            </w:r>
          </w:p>
        </w:tc>
        <w:tc>
          <w:tcPr>
            <w:tcW w:w="864"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8,349</w:t>
            </w:r>
          </w:p>
        </w:tc>
      </w:tr>
      <w:tr w:rsidR="00095206" w:rsidTr="00095206">
        <w:trPr>
          <w:trHeight w:val="273"/>
        </w:trPr>
        <w:tc>
          <w:tcPr>
            <w:tcW w:w="142" w:type="dxa"/>
            <w:vMerge/>
            <w:tcBorders>
              <w:top w:val="nil"/>
            </w:tcBorders>
          </w:tcPr>
          <w:p w:rsidR="00095206" w:rsidRDefault="00095206" w:rsidP="00095206">
            <w:pPr>
              <w:rPr>
                <w:sz w:val="2"/>
                <w:szCs w:val="2"/>
              </w:rPr>
            </w:pPr>
          </w:p>
        </w:tc>
        <w:tc>
          <w:tcPr>
            <w:tcW w:w="493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Employee costs payable</w:t>
            </w:r>
          </w:p>
        </w:tc>
        <w:tc>
          <w:tcPr>
            <w:tcW w:w="237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9</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24,333</w:t>
            </w:r>
          </w:p>
        </w:tc>
        <w:tc>
          <w:tcPr>
            <w:tcW w:w="864"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17,189</w:t>
            </w:r>
          </w:p>
        </w:tc>
      </w:tr>
      <w:tr w:rsidR="00095206" w:rsidTr="00095206">
        <w:trPr>
          <w:trHeight w:val="273"/>
        </w:trPr>
        <w:tc>
          <w:tcPr>
            <w:tcW w:w="142" w:type="dxa"/>
            <w:vMerge/>
            <w:tcBorders>
              <w:top w:val="nil"/>
            </w:tcBorders>
          </w:tcPr>
          <w:p w:rsidR="00095206" w:rsidRDefault="00095206" w:rsidP="00095206">
            <w:pPr>
              <w:rPr>
                <w:sz w:val="2"/>
                <w:szCs w:val="2"/>
              </w:rPr>
            </w:pPr>
          </w:p>
        </w:tc>
        <w:tc>
          <w:tcPr>
            <w:tcW w:w="493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Unused donations and grants with conditions</w:t>
            </w:r>
          </w:p>
        </w:tc>
        <w:tc>
          <w:tcPr>
            <w:tcW w:w="237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10</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66,025</w:t>
            </w:r>
          </w:p>
        </w:tc>
        <w:tc>
          <w:tcPr>
            <w:tcW w:w="864"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92,481</w:t>
            </w:r>
          </w:p>
        </w:tc>
      </w:tr>
      <w:tr w:rsidR="00095206" w:rsidTr="00095206">
        <w:trPr>
          <w:trHeight w:val="271"/>
        </w:trPr>
        <w:tc>
          <w:tcPr>
            <w:tcW w:w="142" w:type="dxa"/>
            <w:vMerge/>
            <w:tcBorders>
              <w:top w:val="nil"/>
            </w:tcBorders>
          </w:tcPr>
          <w:p w:rsidR="00095206" w:rsidRDefault="00095206" w:rsidP="00095206">
            <w:pPr>
              <w:rPr>
                <w:sz w:val="2"/>
                <w:szCs w:val="2"/>
              </w:rPr>
            </w:pPr>
          </w:p>
        </w:tc>
        <w:tc>
          <w:tcPr>
            <w:tcW w:w="493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Other current liabilities</w:t>
            </w:r>
          </w:p>
        </w:tc>
        <w:tc>
          <w:tcPr>
            <w:tcW w:w="237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11</w:t>
            </w:r>
          </w:p>
        </w:tc>
        <w:tc>
          <w:tcPr>
            <w:tcW w:w="119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400</w:t>
            </w:r>
          </w:p>
        </w:tc>
        <w:tc>
          <w:tcPr>
            <w:tcW w:w="864"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800</w:t>
            </w:r>
          </w:p>
        </w:tc>
      </w:tr>
      <w:tr w:rsidR="00095206" w:rsidTr="00095206">
        <w:trPr>
          <w:trHeight w:val="359"/>
        </w:trPr>
        <w:tc>
          <w:tcPr>
            <w:tcW w:w="142" w:type="dxa"/>
            <w:tcBorders>
              <w:bottom w:val="single" w:sz="4" w:space="0" w:color="C0C0C0"/>
            </w:tcBorders>
          </w:tcPr>
          <w:p w:rsidR="00095206" w:rsidRDefault="00095206" w:rsidP="00095206">
            <w:pPr>
              <w:pStyle w:val="TableParagraph"/>
              <w:rPr>
                <w:rFonts w:ascii="Times New Roman"/>
                <w:sz w:val="16"/>
              </w:rPr>
            </w:pPr>
          </w:p>
        </w:tc>
        <w:tc>
          <w:tcPr>
            <w:tcW w:w="4930" w:type="dxa"/>
            <w:tcBorders>
              <w:top w:val="single" w:sz="4" w:space="0" w:color="C0C0C0"/>
              <w:bottom w:val="single" w:sz="4" w:space="0" w:color="C0C0C0"/>
            </w:tcBorders>
          </w:tcPr>
          <w:p w:rsidR="00095206" w:rsidRDefault="00095206" w:rsidP="00095206">
            <w:pPr>
              <w:pStyle w:val="TableParagraph"/>
              <w:spacing w:line="194" w:lineRule="exact"/>
              <w:ind w:left="-1"/>
              <w:rPr>
                <w:sz w:val="16"/>
              </w:rPr>
            </w:pPr>
            <w:r>
              <w:rPr>
                <w:w w:val="105"/>
                <w:sz w:val="16"/>
              </w:rPr>
              <w:t>Total Current Liabilities</w:t>
            </w:r>
          </w:p>
        </w:tc>
        <w:tc>
          <w:tcPr>
            <w:tcW w:w="2371" w:type="dxa"/>
            <w:tcBorders>
              <w:top w:val="single" w:sz="4" w:space="0" w:color="C0C0C0"/>
              <w:bottom w:val="single" w:sz="4" w:space="0" w:color="C0C0C0"/>
            </w:tcBorders>
          </w:tcPr>
          <w:p w:rsidR="00095206" w:rsidRDefault="00095206" w:rsidP="00095206">
            <w:pPr>
              <w:pStyle w:val="TableParagraph"/>
              <w:rPr>
                <w:rFonts w:ascii="Times New Roman"/>
                <w:sz w:val="16"/>
              </w:rPr>
            </w:pPr>
          </w:p>
        </w:tc>
        <w:tc>
          <w:tcPr>
            <w:tcW w:w="1191" w:type="dxa"/>
            <w:tcBorders>
              <w:top w:val="single" w:sz="4" w:space="0" w:color="C0C0C0"/>
              <w:bottom w:val="single" w:sz="4" w:space="0" w:color="C0C0C0"/>
            </w:tcBorders>
          </w:tcPr>
          <w:p w:rsidR="00095206" w:rsidRDefault="00095206" w:rsidP="00095206">
            <w:pPr>
              <w:pStyle w:val="TableParagraph"/>
              <w:spacing w:line="194" w:lineRule="exact"/>
              <w:ind w:right="326"/>
              <w:jc w:val="right"/>
              <w:rPr>
                <w:sz w:val="16"/>
              </w:rPr>
            </w:pPr>
            <w:r>
              <w:rPr>
                <w:sz w:val="16"/>
              </w:rPr>
              <w:t>159,789</w:t>
            </w:r>
          </w:p>
        </w:tc>
        <w:tc>
          <w:tcPr>
            <w:tcW w:w="864" w:type="dxa"/>
            <w:tcBorders>
              <w:top w:val="single" w:sz="4" w:space="0" w:color="C0C0C0"/>
              <w:bottom w:val="single" w:sz="4" w:space="0" w:color="C0C0C0"/>
            </w:tcBorders>
          </w:tcPr>
          <w:p w:rsidR="00095206" w:rsidRDefault="00095206" w:rsidP="00095206">
            <w:pPr>
              <w:pStyle w:val="TableParagraph"/>
              <w:spacing w:line="194" w:lineRule="exact"/>
              <w:jc w:val="right"/>
              <w:rPr>
                <w:sz w:val="16"/>
              </w:rPr>
            </w:pPr>
            <w:r>
              <w:rPr>
                <w:sz w:val="16"/>
              </w:rPr>
              <w:t>167,915</w:t>
            </w:r>
          </w:p>
        </w:tc>
      </w:tr>
    </w:tbl>
    <w:p w:rsidR="00095206" w:rsidRDefault="00095206" w:rsidP="00095206">
      <w:pPr>
        <w:tabs>
          <w:tab w:val="left" w:pos="7950"/>
          <w:tab w:val="left" w:pos="9140"/>
        </w:tabs>
        <w:spacing w:before="37"/>
        <w:ind w:left="181"/>
        <w:jc w:val="center"/>
        <w:rPr>
          <w:sz w:val="16"/>
        </w:rPr>
      </w:pPr>
      <w:r>
        <w:rPr>
          <w:w w:val="105"/>
          <w:sz w:val="16"/>
        </w:rPr>
        <w:t>Total</w:t>
      </w:r>
      <w:r>
        <w:rPr>
          <w:spacing w:val="-5"/>
          <w:w w:val="105"/>
          <w:sz w:val="16"/>
        </w:rPr>
        <w:t xml:space="preserve"> </w:t>
      </w:r>
      <w:r>
        <w:rPr>
          <w:w w:val="105"/>
          <w:sz w:val="16"/>
        </w:rPr>
        <w:t>Liabilities</w:t>
      </w:r>
      <w:r>
        <w:rPr>
          <w:w w:val="105"/>
          <w:sz w:val="16"/>
        </w:rPr>
        <w:tab/>
        <w:t>159,789</w:t>
      </w:r>
      <w:r>
        <w:rPr>
          <w:w w:val="105"/>
          <w:sz w:val="16"/>
        </w:rPr>
        <w:tab/>
        <w:t>167,915</w:t>
      </w:r>
    </w:p>
    <w:p w:rsidR="00095206" w:rsidRDefault="00095206" w:rsidP="00095206">
      <w:pPr>
        <w:pStyle w:val="BodyText"/>
        <w:spacing w:before="1"/>
        <w:rPr>
          <w:sz w:val="11"/>
        </w:rPr>
      </w:pPr>
      <w:r>
        <w:rPr>
          <w:noProof/>
          <w:sz w:val="18"/>
        </w:rPr>
        <mc:AlternateContent>
          <mc:Choice Requires="wpg">
            <w:drawing>
              <wp:anchor distT="0" distB="0" distL="0" distR="0" simplePos="0" relativeHeight="251666432" behindDoc="1" locked="0" layoutInCell="1" allowOverlap="1">
                <wp:simplePos x="0" y="0"/>
                <wp:positionH relativeFrom="page">
                  <wp:posOffset>720090</wp:posOffset>
                </wp:positionH>
                <wp:positionV relativeFrom="paragraph">
                  <wp:posOffset>113665</wp:posOffset>
                </wp:positionV>
                <wp:extent cx="6120130" cy="3810"/>
                <wp:effectExtent l="5715" t="12065" r="8255" b="3175"/>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810"/>
                          <a:chOff x="1134" y="179"/>
                          <a:chExt cx="9638" cy="6"/>
                        </a:xfrm>
                      </wpg:grpSpPr>
                      <wps:wsp>
                        <wps:cNvPr id="45" name="Line 28"/>
                        <wps:cNvCnPr>
                          <a:cxnSpLocks noChangeShapeType="1"/>
                        </wps:cNvCnPr>
                        <wps:spPr bwMode="auto">
                          <a:xfrm>
                            <a:off x="1134" y="181"/>
                            <a:ext cx="141" cy="0"/>
                          </a:xfrm>
                          <a:prstGeom prst="line">
                            <a:avLst/>
                          </a:prstGeom>
                          <a:noFill/>
                          <a:ln w="3581">
                            <a:solidFill>
                              <a:srgbClr val="000000"/>
                            </a:solidFill>
                            <a:round/>
                            <a:headEnd/>
                            <a:tailEn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1275" y="181"/>
                            <a:ext cx="142" cy="0"/>
                          </a:xfrm>
                          <a:prstGeom prst="line">
                            <a:avLst/>
                          </a:prstGeom>
                          <a:noFill/>
                          <a:ln w="3581">
                            <a:solidFill>
                              <a:srgbClr val="000000"/>
                            </a:solidFill>
                            <a:round/>
                            <a:headEnd/>
                            <a:tailEnd/>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a:off x="1417" y="181"/>
                            <a:ext cx="6349" cy="0"/>
                          </a:xfrm>
                          <a:prstGeom prst="line">
                            <a:avLst/>
                          </a:prstGeom>
                          <a:noFill/>
                          <a:ln w="3581">
                            <a:solidFill>
                              <a:srgbClr val="000000"/>
                            </a:solidFill>
                            <a:round/>
                            <a:headEnd/>
                            <a:tailEnd/>
                          </a:ln>
                          <a:extLst>
                            <a:ext uri="{909E8E84-426E-40DD-AFC4-6F175D3DCCD1}">
                              <a14:hiddenFill xmlns:a14="http://schemas.microsoft.com/office/drawing/2010/main">
                                <a:noFill/>
                              </a14:hiddenFill>
                            </a:ext>
                          </a:extLst>
                        </wps:spPr>
                        <wps:bodyPr/>
                      </wps:wsp>
                      <wps:wsp>
                        <wps:cNvPr id="48" name="Line 31"/>
                        <wps:cNvCnPr>
                          <a:cxnSpLocks noChangeShapeType="1"/>
                        </wps:cNvCnPr>
                        <wps:spPr bwMode="auto">
                          <a:xfrm>
                            <a:off x="7766" y="181"/>
                            <a:ext cx="624" cy="0"/>
                          </a:xfrm>
                          <a:prstGeom prst="line">
                            <a:avLst/>
                          </a:prstGeom>
                          <a:noFill/>
                          <a:ln w="3581">
                            <a:solidFill>
                              <a:srgbClr val="000000"/>
                            </a:solidFill>
                            <a:round/>
                            <a:headEnd/>
                            <a:tailEnd/>
                          </a:ln>
                          <a:extLst>
                            <a:ext uri="{909E8E84-426E-40DD-AFC4-6F175D3DCCD1}">
                              <a14:hiddenFill xmlns:a14="http://schemas.microsoft.com/office/drawing/2010/main">
                                <a:noFill/>
                              </a14:hiddenFill>
                            </a:ext>
                          </a:extLst>
                        </wps:spPr>
                        <wps:bodyPr/>
                      </wps:wsp>
                      <wps:wsp>
                        <wps:cNvPr id="49" name="Line 32"/>
                        <wps:cNvCnPr>
                          <a:cxnSpLocks noChangeShapeType="1"/>
                        </wps:cNvCnPr>
                        <wps:spPr bwMode="auto">
                          <a:xfrm>
                            <a:off x="8390" y="181"/>
                            <a:ext cx="1191" cy="0"/>
                          </a:xfrm>
                          <a:prstGeom prst="line">
                            <a:avLst/>
                          </a:prstGeom>
                          <a:noFill/>
                          <a:ln w="3581">
                            <a:solidFill>
                              <a:srgbClr val="000000"/>
                            </a:solidFill>
                            <a:round/>
                            <a:headEnd/>
                            <a:tailEnd/>
                          </a:ln>
                          <a:extLst>
                            <a:ext uri="{909E8E84-426E-40DD-AFC4-6F175D3DCCD1}">
                              <a14:hiddenFill xmlns:a14="http://schemas.microsoft.com/office/drawing/2010/main">
                                <a:noFill/>
                              </a14:hiddenFill>
                            </a:ext>
                          </a:extLst>
                        </wps:spPr>
                        <wps:bodyPr/>
                      </wps:wsp>
                      <wps:wsp>
                        <wps:cNvPr id="50" name="Line 33"/>
                        <wps:cNvCnPr>
                          <a:cxnSpLocks noChangeShapeType="1"/>
                        </wps:cNvCnPr>
                        <wps:spPr bwMode="auto">
                          <a:xfrm>
                            <a:off x="9581" y="181"/>
                            <a:ext cx="1190" cy="0"/>
                          </a:xfrm>
                          <a:prstGeom prst="line">
                            <a:avLst/>
                          </a:prstGeom>
                          <a:noFill/>
                          <a:ln w="358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E22B2E" id="Group 44" o:spid="_x0000_s1026" style="position:absolute;margin-left:56.7pt;margin-top:8.95pt;width:481.9pt;height:.3pt;z-index:-251650048;mso-wrap-distance-left:0;mso-wrap-distance-right:0;mso-position-horizontal-relative:page" coordorigin="1134,179" coordsize="9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">
                <v:line id="Line 28" o:spid="_x0000_s1027" style="position:absolute;visibility:visible;mso-wrap-style:square" from="1134,181" to="127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" strokeweight=".09947mm"/>
                <v:line id="Line 29" o:spid="_x0000_s1028" style="position:absolute;visibility:visible;mso-wrap-style:square" from="1275,181" to="14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" strokeweight=".09947mm"/>
                <v:line id="Line 30" o:spid="_x0000_s1029" style="position:absolute;visibility:visible;mso-wrap-style:square" from="1417,181" to="776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" strokeweight=".09947mm"/>
                <v:line id="Line 31" o:spid="_x0000_s1030" style="position:absolute;visibility:visible;mso-wrap-style:square" from="7766,181" to="839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" strokeweight=".09947mm"/>
                <v:line id="Line 32" o:spid="_x0000_s1031" style="position:absolute;visibility:visible;mso-wrap-style:square" from="8390,181" to="958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" strokeweight=".09947mm"/>
                <v:line id="Line 33" o:spid="_x0000_s1032" style="position:absolute;visibility:visible;mso-wrap-style:square" from="9581,181" to="10771,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" strokeweight=".09947mm"/>
                <w10:wrap type="topAndBottom" anchorx="page"/>
              </v:group>
            </w:pict>
          </mc:Fallback>
        </mc:AlternateContent>
      </w:r>
    </w:p>
    <w:p w:rsidR="00095206" w:rsidRDefault="00095206" w:rsidP="00095206">
      <w:pPr>
        <w:tabs>
          <w:tab w:val="left" w:pos="7950"/>
          <w:tab w:val="left" w:pos="9140"/>
        </w:tabs>
        <w:spacing w:before="42"/>
        <w:ind w:left="40"/>
        <w:jc w:val="center"/>
        <w:rPr>
          <w:sz w:val="16"/>
        </w:rPr>
      </w:pPr>
      <w:r>
        <w:rPr>
          <w:w w:val="105"/>
        </w:rPr>
        <w:t>Net</w:t>
      </w:r>
      <w:r>
        <w:rPr>
          <w:spacing w:val="-5"/>
          <w:w w:val="105"/>
        </w:rPr>
        <w:t xml:space="preserve"> </w:t>
      </w:r>
      <w:r>
        <w:rPr>
          <w:w w:val="105"/>
        </w:rPr>
        <w:t>Assets</w:t>
      </w:r>
      <w:r>
        <w:rPr>
          <w:w w:val="105"/>
        </w:rPr>
        <w:tab/>
      </w:r>
      <w:r>
        <w:rPr>
          <w:w w:val="105"/>
          <w:position w:val="1"/>
          <w:sz w:val="16"/>
        </w:rPr>
        <w:t>175,146</w:t>
      </w:r>
      <w:r>
        <w:rPr>
          <w:w w:val="105"/>
          <w:position w:val="1"/>
          <w:sz w:val="16"/>
        </w:rPr>
        <w:tab/>
        <w:t>163,871</w:t>
      </w:r>
    </w:p>
    <w:p w:rsidR="00095206" w:rsidRDefault="00095206" w:rsidP="00095206">
      <w:pPr>
        <w:pStyle w:val="BodyText"/>
        <w:spacing w:before="9"/>
      </w:pPr>
    </w:p>
    <w:p w:rsidR="00095206" w:rsidRDefault="00095206" w:rsidP="00095206">
      <w:pPr>
        <w:pStyle w:val="Heading3"/>
        <w:tabs>
          <w:tab w:val="left" w:pos="9677"/>
        </w:tabs>
        <w:spacing w:after="40"/>
        <w:ind w:left="40"/>
        <w:jc w:val="center"/>
      </w:pPr>
      <w:bookmarkStart w:id="55" w:name="_Toc531096854"/>
      <w:proofErr w:type="gramStart"/>
      <w:r>
        <w:rPr>
          <w:u w:val="single"/>
        </w:rPr>
        <w:t xml:space="preserve">Accumulated </w:t>
      </w:r>
      <w:r>
        <w:rPr>
          <w:spacing w:val="1"/>
          <w:u w:val="single"/>
        </w:rPr>
        <w:t xml:space="preserve"> </w:t>
      </w:r>
      <w:r>
        <w:rPr>
          <w:u w:val="single"/>
        </w:rPr>
        <w:t>Funds</w:t>
      </w:r>
      <w:bookmarkEnd w:id="55"/>
      <w:proofErr w:type="gramEnd"/>
      <w:r>
        <w:rPr>
          <w:u w:val="single"/>
        </w:rPr>
        <w:tab/>
      </w:r>
    </w:p>
    <w:tbl>
      <w:tblPr>
        <w:tblW w:w="0" w:type="auto"/>
        <w:tblInd w:w="302" w:type="dxa"/>
        <w:tblLayout w:type="fixed"/>
        <w:tblCellMar>
          <w:left w:w="0" w:type="dxa"/>
          <w:right w:w="0" w:type="dxa"/>
        </w:tblCellMar>
        <w:tblLook w:val="01E0" w:firstRow="1" w:lastRow="1" w:firstColumn="1" w:lastColumn="1" w:noHBand="0" w:noVBand="0"/>
      </w:tblPr>
      <w:tblGrid>
        <w:gridCol w:w="4652"/>
        <w:gridCol w:w="2790"/>
        <w:gridCol w:w="1191"/>
        <w:gridCol w:w="864"/>
      </w:tblGrid>
      <w:tr w:rsidR="00095206" w:rsidTr="00095206">
        <w:trPr>
          <w:trHeight w:val="238"/>
        </w:trPr>
        <w:tc>
          <w:tcPr>
            <w:tcW w:w="4652" w:type="dxa"/>
            <w:tcBorders>
              <w:bottom w:val="single" w:sz="4" w:space="0" w:color="C0C0C0"/>
            </w:tcBorders>
          </w:tcPr>
          <w:p w:rsidR="00095206" w:rsidRDefault="00095206" w:rsidP="00095206">
            <w:pPr>
              <w:pStyle w:val="TableParagraph"/>
              <w:rPr>
                <w:sz w:val="16"/>
              </w:rPr>
            </w:pPr>
            <w:r>
              <w:rPr>
                <w:sz w:val="16"/>
              </w:rPr>
              <w:t>Accumulated surpluses or (deficits)</w:t>
            </w:r>
          </w:p>
        </w:tc>
        <w:tc>
          <w:tcPr>
            <w:tcW w:w="2790" w:type="dxa"/>
            <w:tcBorders>
              <w:bottom w:val="single" w:sz="4" w:space="0" w:color="C0C0C0"/>
            </w:tcBorders>
          </w:tcPr>
          <w:p w:rsidR="00095206" w:rsidRDefault="00095206" w:rsidP="00095206">
            <w:pPr>
              <w:pStyle w:val="TableParagraph"/>
              <w:ind w:right="325"/>
              <w:jc w:val="right"/>
              <w:rPr>
                <w:sz w:val="16"/>
              </w:rPr>
            </w:pPr>
            <w:r>
              <w:rPr>
                <w:sz w:val="16"/>
              </w:rPr>
              <w:t>13</w:t>
            </w:r>
          </w:p>
        </w:tc>
        <w:tc>
          <w:tcPr>
            <w:tcW w:w="1191" w:type="dxa"/>
            <w:tcBorders>
              <w:bottom w:val="single" w:sz="4" w:space="0" w:color="C0C0C0"/>
            </w:tcBorders>
          </w:tcPr>
          <w:p w:rsidR="00095206" w:rsidRDefault="00095206" w:rsidP="00095206">
            <w:pPr>
              <w:pStyle w:val="TableParagraph"/>
              <w:ind w:left="303" w:right="285"/>
              <w:jc w:val="center"/>
              <w:rPr>
                <w:sz w:val="16"/>
              </w:rPr>
            </w:pPr>
            <w:r>
              <w:rPr>
                <w:sz w:val="16"/>
              </w:rPr>
              <w:t>175,146</w:t>
            </w:r>
          </w:p>
        </w:tc>
        <w:tc>
          <w:tcPr>
            <w:tcW w:w="864" w:type="dxa"/>
            <w:tcBorders>
              <w:bottom w:val="single" w:sz="4" w:space="0" w:color="C0C0C0"/>
            </w:tcBorders>
          </w:tcPr>
          <w:p w:rsidR="00095206" w:rsidRDefault="00095206" w:rsidP="00095206">
            <w:pPr>
              <w:pStyle w:val="TableParagraph"/>
              <w:ind w:right="1"/>
              <w:jc w:val="right"/>
              <w:rPr>
                <w:sz w:val="16"/>
              </w:rPr>
            </w:pPr>
            <w:r>
              <w:rPr>
                <w:sz w:val="16"/>
              </w:rPr>
              <w:t>163,871</w:t>
            </w:r>
          </w:p>
        </w:tc>
      </w:tr>
      <w:tr w:rsidR="00095206" w:rsidTr="00095206">
        <w:trPr>
          <w:trHeight w:val="238"/>
        </w:trPr>
        <w:tc>
          <w:tcPr>
            <w:tcW w:w="4652" w:type="dxa"/>
            <w:tcBorders>
              <w:top w:val="single" w:sz="4" w:space="0" w:color="C0C0C0"/>
            </w:tcBorders>
          </w:tcPr>
          <w:p w:rsidR="00095206" w:rsidRDefault="00095206" w:rsidP="00095206">
            <w:pPr>
              <w:pStyle w:val="TableParagraph"/>
              <w:spacing w:before="37" w:line="181" w:lineRule="exact"/>
              <w:rPr>
                <w:sz w:val="16"/>
              </w:rPr>
            </w:pPr>
            <w:r>
              <w:rPr>
                <w:w w:val="105"/>
                <w:sz w:val="16"/>
              </w:rPr>
              <w:t>Total Accumulated Funds</w:t>
            </w:r>
          </w:p>
        </w:tc>
        <w:tc>
          <w:tcPr>
            <w:tcW w:w="2790" w:type="dxa"/>
            <w:tcBorders>
              <w:top w:val="single" w:sz="4" w:space="0" w:color="C0C0C0"/>
            </w:tcBorders>
          </w:tcPr>
          <w:p w:rsidR="00095206" w:rsidRDefault="00095206" w:rsidP="00095206">
            <w:pPr>
              <w:pStyle w:val="TableParagraph"/>
              <w:rPr>
                <w:rFonts w:ascii="Times New Roman"/>
                <w:sz w:val="16"/>
              </w:rPr>
            </w:pPr>
          </w:p>
        </w:tc>
        <w:tc>
          <w:tcPr>
            <w:tcW w:w="1191" w:type="dxa"/>
            <w:tcBorders>
              <w:top w:val="single" w:sz="4" w:space="0" w:color="C0C0C0"/>
            </w:tcBorders>
          </w:tcPr>
          <w:p w:rsidR="00095206" w:rsidRDefault="00095206" w:rsidP="00095206">
            <w:pPr>
              <w:pStyle w:val="TableParagraph"/>
              <w:spacing w:before="37" w:line="181" w:lineRule="exact"/>
              <w:ind w:left="303" w:right="304"/>
              <w:jc w:val="center"/>
              <w:rPr>
                <w:sz w:val="16"/>
              </w:rPr>
            </w:pPr>
            <w:r>
              <w:rPr>
                <w:w w:val="105"/>
                <w:sz w:val="16"/>
              </w:rPr>
              <w:t>175,146</w:t>
            </w:r>
          </w:p>
        </w:tc>
        <w:tc>
          <w:tcPr>
            <w:tcW w:w="864" w:type="dxa"/>
            <w:tcBorders>
              <w:top w:val="single" w:sz="4" w:space="0" w:color="C0C0C0"/>
            </w:tcBorders>
          </w:tcPr>
          <w:p w:rsidR="00095206" w:rsidRDefault="00095206" w:rsidP="00095206">
            <w:pPr>
              <w:pStyle w:val="TableParagraph"/>
              <w:spacing w:before="37" w:line="181" w:lineRule="exact"/>
              <w:ind w:right="1"/>
              <w:jc w:val="right"/>
              <w:rPr>
                <w:sz w:val="16"/>
              </w:rPr>
            </w:pPr>
            <w:r>
              <w:rPr>
                <w:sz w:val="16"/>
              </w:rPr>
              <w:t>163,871</w:t>
            </w:r>
          </w:p>
        </w:tc>
      </w:tr>
    </w:tbl>
    <w:p w:rsidR="00095206" w:rsidRDefault="00095206" w:rsidP="00095206">
      <w:pPr>
        <w:spacing w:line="181" w:lineRule="exact"/>
        <w:jc w:val="right"/>
        <w:rPr>
          <w:sz w:val="16"/>
        </w:rPr>
        <w:sectPr w:rsidR="00095206">
          <w:type w:val="continuous"/>
          <w:pgSz w:w="11910" w:h="16840"/>
          <w:pgMar w:top="640" w:right="1020" w:bottom="280" w:left="980" w:header="720" w:footer="720" w:gutter="0"/>
          <w:cols w:space="720"/>
        </w:sectPr>
      </w:pPr>
    </w:p>
    <w:p w:rsidR="00095206" w:rsidRDefault="00095206" w:rsidP="00095206">
      <w:pPr>
        <w:spacing w:before="8"/>
        <w:ind w:left="153"/>
        <w:rPr>
          <w:sz w:val="28"/>
        </w:rPr>
      </w:pPr>
      <w:r>
        <w:rPr>
          <w:w w:val="105"/>
          <w:sz w:val="28"/>
        </w:rPr>
        <w:lastRenderedPageBreak/>
        <w:t>Cash Basis</w:t>
      </w:r>
    </w:p>
    <w:p w:rsidR="00095206" w:rsidRDefault="00095206" w:rsidP="00095206">
      <w:pPr>
        <w:tabs>
          <w:tab w:val="left" w:pos="1471"/>
          <w:tab w:val="right" w:pos="2948"/>
        </w:tabs>
        <w:spacing w:before="415"/>
        <w:ind w:left="153"/>
        <w:rPr>
          <w:sz w:val="14"/>
        </w:rPr>
      </w:pPr>
      <w:r>
        <w:br w:type="column"/>
      </w:r>
      <w:r>
        <w:rPr>
          <w:w w:val="105"/>
          <w:sz w:val="14"/>
        </w:rPr>
        <w:lastRenderedPageBreak/>
        <w:t>NOTES</w:t>
      </w:r>
      <w:r>
        <w:rPr>
          <w:w w:val="105"/>
          <w:sz w:val="14"/>
        </w:rPr>
        <w:tab/>
        <w:t>2018</w:t>
      </w:r>
      <w:r>
        <w:rPr>
          <w:w w:val="105"/>
          <w:sz w:val="14"/>
        </w:rPr>
        <w:tab/>
        <w:t>2017</w:t>
      </w:r>
    </w:p>
    <w:p w:rsidR="00095206" w:rsidRDefault="00095206" w:rsidP="00095206">
      <w:pPr>
        <w:rPr>
          <w:sz w:val="14"/>
        </w:rPr>
        <w:sectPr w:rsidR="00095206">
          <w:headerReference w:type="default" r:id="rId20"/>
          <w:pgSz w:w="11910" w:h="16840"/>
          <w:pgMar w:top="2760" w:right="1020" w:bottom="720" w:left="980" w:header="278" w:footer="539" w:gutter="0"/>
          <w:cols w:num="2" w:space="720" w:equalWidth="0">
            <w:col w:w="1465" w:space="5377"/>
            <w:col w:w="3068"/>
          </w:cols>
        </w:sectPr>
      </w:pPr>
    </w:p>
    <w:p w:rsidR="00095206" w:rsidRDefault="00095206" w:rsidP="00095206">
      <w:pPr>
        <w:pStyle w:val="BodyText"/>
        <w:rPr>
          <w:sz w:val="4"/>
        </w:rPr>
      </w:pPr>
    </w:p>
    <w:p w:rsidR="00095206" w:rsidRDefault="00095206" w:rsidP="00095206">
      <w:pPr>
        <w:pStyle w:val="BodyText"/>
        <w:spacing w:line="20" w:lineRule="exact"/>
        <w:ind w:left="150"/>
        <w:rPr>
          <w:sz w:val="2"/>
        </w:rPr>
      </w:pPr>
      <w:r>
        <w:rPr>
          <w:noProof/>
          <w:sz w:val="2"/>
        </w:rPr>
        <mc:AlternateContent>
          <mc:Choice Requires="wpg">
            <w:drawing>
              <wp:inline distT="0" distB="0" distL="0" distR="0">
                <wp:extent cx="6120130" cy="3810"/>
                <wp:effectExtent l="12700" t="5715" r="10795" b="952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810"/>
                          <a:chOff x="0" y="0"/>
                          <a:chExt cx="9638" cy="6"/>
                        </a:xfrm>
                      </wpg:grpSpPr>
                      <wps:wsp>
                        <wps:cNvPr id="37" name="Line 3"/>
                        <wps:cNvCnPr>
                          <a:cxnSpLocks noChangeShapeType="1"/>
                        </wps:cNvCnPr>
                        <wps:spPr bwMode="auto">
                          <a:xfrm>
                            <a:off x="0" y="3"/>
                            <a:ext cx="142"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38" name="Line 4"/>
                        <wps:cNvCnPr>
                          <a:cxnSpLocks noChangeShapeType="1"/>
                        </wps:cNvCnPr>
                        <wps:spPr bwMode="auto">
                          <a:xfrm>
                            <a:off x="142" y="3"/>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a:cxnSpLocks noChangeShapeType="1"/>
                        </wps:cNvCnPr>
                        <wps:spPr bwMode="auto">
                          <a:xfrm>
                            <a:off x="283" y="3"/>
                            <a:ext cx="142"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a:cxnSpLocks noChangeShapeType="1"/>
                        </wps:cNvCnPr>
                        <wps:spPr bwMode="auto">
                          <a:xfrm>
                            <a:off x="425" y="3"/>
                            <a:ext cx="6208"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41" name="Line 7"/>
                        <wps:cNvCnPr>
                          <a:cxnSpLocks noChangeShapeType="1"/>
                        </wps:cNvCnPr>
                        <wps:spPr bwMode="auto">
                          <a:xfrm>
                            <a:off x="6633" y="3"/>
                            <a:ext cx="623"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a:cxnSpLocks noChangeShapeType="1"/>
                        </wps:cNvCnPr>
                        <wps:spPr bwMode="auto">
                          <a:xfrm>
                            <a:off x="7256" y="3"/>
                            <a:ext cx="119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43" name="Line 9"/>
                        <wps:cNvCnPr>
                          <a:cxnSpLocks noChangeShapeType="1"/>
                        </wps:cNvCnPr>
                        <wps:spPr bwMode="auto">
                          <a:xfrm>
                            <a:off x="8447" y="3"/>
                            <a:ext cx="119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6D3737" id="Group 36" o:spid="_x0000_s1026" style="width:481.9pt;height:.3pt;mso-position-horizontal-relative:char;mso-position-vertical-relative:line" coordsize="9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">
                <v:line id="Line 3" o:spid="_x0000_s1027" style="position:absolute;visibility:visible;mso-wrap-style:square" from="0,3" to="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" strokeweight=".09983mm"/>
                <v:line id="Line 4" o:spid="_x0000_s1028" style="position:absolute;visibility:visible;mso-wrap-style:square" from="142,3" to="2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" strokeweight=".09983mm"/>
                <v:line id="Line 5" o:spid="_x0000_s1029" style="position:absolute;visibility:visible;mso-wrap-style:square" from="283,3" to="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" strokeweight=".09983mm"/>
                <v:line id="Line 6" o:spid="_x0000_s1030" style="position:absolute;visibility:visible;mso-wrap-style:square" from="425,3" to="6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" strokeweight=".09983mm"/>
                <v:line id="Line 7" o:spid="_x0000_s1031" style="position:absolute;visibility:visible;mso-wrap-style:square" from="6633,3" to="7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" strokeweight=".09983mm"/>
                <v:line id="Line 8" o:spid="_x0000_s1032" style="position:absolute;visibility:visible;mso-wrap-style:square" from="7256,3" to="84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" strokeweight=".09983mm"/>
                <v:line id="Line 9" o:spid="_x0000_s1033" style="position:absolute;visibility:visible;mso-wrap-style:square" from="8447,3" to="9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" strokeweight=".09983mm"/>
                <w10:anchorlock/>
              </v:group>
            </w:pict>
          </mc:Fallback>
        </mc:AlternateContent>
      </w:r>
    </w:p>
    <w:p w:rsidR="00095206" w:rsidRDefault="00095206" w:rsidP="00095206">
      <w:pPr>
        <w:pStyle w:val="Heading3"/>
        <w:tabs>
          <w:tab w:val="left" w:pos="9677"/>
        </w:tabs>
        <w:spacing w:before="156"/>
        <w:ind w:left="40"/>
        <w:jc w:val="center"/>
      </w:pPr>
      <w:bookmarkStart w:id="56" w:name="_Toc531096855"/>
      <w:r>
        <w:rPr>
          <w:w w:val="105"/>
          <w:u w:val="single"/>
        </w:rPr>
        <w:t>Statement</w:t>
      </w:r>
      <w:r>
        <w:rPr>
          <w:spacing w:val="-13"/>
          <w:w w:val="105"/>
          <w:u w:val="single"/>
        </w:rPr>
        <w:t xml:space="preserve"> </w:t>
      </w:r>
      <w:r>
        <w:rPr>
          <w:w w:val="105"/>
          <w:u w:val="single"/>
        </w:rPr>
        <w:t>of</w:t>
      </w:r>
      <w:r>
        <w:rPr>
          <w:spacing w:val="-13"/>
          <w:w w:val="105"/>
          <w:u w:val="single"/>
        </w:rPr>
        <w:t xml:space="preserve"> </w:t>
      </w:r>
      <w:r>
        <w:rPr>
          <w:w w:val="105"/>
          <w:u w:val="single"/>
        </w:rPr>
        <w:t>Cash</w:t>
      </w:r>
      <w:r>
        <w:rPr>
          <w:spacing w:val="-12"/>
          <w:w w:val="105"/>
          <w:u w:val="single"/>
        </w:rPr>
        <w:t xml:space="preserve"> </w:t>
      </w:r>
      <w:r>
        <w:rPr>
          <w:w w:val="105"/>
          <w:u w:val="single"/>
        </w:rPr>
        <w:t>Flows</w:t>
      </w:r>
      <w:bookmarkEnd w:id="56"/>
      <w:r>
        <w:rPr>
          <w:u w:val="single"/>
        </w:rPr>
        <w:tab/>
      </w:r>
    </w:p>
    <w:p w:rsidR="00095206" w:rsidRDefault="00095206" w:rsidP="00095206">
      <w:pPr>
        <w:tabs>
          <w:tab w:val="left" w:pos="9677"/>
        </w:tabs>
        <w:spacing w:before="109"/>
        <w:ind w:left="181"/>
        <w:jc w:val="center"/>
        <w:rPr>
          <w:sz w:val="16"/>
        </w:rPr>
      </w:pPr>
      <w:r>
        <w:rPr>
          <w:w w:val="105"/>
          <w:sz w:val="16"/>
          <w:u w:val="single"/>
        </w:rPr>
        <w:t>Cash</w:t>
      </w:r>
      <w:r>
        <w:rPr>
          <w:spacing w:val="-11"/>
          <w:w w:val="105"/>
          <w:sz w:val="16"/>
          <w:u w:val="single"/>
        </w:rPr>
        <w:t xml:space="preserve"> </w:t>
      </w:r>
      <w:r>
        <w:rPr>
          <w:w w:val="105"/>
          <w:sz w:val="16"/>
          <w:u w:val="single"/>
        </w:rPr>
        <w:t>Flows</w:t>
      </w:r>
      <w:r>
        <w:rPr>
          <w:spacing w:val="-10"/>
          <w:w w:val="105"/>
          <w:sz w:val="16"/>
          <w:u w:val="single"/>
        </w:rPr>
        <w:t xml:space="preserve"> </w:t>
      </w:r>
      <w:r>
        <w:rPr>
          <w:w w:val="105"/>
          <w:sz w:val="16"/>
          <w:u w:val="single"/>
        </w:rPr>
        <w:t>from</w:t>
      </w:r>
      <w:r>
        <w:rPr>
          <w:spacing w:val="-10"/>
          <w:w w:val="105"/>
          <w:sz w:val="16"/>
          <w:u w:val="single"/>
        </w:rPr>
        <w:t xml:space="preserve"> </w:t>
      </w:r>
      <w:r>
        <w:rPr>
          <w:w w:val="105"/>
          <w:sz w:val="16"/>
          <w:u w:val="single"/>
        </w:rPr>
        <w:t>Operating</w:t>
      </w:r>
      <w:r>
        <w:rPr>
          <w:spacing w:val="-10"/>
          <w:w w:val="105"/>
          <w:sz w:val="16"/>
          <w:u w:val="single"/>
        </w:rPr>
        <w:t xml:space="preserve"> </w:t>
      </w:r>
      <w:r>
        <w:rPr>
          <w:w w:val="105"/>
          <w:sz w:val="16"/>
          <w:u w:val="single"/>
        </w:rPr>
        <w:t>Activities</w:t>
      </w:r>
      <w:r>
        <w:rPr>
          <w:sz w:val="16"/>
          <w:u w:val="single"/>
        </w:rPr>
        <w:tab/>
      </w:r>
    </w:p>
    <w:p w:rsidR="00095206" w:rsidRDefault="00095206" w:rsidP="00095206">
      <w:pPr>
        <w:pStyle w:val="BodyText"/>
        <w:spacing w:before="9"/>
        <w:rPr>
          <w:sz w:val="8"/>
        </w:rPr>
      </w:pPr>
    </w:p>
    <w:tbl>
      <w:tblPr>
        <w:tblW w:w="0" w:type="auto"/>
        <w:tblInd w:w="444" w:type="dxa"/>
        <w:tblLayout w:type="fixed"/>
        <w:tblCellMar>
          <w:left w:w="0" w:type="dxa"/>
          <w:right w:w="0" w:type="dxa"/>
        </w:tblCellMar>
        <w:tblLook w:val="01E0" w:firstRow="1" w:lastRow="1" w:firstColumn="1" w:lastColumn="1" w:noHBand="0" w:noVBand="0"/>
      </w:tblPr>
      <w:tblGrid>
        <w:gridCol w:w="142"/>
        <w:gridCol w:w="5468"/>
        <w:gridCol w:w="2829"/>
        <w:gridCol w:w="915"/>
      </w:tblGrid>
      <w:tr w:rsidR="00095206" w:rsidTr="00095206">
        <w:trPr>
          <w:trHeight w:val="241"/>
        </w:trPr>
        <w:tc>
          <w:tcPr>
            <w:tcW w:w="9354" w:type="dxa"/>
            <w:gridSpan w:val="4"/>
          </w:tcPr>
          <w:p w:rsidR="00095206" w:rsidRDefault="00095206" w:rsidP="00095206">
            <w:pPr>
              <w:pStyle w:val="TableParagraph"/>
              <w:tabs>
                <w:tab w:val="left" w:pos="9353"/>
              </w:tabs>
              <w:rPr>
                <w:sz w:val="16"/>
              </w:rPr>
            </w:pPr>
            <w:r>
              <w:rPr>
                <w:w w:val="105"/>
                <w:sz w:val="16"/>
                <w:u w:val="single"/>
              </w:rPr>
              <w:t>Cash</w:t>
            </w:r>
            <w:r>
              <w:rPr>
                <w:spacing w:val="-11"/>
                <w:w w:val="105"/>
                <w:sz w:val="16"/>
                <w:u w:val="single"/>
              </w:rPr>
              <w:t xml:space="preserve"> </w:t>
            </w:r>
            <w:r>
              <w:rPr>
                <w:w w:val="105"/>
                <w:sz w:val="16"/>
                <w:u w:val="single"/>
              </w:rPr>
              <w:t>was</w:t>
            </w:r>
            <w:r>
              <w:rPr>
                <w:spacing w:val="-10"/>
                <w:w w:val="105"/>
                <w:sz w:val="16"/>
                <w:u w:val="single"/>
              </w:rPr>
              <w:t xml:space="preserve"> </w:t>
            </w:r>
            <w:r>
              <w:rPr>
                <w:w w:val="105"/>
                <w:sz w:val="16"/>
                <w:u w:val="single"/>
              </w:rPr>
              <w:t>received</w:t>
            </w:r>
            <w:r>
              <w:rPr>
                <w:spacing w:val="-10"/>
                <w:w w:val="105"/>
                <w:sz w:val="16"/>
                <w:u w:val="single"/>
              </w:rPr>
              <w:t xml:space="preserve"> </w:t>
            </w:r>
            <w:r>
              <w:rPr>
                <w:w w:val="105"/>
                <w:sz w:val="16"/>
                <w:u w:val="single"/>
              </w:rPr>
              <w:t>from</w:t>
            </w:r>
            <w:r>
              <w:rPr>
                <w:sz w:val="16"/>
                <w:u w:val="single"/>
              </w:rPr>
              <w:tab/>
            </w:r>
          </w:p>
        </w:tc>
      </w:tr>
      <w:tr w:rsidR="00095206" w:rsidTr="00095206">
        <w:trPr>
          <w:trHeight w:val="238"/>
        </w:trPr>
        <w:tc>
          <w:tcPr>
            <w:tcW w:w="5610" w:type="dxa"/>
            <w:gridSpan w:val="2"/>
            <w:tcBorders>
              <w:bottom w:val="single" w:sz="4" w:space="0" w:color="C0C0C0"/>
            </w:tcBorders>
          </w:tcPr>
          <w:p w:rsidR="00095206" w:rsidRDefault="00095206" w:rsidP="00095206">
            <w:pPr>
              <w:pStyle w:val="TableParagraph"/>
              <w:ind w:left="141"/>
              <w:rPr>
                <w:sz w:val="16"/>
              </w:rPr>
            </w:pPr>
            <w:r>
              <w:rPr>
                <w:sz w:val="16"/>
              </w:rPr>
              <w:t>Donations, fundraising and other similar receipts</w:t>
            </w:r>
          </w:p>
        </w:tc>
        <w:tc>
          <w:tcPr>
            <w:tcW w:w="2829" w:type="dxa"/>
            <w:tcBorders>
              <w:bottom w:val="single" w:sz="4" w:space="0" w:color="C0C0C0"/>
            </w:tcBorders>
          </w:tcPr>
          <w:p w:rsidR="00095206" w:rsidRDefault="00095206" w:rsidP="00095206">
            <w:pPr>
              <w:pStyle w:val="TableParagraph"/>
              <w:ind w:right="273"/>
              <w:jc w:val="right"/>
              <w:rPr>
                <w:sz w:val="16"/>
              </w:rPr>
            </w:pPr>
            <w:r>
              <w:rPr>
                <w:sz w:val="16"/>
              </w:rPr>
              <w:t>28,650</w:t>
            </w:r>
          </w:p>
        </w:tc>
        <w:tc>
          <w:tcPr>
            <w:tcW w:w="915" w:type="dxa"/>
            <w:tcBorders>
              <w:bottom w:val="single" w:sz="4" w:space="0" w:color="C0C0C0"/>
            </w:tcBorders>
          </w:tcPr>
          <w:p w:rsidR="00095206" w:rsidRDefault="00095206" w:rsidP="00095206">
            <w:pPr>
              <w:pStyle w:val="TableParagraph"/>
              <w:jc w:val="right"/>
              <w:rPr>
                <w:sz w:val="16"/>
              </w:rPr>
            </w:pPr>
            <w:r>
              <w:rPr>
                <w:sz w:val="16"/>
              </w:rPr>
              <w:t>5,092</w:t>
            </w:r>
          </w:p>
        </w:tc>
      </w:tr>
      <w:tr w:rsidR="00095206" w:rsidTr="00095206">
        <w:trPr>
          <w:trHeight w:val="273"/>
        </w:trPr>
        <w:tc>
          <w:tcPr>
            <w:tcW w:w="5610"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Fees, subscriptions and other receipts from members</w:t>
            </w:r>
          </w:p>
        </w:tc>
        <w:tc>
          <w:tcPr>
            <w:tcW w:w="2829" w:type="dxa"/>
            <w:tcBorders>
              <w:top w:val="single" w:sz="4" w:space="0" w:color="C0C0C0"/>
              <w:bottom w:val="single" w:sz="4" w:space="0" w:color="C0C0C0"/>
            </w:tcBorders>
          </w:tcPr>
          <w:p w:rsidR="00095206" w:rsidRDefault="00095206" w:rsidP="00095206">
            <w:pPr>
              <w:pStyle w:val="TableParagraph"/>
              <w:spacing w:before="36"/>
              <w:ind w:right="273"/>
              <w:jc w:val="right"/>
              <w:rPr>
                <w:sz w:val="16"/>
              </w:rPr>
            </w:pPr>
            <w:r>
              <w:rPr>
                <w:sz w:val="16"/>
              </w:rPr>
              <w:t>3,033</w:t>
            </w:r>
          </w:p>
        </w:tc>
        <w:tc>
          <w:tcPr>
            <w:tcW w:w="915"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2,640</w:t>
            </w:r>
          </w:p>
        </w:tc>
      </w:tr>
      <w:tr w:rsidR="00095206" w:rsidTr="00095206">
        <w:trPr>
          <w:trHeight w:val="273"/>
        </w:trPr>
        <w:tc>
          <w:tcPr>
            <w:tcW w:w="5610"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Receipts from providing goods or services</w:t>
            </w:r>
          </w:p>
        </w:tc>
        <w:tc>
          <w:tcPr>
            <w:tcW w:w="2829" w:type="dxa"/>
            <w:tcBorders>
              <w:top w:val="single" w:sz="4" w:space="0" w:color="C0C0C0"/>
              <w:bottom w:val="single" w:sz="4" w:space="0" w:color="C0C0C0"/>
            </w:tcBorders>
          </w:tcPr>
          <w:p w:rsidR="00095206" w:rsidRDefault="00095206" w:rsidP="00095206">
            <w:pPr>
              <w:pStyle w:val="TableParagraph"/>
              <w:spacing w:before="36"/>
              <w:ind w:right="273"/>
              <w:jc w:val="right"/>
              <w:rPr>
                <w:sz w:val="16"/>
              </w:rPr>
            </w:pPr>
            <w:r>
              <w:rPr>
                <w:sz w:val="16"/>
              </w:rPr>
              <w:t>535,907</w:t>
            </w:r>
          </w:p>
        </w:tc>
        <w:tc>
          <w:tcPr>
            <w:tcW w:w="915"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642,574</w:t>
            </w:r>
          </w:p>
        </w:tc>
      </w:tr>
      <w:tr w:rsidR="00095206" w:rsidTr="00095206">
        <w:trPr>
          <w:trHeight w:val="273"/>
        </w:trPr>
        <w:tc>
          <w:tcPr>
            <w:tcW w:w="5610"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Interest, dividends and other investment receipts</w:t>
            </w:r>
          </w:p>
        </w:tc>
        <w:tc>
          <w:tcPr>
            <w:tcW w:w="2829" w:type="dxa"/>
            <w:tcBorders>
              <w:top w:val="single" w:sz="4" w:space="0" w:color="C0C0C0"/>
              <w:bottom w:val="single" w:sz="4" w:space="0" w:color="C0C0C0"/>
            </w:tcBorders>
          </w:tcPr>
          <w:p w:rsidR="00095206" w:rsidRDefault="00095206" w:rsidP="00095206">
            <w:pPr>
              <w:pStyle w:val="TableParagraph"/>
              <w:spacing w:before="36"/>
              <w:ind w:right="273"/>
              <w:jc w:val="right"/>
              <w:rPr>
                <w:sz w:val="16"/>
              </w:rPr>
            </w:pPr>
            <w:r>
              <w:rPr>
                <w:sz w:val="16"/>
              </w:rPr>
              <w:t>320</w:t>
            </w:r>
          </w:p>
        </w:tc>
        <w:tc>
          <w:tcPr>
            <w:tcW w:w="915"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525</w:t>
            </w:r>
          </w:p>
        </w:tc>
      </w:tr>
      <w:tr w:rsidR="00095206" w:rsidTr="00095206">
        <w:trPr>
          <w:trHeight w:val="271"/>
        </w:trPr>
        <w:tc>
          <w:tcPr>
            <w:tcW w:w="5610" w:type="dxa"/>
            <w:gridSpan w:val="2"/>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Goods and services tax received</w:t>
            </w:r>
          </w:p>
        </w:tc>
        <w:tc>
          <w:tcPr>
            <w:tcW w:w="2829" w:type="dxa"/>
            <w:tcBorders>
              <w:top w:val="single" w:sz="4" w:space="0" w:color="C0C0C0"/>
              <w:bottom w:val="single" w:sz="4" w:space="0" w:color="C0C0C0"/>
            </w:tcBorders>
          </w:tcPr>
          <w:p w:rsidR="00095206" w:rsidRDefault="00095206" w:rsidP="00095206">
            <w:pPr>
              <w:pStyle w:val="TableParagraph"/>
              <w:spacing w:before="36"/>
              <w:ind w:right="273"/>
              <w:jc w:val="right"/>
              <w:rPr>
                <w:sz w:val="16"/>
              </w:rPr>
            </w:pPr>
            <w:r>
              <w:rPr>
                <w:sz w:val="16"/>
              </w:rPr>
              <w:t>12,972</w:t>
            </w:r>
          </w:p>
        </w:tc>
        <w:tc>
          <w:tcPr>
            <w:tcW w:w="915"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w:t>
            </w:r>
          </w:p>
        </w:tc>
      </w:tr>
      <w:tr w:rsidR="00095206" w:rsidTr="00095206">
        <w:trPr>
          <w:trHeight w:val="196"/>
        </w:trPr>
        <w:tc>
          <w:tcPr>
            <w:tcW w:w="5610" w:type="dxa"/>
            <w:gridSpan w:val="2"/>
            <w:tcBorders>
              <w:top w:val="single" w:sz="4" w:space="0" w:color="C0C0C0"/>
            </w:tcBorders>
          </w:tcPr>
          <w:p w:rsidR="00095206" w:rsidRDefault="00095206" w:rsidP="00095206">
            <w:pPr>
              <w:pStyle w:val="TableParagraph"/>
              <w:spacing w:line="174" w:lineRule="exact"/>
              <w:ind w:left="141"/>
              <w:rPr>
                <w:sz w:val="16"/>
              </w:rPr>
            </w:pPr>
            <w:r>
              <w:rPr>
                <w:w w:val="105"/>
                <w:sz w:val="16"/>
              </w:rPr>
              <w:t>Total Cash was received from</w:t>
            </w:r>
          </w:p>
        </w:tc>
        <w:tc>
          <w:tcPr>
            <w:tcW w:w="2829" w:type="dxa"/>
            <w:tcBorders>
              <w:top w:val="single" w:sz="4" w:space="0" w:color="C0C0C0"/>
            </w:tcBorders>
          </w:tcPr>
          <w:p w:rsidR="00095206" w:rsidRDefault="00095206" w:rsidP="00095206">
            <w:pPr>
              <w:pStyle w:val="TableParagraph"/>
              <w:spacing w:line="174" w:lineRule="exact"/>
              <w:ind w:right="273"/>
              <w:jc w:val="right"/>
              <w:rPr>
                <w:sz w:val="16"/>
              </w:rPr>
            </w:pPr>
            <w:r>
              <w:rPr>
                <w:sz w:val="16"/>
              </w:rPr>
              <w:t>580,882</w:t>
            </w:r>
          </w:p>
        </w:tc>
        <w:tc>
          <w:tcPr>
            <w:tcW w:w="915" w:type="dxa"/>
            <w:tcBorders>
              <w:top w:val="single" w:sz="4" w:space="0" w:color="C0C0C0"/>
            </w:tcBorders>
          </w:tcPr>
          <w:p w:rsidR="00095206" w:rsidRDefault="00095206" w:rsidP="00095206">
            <w:pPr>
              <w:pStyle w:val="TableParagraph"/>
              <w:spacing w:line="174" w:lineRule="exact"/>
              <w:jc w:val="right"/>
              <w:rPr>
                <w:sz w:val="16"/>
              </w:rPr>
            </w:pPr>
            <w:r>
              <w:rPr>
                <w:sz w:val="16"/>
              </w:rPr>
              <w:t>650,831</w:t>
            </w:r>
          </w:p>
        </w:tc>
      </w:tr>
      <w:tr w:rsidR="00095206" w:rsidTr="00095206">
        <w:trPr>
          <w:trHeight w:val="495"/>
        </w:trPr>
        <w:tc>
          <w:tcPr>
            <w:tcW w:w="9354" w:type="dxa"/>
            <w:gridSpan w:val="4"/>
          </w:tcPr>
          <w:p w:rsidR="00095206" w:rsidRDefault="00095206" w:rsidP="00095206">
            <w:pPr>
              <w:pStyle w:val="TableParagraph"/>
              <w:spacing w:before="10"/>
              <w:rPr>
                <w:sz w:val="21"/>
              </w:rPr>
            </w:pPr>
          </w:p>
          <w:p w:rsidR="00095206" w:rsidRDefault="00095206" w:rsidP="00095206">
            <w:pPr>
              <w:pStyle w:val="TableParagraph"/>
              <w:tabs>
                <w:tab w:val="left" w:pos="9353"/>
              </w:tabs>
              <w:rPr>
                <w:sz w:val="16"/>
              </w:rPr>
            </w:pPr>
            <w:r>
              <w:rPr>
                <w:w w:val="105"/>
                <w:sz w:val="16"/>
                <w:u w:val="single"/>
              </w:rPr>
              <w:t>Cash</w:t>
            </w:r>
            <w:r>
              <w:rPr>
                <w:spacing w:val="-10"/>
                <w:w w:val="105"/>
                <w:sz w:val="16"/>
                <w:u w:val="single"/>
              </w:rPr>
              <w:t xml:space="preserve"> </w:t>
            </w:r>
            <w:r>
              <w:rPr>
                <w:w w:val="105"/>
                <w:sz w:val="16"/>
                <w:u w:val="single"/>
              </w:rPr>
              <w:t>was</w:t>
            </w:r>
            <w:r>
              <w:rPr>
                <w:spacing w:val="-10"/>
                <w:w w:val="105"/>
                <w:sz w:val="16"/>
                <w:u w:val="single"/>
              </w:rPr>
              <w:t xml:space="preserve"> </w:t>
            </w:r>
            <w:r>
              <w:rPr>
                <w:w w:val="105"/>
                <w:sz w:val="16"/>
                <w:u w:val="single"/>
              </w:rPr>
              <w:t>applied</w:t>
            </w:r>
            <w:r>
              <w:rPr>
                <w:spacing w:val="-10"/>
                <w:w w:val="105"/>
                <w:sz w:val="16"/>
                <w:u w:val="single"/>
              </w:rPr>
              <w:t xml:space="preserve"> </w:t>
            </w:r>
            <w:r>
              <w:rPr>
                <w:w w:val="105"/>
                <w:sz w:val="16"/>
                <w:u w:val="single"/>
              </w:rPr>
              <w:t>to</w:t>
            </w:r>
            <w:r>
              <w:rPr>
                <w:sz w:val="16"/>
                <w:u w:val="single"/>
              </w:rPr>
              <w:tab/>
            </w:r>
          </w:p>
        </w:tc>
      </w:tr>
      <w:tr w:rsidR="00095206" w:rsidTr="00095206">
        <w:trPr>
          <w:trHeight w:val="259"/>
        </w:trPr>
        <w:tc>
          <w:tcPr>
            <w:tcW w:w="142" w:type="dxa"/>
          </w:tcPr>
          <w:p w:rsidR="00095206" w:rsidRDefault="00095206" w:rsidP="00095206">
            <w:pPr>
              <w:pStyle w:val="TableParagraph"/>
              <w:rPr>
                <w:rFonts w:ascii="Times New Roman"/>
                <w:sz w:val="16"/>
              </w:rPr>
            </w:pPr>
          </w:p>
        </w:tc>
        <w:tc>
          <w:tcPr>
            <w:tcW w:w="5468" w:type="dxa"/>
            <w:tcBorders>
              <w:bottom w:val="single" w:sz="4" w:space="0" w:color="C0C0C0"/>
            </w:tcBorders>
          </w:tcPr>
          <w:p w:rsidR="00095206" w:rsidRDefault="00095206" w:rsidP="00095206">
            <w:pPr>
              <w:pStyle w:val="TableParagraph"/>
              <w:spacing w:before="20"/>
              <w:ind w:left="-1"/>
              <w:rPr>
                <w:sz w:val="16"/>
              </w:rPr>
            </w:pPr>
            <w:r>
              <w:rPr>
                <w:sz w:val="16"/>
              </w:rPr>
              <w:t>Payments to suppliers</w:t>
            </w:r>
          </w:p>
        </w:tc>
        <w:tc>
          <w:tcPr>
            <w:tcW w:w="2829" w:type="dxa"/>
            <w:tcBorders>
              <w:bottom w:val="single" w:sz="4" w:space="0" w:color="C0C0C0"/>
            </w:tcBorders>
          </w:tcPr>
          <w:p w:rsidR="00095206" w:rsidRDefault="00095206" w:rsidP="00095206">
            <w:pPr>
              <w:pStyle w:val="TableParagraph"/>
              <w:spacing w:before="20"/>
              <w:ind w:right="273"/>
              <w:jc w:val="right"/>
              <w:rPr>
                <w:sz w:val="16"/>
              </w:rPr>
            </w:pPr>
            <w:r>
              <w:rPr>
                <w:sz w:val="16"/>
              </w:rPr>
              <w:t>(307,844)</w:t>
            </w:r>
          </w:p>
        </w:tc>
        <w:tc>
          <w:tcPr>
            <w:tcW w:w="915" w:type="dxa"/>
            <w:tcBorders>
              <w:bottom w:val="single" w:sz="4" w:space="0" w:color="C0C0C0"/>
            </w:tcBorders>
          </w:tcPr>
          <w:p w:rsidR="00095206" w:rsidRDefault="00095206" w:rsidP="00095206">
            <w:pPr>
              <w:pStyle w:val="TableParagraph"/>
              <w:spacing w:before="20"/>
              <w:jc w:val="right"/>
              <w:rPr>
                <w:sz w:val="16"/>
              </w:rPr>
            </w:pPr>
            <w:r>
              <w:rPr>
                <w:sz w:val="16"/>
              </w:rPr>
              <w:t>(311,345)</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5468"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Payments to employees</w:t>
            </w:r>
          </w:p>
        </w:tc>
        <w:tc>
          <w:tcPr>
            <w:tcW w:w="2829" w:type="dxa"/>
            <w:tcBorders>
              <w:top w:val="single" w:sz="4" w:space="0" w:color="C0C0C0"/>
              <w:bottom w:val="single" w:sz="4" w:space="0" w:color="C0C0C0"/>
            </w:tcBorders>
          </w:tcPr>
          <w:p w:rsidR="00095206" w:rsidRDefault="00095206" w:rsidP="00095206">
            <w:pPr>
              <w:pStyle w:val="TableParagraph"/>
              <w:spacing w:before="36"/>
              <w:ind w:right="273"/>
              <w:jc w:val="right"/>
              <w:rPr>
                <w:sz w:val="16"/>
              </w:rPr>
            </w:pPr>
            <w:r>
              <w:rPr>
                <w:sz w:val="16"/>
              </w:rPr>
              <w:t>(277,031)</w:t>
            </w:r>
          </w:p>
        </w:tc>
        <w:tc>
          <w:tcPr>
            <w:tcW w:w="915"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(257,395)</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5468"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Goods and services tax paid</w:t>
            </w:r>
          </w:p>
        </w:tc>
        <w:tc>
          <w:tcPr>
            <w:tcW w:w="2829" w:type="dxa"/>
            <w:tcBorders>
              <w:top w:val="single" w:sz="4" w:space="0" w:color="C0C0C0"/>
              <w:bottom w:val="single" w:sz="4" w:space="0" w:color="C0C0C0"/>
            </w:tcBorders>
          </w:tcPr>
          <w:p w:rsidR="00095206" w:rsidRDefault="00095206" w:rsidP="00095206">
            <w:pPr>
              <w:pStyle w:val="TableParagraph"/>
              <w:spacing w:before="36"/>
              <w:ind w:right="273"/>
              <w:jc w:val="right"/>
              <w:rPr>
                <w:sz w:val="16"/>
              </w:rPr>
            </w:pPr>
            <w:r>
              <w:rPr>
                <w:sz w:val="16"/>
              </w:rPr>
              <w:t>-</w:t>
            </w:r>
          </w:p>
        </w:tc>
        <w:tc>
          <w:tcPr>
            <w:tcW w:w="915"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(2,643)</w:t>
            </w:r>
          </w:p>
        </w:tc>
      </w:tr>
      <w:tr w:rsidR="00095206" w:rsidTr="00095206">
        <w:trPr>
          <w:trHeight w:val="271"/>
        </w:trPr>
        <w:tc>
          <w:tcPr>
            <w:tcW w:w="142" w:type="dxa"/>
          </w:tcPr>
          <w:p w:rsidR="00095206" w:rsidRDefault="00095206" w:rsidP="00095206">
            <w:pPr>
              <w:pStyle w:val="TableParagraph"/>
              <w:rPr>
                <w:rFonts w:ascii="Times New Roman"/>
                <w:sz w:val="16"/>
              </w:rPr>
            </w:pPr>
          </w:p>
        </w:tc>
        <w:tc>
          <w:tcPr>
            <w:tcW w:w="5468"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Other payments</w:t>
            </w:r>
          </w:p>
        </w:tc>
        <w:tc>
          <w:tcPr>
            <w:tcW w:w="2829" w:type="dxa"/>
            <w:tcBorders>
              <w:top w:val="single" w:sz="4" w:space="0" w:color="C0C0C0"/>
              <w:bottom w:val="single" w:sz="4" w:space="0" w:color="C0C0C0"/>
            </w:tcBorders>
          </w:tcPr>
          <w:p w:rsidR="00095206" w:rsidRDefault="00095206" w:rsidP="00095206">
            <w:pPr>
              <w:pStyle w:val="TableParagraph"/>
              <w:spacing w:before="36"/>
              <w:ind w:right="273"/>
              <w:jc w:val="right"/>
              <w:rPr>
                <w:sz w:val="16"/>
              </w:rPr>
            </w:pPr>
            <w:r>
              <w:rPr>
                <w:sz w:val="16"/>
              </w:rPr>
              <w:t>-</w:t>
            </w:r>
          </w:p>
        </w:tc>
        <w:tc>
          <w:tcPr>
            <w:tcW w:w="915"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w:t>
            </w:r>
          </w:p>
        </w:tc>
      </w:tr>
      <w:tr w:rsidR="00095206" w:rsidTr="00095206">
        <w:trPr>
          <w:trHeight w:val="359"/>
        </w:trPr>
        <w:tc>
          <w:tcPr>
            <w:tcW w:w="142" w:type="dxa"/>
            <w:tcBorders>
              <w:bottom w:val="single" w:sz="4" w:space="0" w:color="C0C0C0"/>
            </w:tcBorders>
          </w:tcPr>
          <w:p w:rsidR="00095206" w:rsidRDefault="00095206" w:rsidP="00095206">
            <w:pPr>
              <w:pStyle w:val="TableParagraph"/>
              <w:rPr>
                <w:rFonts w:ascii="Times New Roman"/>
                <w:sz w:val="16"/>
              </w:rPr>
            </w:pPr>
          </w:p>
        </w:tc>
        <w:tc>
          <w:tcPr>
            <w:tcW w:w="5468" w:type="dxa"/>
            <w:tcBorders>
              <w:top w:val="single" w:sz="4" w:space="0" w:color="C0C0C0"/>
              <w:bottom w:val="single" w:sz="4" w:space="0" w:color="C0C0C0"/>
            </w:tcBorders>
          </w:tcPr>
          <w:p w:rsidR="00095206" w:rsidRDefault="00095206" w:rsidP="00095206">
            <w:pPr>
              <w:pStyle w:val="TableParagraph"/>
              <w:spacing w:line="194" w:lineRule="exact"/>
              <w:ind w:left="-1"/>
              <w:rPr>
                <w:sz w:val="16"/>
              </w:rPr>
            </w:pPr>
            <w:r>
              <w:rPr>
                <w:w w:val="105"/>
                <w:sz w:val="16"/>
              </w:rPr>
              <w:t>Total Cash was applied to</w:t>
            </w:r>
          </w:p>
        </w:tc>
        <w:tc>
          <w:tcPr>
            <w:tcW w:w="2829" w:type="dxa"/>
            <w:tcBorders>
              <w:top w:val="single" w:sz="4" w:space="0" w:color="C0C0C0"/>
              <w:bottom w:val="single" w:sz="4" w:space="0" w:color="C0C0C0"/>
            </w:tcBorders>
          </w:tcPr>
          <w:p w:rsidR="00095206" w:rsidRDefault="00095206" w:rsidP="00095206">
            <w:pPr>
              <w:pStyle w:val="TableParagraph"/>
              <w:spacing w:line="194" w:lineRule="exact"/>
              <w:ind w:right="273"/>
              <w:jc w:val="right"/>
              <w:rPr>
                <w:sz w:val="16"/>
              </w:rPr>
            </w:pPr>
            <w:r>
              <w:rPr>
                <w:sz w:val="16"/>
              </w:rPr>
              <w:t>(584,875)</w:t>
            </w:r>
          </w:p>
        </w:tc>
        <w:tc>
          <w:tcPr>
            <w:tcW w:w="915" w:type="dxa"/>
            <w:tcBorders>
              <w:top w:val="single" w:sz="4" w:space="0" w:color="C0C0C0"/>
              <w:bottom w:val="single" w:sz="4" w:space="0" w:color="C0C0C0"/>
            </w:tcBorders>
          </w:tcPr>
          <w:p w:rsidR="00095206" w:rsidRDefault="00095206" w:rsidP="00095206">
            <w:pPr>
              <w:pStyle w:val="TableParagraph"/>
              <w:spacing w:line="194" w:lineRule="exact"/>
              <w:jc w:val="right"/>
              <w:rPr>
                <w:sz w:val="16"/>
              </w:rPr>
            </w:pPr>
            <w:r>
              <w:rPr>
                <w:sz w:val="16"/>
              </w:rPr>
              <w:t>(571,383)</w:t>
            </w:r>
          </w:p>
        </w:tc>
      </w:tr>
    </w:tbl>
    <w:p w:rsidR="00095206" w:rsidRDefault="00095206" w:rsidP="00095206">
      <w:pPr>
        <w:tabs>
          <w:tab w:val="left" w:pos="8010"/>
          <w:tab w:val="left" w:pos="9222"/>
        </w:tabs>
        <w:ind w:left="323"/>
        <w:jc w:val="center"/>
        <w:rPr>
          <w:sz w:val="16"/>
        </w:rPr>
      </w:pPr>
      <w:r>
        <w:rPr>
          <w:w w:val="105"/>
          <w:sz w:val="16"/>
        </w:rPr>
        <w:t>Total</w:t>
      </w:r>
      <w:r>
        <w:rPr>
          <w:spacing w:val="-7"/>
          <w:w w:val="105"/>
          <w:sz w:val="16"/>
        </w:rPr>
        <w:t xml:space="preserve"> </w:t>
      </w:r>
      <w:r>
        <w:rPr>
          <w:w w:val="105"/>
          <w:sz w:val="16"/>
        </w:rPr>
        <w:t>Cash</w:t>
      </w:r>
      <w:r>
        <w:rPr>
          <w:spacing w:val="-6"/>
          <w:w w:val="105"/>
          <w:sz w:val="16"/>
        </w:rPr>
        <w:t xml:space="preserve"> </w:t>
      </w:r>
      <w:r>
        <w:rPr>
          <w:w w:val="105"/>
          <w:sz w:val="16"/>
        </w:rPr>
        <w:t>Flows</w:t>
      </w:r>
      <w:r>
        <w:rPr>
          <w:spacing w:val="-7"/>
          <w:w w:val="105"/>
          <w:sz w:val="16"/>
        </w:rPr>
        <w:t xml:space="preserve"> </w:t>
      </w:r>
      <w:r>
        <w:rPr>
          <w:w w:val="105"/>
          <w:sz w:val="16"/>
        </w:rPr>
        <w:t>from</w:t>
      </w:r>
      <w:r>
        <w:rPr>
          <w:spacing w:val="-6"/>
          <w:w w:val="105"/>
          <w:sz w:val="16"/>
        </w:rPr>
        <w:t xml:space="preserve"> </w:t>
      </w:r>
      <w:r>
        <w:rPr>
          <w:w w:val="105"/>
          <w:sz w:val="16"/>
        </w:rPr>
        <w:t>Operating</w:t>
      </w:r>
      <w:r>
        <w:rPr>
          <w:spacing w:val="-7"/>
          <w:w w:val="105"/>
          <w:sz w:val="16"/>
        </w:rPr>
        <w:t xml:space="preserve"> </w:t>
      </w:r>
      <w:r>
        <w:rPr>
          <w:w w:val="105"/>
          <w:sz w:val="16"/>
        </w:rPr>
        <w:t>Activities</w:t>
      </w:r>
      <w:r>
        <w:rPr>
          <w:w w:val="105"/>
          <w:sz w:val="16"/>
        </w:rPr>
        <w:tab/>
        <w:t>(3,993)</w:t>
      </w:r>
      <w:r>
        <w:rPr>
          <w:w w:val="105"/>
          <w:sz w:val="16"/>
        </w:rPr>
        <w:tab/>
        <w:t>79,448</w:t>
      </w:r>
    </w:p>
    <w:p w:rsidR="00095206" w:rsidRDefault="00095206" w:rsidP="00095206">
      <w:pPr>
        <w:pStyle w:val="BodyText"/>
        <w:spacing w:before="10"/>
        <w:rPr>
          <w:sz w:val="13"/>
        </w:rPr>
      </w:pPr>
    </w:p>
    <w:p w:rsidR="00095206" w:rsidRDefault="00095206" w:rsidP="00095206">
      <w:pPr>
        <w:tabs>
          <w:tab w:val="left" w:pos="9790"/>
        </w:tabs>
        <w:spacing w:before="101" w:line="372" w:lineRule="auto"/>
        <w:ind w:left="437" w:right="111" w:hanging="142"/>
        <w:rPr>
          <w:sz w:val="16"/>
        </w:rPr>
      </w:pPr>
      <w:r>
        <w:rPr>
          <w:noProof/>
          <w:sz w:val="22"/>
        </w:rP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ragraph">
                  <wp:posOffset>415290</wp:posOffset>
                </wp:positionV>
                <wp:extent cx="5939790" cy="1001395"/>
                <wp:effectExtent l="4445" t="3175"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1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42"/>
                              <w:gridCol w:w="5513"/>
                              <w:gridCol w:w="3079"/>
                              <w:gridCol w:w="621"/>
                            </w:tblGrid>
                            <w:tr w:rsidR="00095206">
                              <w:trPr>
                                <w:trHeight w:val="236"/>
                              </w:trPr>
                              <w:tc>
                                <w:tcPr>
                                  <w:tcW w:w="5655" w:type="dxa"/>
                                  <w:gridSpan w:val="2"/>
                                  <w:tcBorders>
                                    <w:bottom w:val="single" w:sz="4" w:space="0" w:color="C0C0C0"/>
                                  </w:tcBorders>
                                </w:tcPr>
                                <w:p w:rsidR="00095206" w:rsidRDefault="00095206">
                                  <w:pPr>
                                    <w:pStyle w:val="TableParagraph"/>
                                    <w:ind w:left="141"/>
                                    <w:rPr>
                                      <w:sz w:val="16"/>
                                    </w:rPr>
                                  </w:pPr>
                                  <w:r>
                                    <w:rPr>
                                      <w:sz w:val="16"/>
                                    </w:rPr>
                                    <w:t>Sale of fixed assets</w:t>
                                  </w:r>
                                </w:p>
                              </w:tc>
                              <w:tc>
                                <w:tcPr>
                                  <w:tcW w:w="3079" w:type="dxa"/>
                                  <w:tcBorders>
                                    <w:bottom w:val="single" w:sz="4" w:space="0" w:color="C0C0C0"/>
                                  </w:tcBorders>
                                </w:tcPr>
                                <w:p w:rsidR="00095206" w:rsidRDefault="00095206">
                                  <w:pPr>
                                    <w:pStyle w:val="TableParagraph"/>
                                    <w:ind w:right="568"/>
                                    <w:jc w:val="right"/>
                                    <w:rPr>
                                      <w:sz w:val="16"/>
                                    </w:rPr>
                                  </w:pPr>
                                  <w:r>
                                    <w:rPr>
                                      <w:sz w:val="16"/>
                                    </w:rPr>
                                    <w:t>174</w:t>
                                  </w:r>
                                </w:p>
                              </w:tc>
                              <w:tc>
                                <w:tcPr>
                                  <w:tcW w:w="621" w:type="dxa"/>
                                  <w:tcBorders>
                                    <w:bottom w:val="single" w:sz="4" w:space="0" w:color="C0C0C0"/>
                                  </w:tcBorders>
                                </w:tcPr>
                                <w:p w:rsidR="00095206" w:rsidRDefault="00095206">
                                  <w:pPr>
                                    <w:pStyle w:val="TableParagraph"/>
                                    <w:ind w:right="1"/>
                                    <w:jc w:val="right"/>
                                    <w:rPr>
                                      <w:sz w:val="16"/>
                                    </w:rPr>
                                  </w:pPr>
                                  <w:r>
                                    <w:rPr>
                                      <w:sz w:val="16"/>
                                    </w:rPr>
                                    <w:t>-</w:t>
                                  </w:r>
                                </w:p>
                              </w:tc>
                            </w:tr>
                            <w:tr w:rsidR="00095206">
                              <w:trPr>
                                <w:trHeight w:val="196"/>
                              </w:trPr>
                              <w:tc>
                                <w:tcPr>
                                  <w:tcW w:w="5655" w:type="dxa"/>
                                  <w:gridSpan w:val="2"/>
                                  <w:tcBorders>
                                    <w:top w:val="single" w:sz="4" w:space="0" w:color="C0C0C0"/>
                                  </w:tcBorders>
                                </w:tcPr>
                                <w:p w:rsidR="00095206" w:rsidRDefault="00095206">
                                  <w:pPr>
                                    <w:pStyle w:val="TableParagraph"/>
                                    <w:spacing w:line="174" w:lineRule="exact"/>
                                    <w:ind w:left="141"/>
                                    <w:rPr>
                                      <w:sz w:val="16"/>
                                    </w:rPr>
                                  </w:pPr>
                                  <w:r>
                                    <w:rPr>
                                      <w:w w:val="105"/>
                                      <w:sz w:val="16"/>
                                    </w:rPr>
                                    <w:t>Total Cash was received from</w:t>
                                  </w:r>
                                </w:p>
                              </w:tc>
                              <w:tc>
                                <w:tcPr>
                                  <w:tcW w:w="3079" w:type="dxa"/>
                                  <w:tcBorders>
                                    <w:top w:val="single" w:sz="4" w:space="0" w:color="C0C0C0"/>
                                  </w:tcBorders>
                                </w:tcPr>
                                <w:p w:rsidR="00095206" w:rsidRDefault="00095206">
                                  <w:pPr>
                                    <w:pStyle w:val="TableParagraph"/>
                                    <w:spacing w:line="174" w:lineRule="exact"/>
                                    <w:ind w:right="568"/>
                                    <w:jc w:val="right"/>
                                    <w:rPr>
                                      <w:sz w:val="16"/>
                                    </w:rPr>
                                  </w:pPr>
                                  <w:r>
                                    <w:rPr>
                                      <w:sz w:val="16"/>
                                    </w:rPr>
                                    <w:t>174</w:t>
                                  </w:r>
                                </w:p>
                              </w:tc>
                              <w:tc>
                                <w:tcPr>
                                  <w:tcW w:w="621" w:type="dxa"/>
                                  <w:tcBorders>
                                    <w:top w:val="single" w:sz="4" w:space="0" w:color="C0C0C0"/>
                                  </w:tcBorders>
                                </w:tcPr>
                                <w:p w:rsidR="00095206" w:rsidRDefault="00095206">
                                  <w:pPr>
                                    <w:pStyle w:val="TableParagraph"/>
                                    <w:spacing w:line="174" w:lineRule="exact"/>
                                    <w:ind w:right="1"/>
                                    <w:jc w:val="right"/>
                                    <w:rPr>
                                      <w:sz w:val="16"/>
                                    </w:rPr>
                                  </w:pPr>
                                  <w:r>
                                    <w:rPr>
                                      <w:w w:val="103"/>
                                      <w:sz w:val="16"/>
                                    </w:rPr>
                                    <w:t>-</w:t>
                                  </w:r>
                                </w:p>
                              </w:tc>
                            </w:tr>
                            <w:tr w:rsidR="00095206">
                              <w:trPr>
                                <w:trHeight w:val="495"/>
                              </w:trPr>
                              <w:tc>
                                <w:tcPr>
                                  <w:tcW w:w="9355" w:type="dxa"/>
                                  <w:gridSpan w:val="4"/>
                                </w:tcPr>
                                <w:p w:rsidR="00095206" w:rsidRDefault="00095206">
                                  <w:pPr>
                                    <w:pStyle w:val="TableParagraph"/>
                                    <w:spacing w:before="10"/>
                                    <w:rPr>
                                      <w:sz w:val="21"/>
                                    </w:rPr>
                                  </w:pPr>
                                </w:p>
                                <w:p w:rsidR="00095206" w:rsidRDefault="00095206">
                                  <w:pPr>
                                    <w:pStyle w:val="TableParagraph"/>
                                    <w:tabs>
                                      <w:tab w:val="left" w:pos="9353"/>
                                    </w:tabs>
                                    <w:rPr>
                                      <w:sz w:val="16"/>
                                    </w:rPr>
                                  </w:pPr>
                                  <w:r>
                                    <w:rPr>
                                      <w:w w:val="105"/>
                                      <w:sz w:val="16"/>
                                      <w:u w:val="single"/>
                                    </w:rPr>
                                    <w:t>Cash</w:t>
                                  </w:r>
                                  <w:r>
                                    <w:rPr>
                                      <w:spacing w:val="-10"/>
                                      <w:w w:val="105"/>
                                      <w:sz w:val="16"/>
                                      <w:u w:val="single"/>
                                    </w:rPr>
                                    <w:t xml:space="preserve"> </w:t>
                                  </w:r>
                                  <w:r>
                                    <w:rPr>
                                      <w:w w:val="105"/>
                                      <w:sz w:val="16"/>
                                      <w:u w:val="single"/>
                                    </w:rPr>
                                    <w:t>was</w:t>
                                  </w:r>
                                  <w:r>
                                    <w:rPr>
                                      <w:spacing w:val="-10"/>
                                      <w:w w:val="105"/>
                                      <w:sz w:val="16"/>
                                      <w:u w:val="single"/>
                                    </w:rPr>
                                    <w:t xml:space="preserve"> </w:t>
                                  </w:r>
                                  <w:r>
                                    <w:rPr>
                                      <w:w w:val="105"/>
                                      <w:sz w:val="16"/>
                                      <w:u w:val="single"/>
                                    </w:rPr>
                                    <w:t>applied</w:t>
                                  </w:r>
                                  <w:r>
                                    <w:rPr>
                                      <w:spacing w:val="-10"/>
                                      <w:w w:val="105"/>
                                      <w:sz w:val="16"/>
                                      <w:u w:val="single"/>
                                    </w:rPr>
                                    <w:t xml:space="preserve"> </w:t>
                                  </w:r>
                                  <w:r>
                                    <w:rPr>
                                      <w:w w:val="105"/>
                                      <w:sz w:val="16"/>
                                      <w:u w:val="single"/>
                                    </w:rPr>
                                    <w:t>to</w:t>
                                  </w:r>
                                  <w:r>
                                    <w:rPr>
                                      <w:sz w:val="16"/>
                                      <w:u w:val="single"/>
                                    </w:rPr>
                                    <w:tab/>
                                  </w:r>
                                </w:p>
                              </w:tc>
                            </w:tr>
                            <w:tr w:rsidR="00095206">
                              <w:trPr>
                                <w:trHeight w:val="257"/>
                              </w:trPr>
                              <w:tc>
                                <w:tcPr>
                                  <w:tcW w:w="142" w:type="dxa"/>
                                </w:tcPr>
                                <w:p w:rsidR="00095206" w:rsidRDefault="00095206">
                                  <w:pPr>
                                    <w:pStyle w:val="TableParagraph"/>
                                    <w:rPr>
                                      <w:rFonts w:ascii="Times New Roman"/>
                                      <w:sz w:val="16"/>
                                    </w:rPr>
                                  </w:pPr>
                                </w:p>
                              </w:tc>
                              <w:tc>
                                <w:tcPr>
                                  <w:tcW w:w="5513" w:type="dxa"/>
                                  <w:tcBorders>
                                    <w:bottom w:val="single" w:sz="4" w:space="0" w:color="C0C0C0"/>
                                  </w:tcBorders>
                                </w:tcPr>
                                <w:p w:rsidR="00095206" w:rsidRDefault="00095206">
                                  <w:pPr>
                                    <w:pStyle w:val="TableParagraph"/>
                                    <w:spacing w:before="20"/>
                                    <w:ind w:left="-1"/>
                                    <w:rPr>
                                      <w:sz w:val="16"/>
                                    </w:rPr>
                                  </w:pPr>
                                  <w:r>
                                    <w:rPr>
                                      <w:sz w:val="16"/>
                                    </w:rPr>
                                    <w:t>Payments to acquire property, plant and equipment</w:t>
                                  </w:r>
                                </w:p>
                              </w:tc>
                              <w:tc>
                                <w:tcPr>
                                  <w:tcW w:w="3079" w:type="dxa"/>
                                  <w:tcBorders>
                                    <w:bottom w:val="single" w:sz="4" w:space="0" w:color="C0C0C0"/>
                                  </w:tcBorders>
                                </w:tcPr>
                                <w:p w:rsidR="00095206" w:rsidRDefault="00095206">
                                  <w:pPr>
                                    <w:pStyle w:val="TableParagraph"/>
                                    <w:spacing w:before="20"/>
                                    <w:ind w:right="568"/>
                                    <w:jc w:val="right"/>
                                    <w:rPr>
                                      <w:sz w:val="16"/>
                                    </w:rPr>
                                  </w:pPr>
                                  <w:r>
                                    <w:rPr>
                                      <w:sz w:val="16"/>
                                    </w:rPr>
                                    <w:t>(2,856)</w:t>
                                  </w:r>
                                </w:p>
                              </w:tc>
                              <w:tc>
                                <w:tcPr>
                                  <w:tcW w:w="621" w:type="dxa"/>
                                  <w:tcBorders>
                                    <w:bottom w:val="single" w:sz="4" w:space="0" w:color="C0C0C0"/>
                                  </w:tcBorders>
                                </w:tcPr>
                                <w:p w:rsidR="00095206" w:rsidRDefault="00095206">
                                  <w:pPr>
                                    <w:pStyle w:val="TableParagraph"/>
                                    <w:spacing w:before="20"/>
                                    <w:ind w:right="1"/>
                                    <w:jc w:val="right"/>
                                    <w:rPr>
                                      <w:sz w:val="16"/>
                                    </w:rPr>
                                  </w:pPr>
                                  <w:r>
                                    <w:rPr>
                                      <w:sz w:val="16"/>
                                    </w:rPr>
                                    <w:t>-</w:t>
                                  </w:r>
                                </w:p>
                              </w:tc>
                            </w:tr>
                            <w:tr w:rsidR="00095206">
                              <w:trPr>
                                <w:trHeight w:val="359"/>
                              </w:trPr>
                              <w:tc>
                                <w:tcPr>
                                  <w:tcW w:w="142" w:type="dxa"/>
                                  <w:tcBorders>
                                    <w:bottom w:val="single" w:sz="4" w:space="0" w:color="C0C0C0"/>
                                  </w:tcBorders>
                                </w:tcPr>
                                <w:p w:rsidR="00095206" w:rsidRDefault="00095206">
                                  <w:pPr>
                                    <w:pStyle w:val="TableParagraph"/>
                                    <w:rPr>
                                      <w:rFonts w:ascii="Times New Roman"/>
                                      <w:sz w:val="16"/>
                                    </w:rPr>
                                  </w:pPr>
                                </w:p>
                              </w:tc>
                              <w:tc>
                                <w:tcPr>
                                  <w:tcW w:w="5513" w:type="dxa"/>
                                  <w:tcBorders>
                                    <w:top w:val="single" w:sz="4" w:space="0" w:color="C0C0C0"/>
                                    <w:bottom w:val="single" w:sz="4" w:space="0" w:color="C0C0C0"/>
                                  </w:tcBorders>
                                </w:tcPr>
                                <w:p w:rsidR="00095206" w:rsidRDefault="00095206">
                                  <w:pPr>
                                    <w:pStyle w:val="TableParagraph"/>
                                    <w:spacing w:line="194" w:lineRule="exact"/>
                                    <w:ind w:left="-1"/>
                                    <w:rPr>
                                      <w:sz w:val="16"/>
                                    </w:rPr>
                                  </w:pPr>
                                  <w:r>
                                    <w:rPr>
                                      <w:w w:val="105"/>
                                      <w:sz w:val="16"/>
                                    </w:rPr>
                                    <w:t>Total Cash was applied to</w:t>
                                  </w:r>
                                </w:p>
                              </w:tc>
                              <w:tc>
                                <w:tcPr>
                                  <w:tcW w:w="3079" w:type="dxa"/>
                                  <w:tcBorders>
                                    <w:top w:val="single" w:sz="4" w:space="0" w:color="C0C0C0"/>
                                    <w:bottom w:val="single" w:sz="4" w:space="0" w:color="C0C0C0"/>
                                  </w:tcBorders>
                                </w:tcPr>
                                <w:p w:rsidR="00095206" w:rsidRDefault="00095206">
                                  <w:pPr>
                                    <w:pStyle w:val="TableParagraph"/>
                                    <w:spacing w:line="194" w:lineRule="exact"/>
                                    <w:ind w:right="568"/>
                                    <w:jc w:val="right"/>
                                    <w:rPr>
                                      <w:sz w:val="16"/>
                                    </w:rPr>
                                  </w:pPr>
                                  <w:r>
                                    <w:rPr>
                                      <w:sz w:val="16"/>
                                    </w:rPr>
                                    <w:t>(2,856)</w:t>
                                  </w:r>
                                </w:p>
                              </w:tc>
                              <w:tc>
                                <w:tcPr>
                                  <w:tcW w:w="621" w:type="dxa"/>
                                  <w:tcBorders>
                                    <w:top w:val="single" w:sz="4" w:space="0" w:color="C0C0C0"/>
                                    <w:bottom w:val="single" w:sz="4" w:space="0" w:color="C0C0C0"/>
                                  </w:tcBorders>
                                </w:tcPr>
                                <w:p w:rsidR="00095206" w:rsidRDefault="00095206">
                                  <w:pPr>
                                    <w:pStyle w:val="TableParagraph"/>
                                    <w:spacing w:line="194" w:lineRule="exact"/>
                                    <w:ind w:right="1"/>
                                    <w:jc w:val="right"/>
                                    <w:rPr>
                                      <w:sz w:val="16"/>
                                    </w:rPr>
                                  </w:pPr>
                                  <w:r>
                                    <w:rPr>
                                      <w:w w:val="103"/>
                                      <w:sz w:val="16"/>
                                    </w:rPr>
                                    <w:t>-</w:t>
                                  </w:r>
                                </w:p>
                              </w:tc>
                            </w:tr>
                          </w:tbl>
                          <w:p w:rsidR="00095206" w:rsidRDefault="00095206" w:rsidP="0009520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70.85pt;margin-top:32.7pt;width:467.7pt;height:78.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2"/>
                        <w:gridCol w:w="5513"/>
                        <w:gridCol w:w="3079"/>
                        <w:gridCol w:w="621"/>
                      </w:tblGrid>
                      <w:tr w:rsidR="00095206">
                        <w:trPr>
                          <w:trHeight w:val="236"/>
                        </w:trPr>
                        <w:tc>
                          <w:tcPr>
                            <w:tcW w:w="5655" w:type="dxa"/>
                            <w:gridSpan w:val="2"/>
                            <w:tcBorders>
                              <w:bottom w:val="single" w:sz="4" w:space="0" w:color="C0C0C0"/>
                            </w:tcBorders>
                          </w:tcPr>
                          <w:p w:rsidR="00095206" w:rsidRDefault="00095206">
                            <w:pPr>
                              <w:pStyle w:val="TableParagraph"/>
                              <w:ind w:left="141"/>
                              <w:rPr>
                                <w:sz w:val="16"/>
                              </w:rPr>
                            </w:pPr>
                            <w:r>
                              <w:rPr>
                                <w:sz w:val="16"/>
                              </w:rPr>
                              <w:t>Sale of fixed assets</w:t>
                            </w:r>
                          </w:p>
                        </w:tc>
                        <w:tc>
                          <w:tcPr>
                            <w:tcW w:w="3079" w:type="dxa"/>
                            <w:tcBorders>
                              <w:bottom w:val="single" w:sz="4" w:space="0" w:color="C0C0C0"/>
                            </w:tcBorders>
                          </w:tcPr>
                          <w:p w:rsidR="00095206" w:rsidRDefault="00095206">
                            <w:pPr>
                              <w:pStyle w:val="TableParagraph"/>
                              <w:ind w:right="568"/>
                              <w:jc w:val="right"/>
                              <w:rPr>
                                <w:sz w:val="16"/>
                              </w:rPr>
                            </w:pPr>
                            <w:r>
                              <w:rPr>
                                <w:sz w:val="16"/>
                              </w:rPr>
                              <w:t>174</w:t>
                            </w:r>
                          </w:p>
                        </w:tc>
                        <w:tc>
                          <w:tcPr>
                            <w:tcW w:w="621" w:type="dxa"/>
                            <w:tcBorders>
                              <w:bottom w:val="single" w:sz="4" w:space="0" w:color="C0C0C0"/>
                            </w:tcBorders>
                          </w:tcPr>
                          <w:p w:rsidR="00095206" w:rsidRDefault="00095206">
                            <w:pPr>
                              <w:pStyle w:val="TableParagraph"/>
                              <w:ind w:right="1"/>
                              <w:jc w:val="right"/>
                              <w:rPr>
                                <w:sz w:val="16"/>
                              </w:rPr>
                            </w:pPr>
                            <w:r>
                              <w:rPr>
                                <w:sz w:val="16"/>
                              </w:rPr>
                              <w:t>-</w:t>
                            </w:r>
                          </w:p>
                        </w:tc>
                      </w:tr>
                      <w:tr w:rsidR="00095206">
                        <w:trPr>
                          <w:trHeight w:val="196"/>
                        </w:trPr>
                        <w:tc>
                          <w:tcPr>
                            <w:tcW w:w="5655" w:type="dxa"/>
                            <w:gridSpan w:val="2"/>
                            <w:tcBorders>
                              <w:top w:val="single" w:sz="4" w:space="0" w:color="C0C0C0"/>
                            </w:tcBorders>
                          </w:tcPr>
                          <w:p w:rsidR="00095206" w:rsidRDefault="00095206">
                            <w:pPr>
                              <w:pStyle w:val="TableParagraph"/>
                              <w:spacing w:line="174" w:lineRule="exact"/>
                              <w:ind w:left="141"/>
                              <w:rPr>
                                <w:sz w:val="16"/>
                              </w:rPr>
                            </w:pPr>
                            <w:r>
                              <w:rPr>
                                <w:w w:val="105"/>
                                <w:sz w:val="16"/>
                              </w:rPr>
                              <w:t>Total Cash was received from</w:t>
                            </w:r>
                          </w:p>
                        </w:tc>
                        <w:tc>
                          <w:tcPr>
                            <w:tcW w:w="3079" w:type="dxa"/>
                            <w:tcBorders>
                              <w:top w:val="single" w:sz="4" w:space="0" w:color="C0C0C0"/>
                            </w:tcBorders>
                          </w:tcPr>
                          <w:p w:rsidR="00095206" w:rsidRDefault="00095206">
                            <w:pPr>
                              <w:pStyle w:val="TableParagraph"/>
                              <w:spacing w:line="174" w:lineRule="exact"/>
                              <w:ind w:right="568"/>
                              <w:jc w:val="right"/>
                              <w:rPr>
                                <w:sz w:val="16"/>
                              </w:rPr>
                            </w:pPr>
                            <w:r>
                              <w:rPr>
                                <w:sz w:val="16"/>
                              </w:rPr>
                              <w:t>174</w:t>
                            </w:r>
                          </w:p>
                        </w:tc>
                        <w:tc>
                          <w:tcPr>
                            <w:tcW w:w="621" w:type="dxa"/>
                            <w:tcBorders>
                              <w:top w:val="single" w:sz="4" w:space="0" w:color="C0C0C0"/>
                            </w:tcBorders>
                          </w:tcPr>
                          <w:p w:rsidR="00095206" w:rsidRDefault="00095206">
                            <w:pPr>
                              <w:pStyle w:val="TableParagraph"/>
                              <w:spacing w:line="174" w:lineRule="exact"/>
                              <w:ind w:right="1"/>
                              <w:jc w:val="right"/>
                              <w:rPr>
                                <w:sz w:val="16"/>
                              </w:rPr>
                            </w:pPr>
                            <w:r>
                              <w:rPr>
                                <w:w w:val="103"/>
                                <w:sz w:val="16"/>
                              </w:rPr>
                              <w:t>-</w:t>
                            </w:r>
                          </w:p>
                        </w:tc>
                      </w:tr>
                      <w:tr w:rsidR="00095206">
                        <w:trPr>
                          <w:trHeight w:val="495"/>
                        </w:trPr>
                        <w:tc>
                          <w:tcPr>
                            <w:tcW w:w="9355" w:type="dxa"/>
                            <w:gridSpan w:val="4"/>
                          </w:tcPr>
                          <w:p w:rsidR="00095206" w:rsidRDefault="00095206">
                            <w:pPr>
                              <w:pStyle w:val="TableParagraph"/>
                              <w:spacing w:before="10"/>
                              <w:rPr>
                                <w:sz w:val="21"/>
                              </w:rPr>
                            </w:pPr>
                          </w:p>
                          <w:p w:rsidR="00095206" w:rsidRDefault="00095206">
                            <w:pPr>
                              <w:pStyle w:val="TableParagraph"/>
                              <w:tabs>
                                <w:tab w:val="left" w:pos="9353"/>
                              </w:tabs>
                              <w:rPr>
                                <w:sz w:val="16"/>
                              </w:rPr>
                            </w:pPr>
                            <w:r>
                              <w:rPr>
                                <w:w w:val="105"/>
                                <w:sz w:val="16"/>
                                <w:u w:val="single"/>
                              </w:rPr>
                              <w:t>Cash</w:t>
                            </w:r>
                            <w:r>
                              <w:rPr>
                                <w:spacing w:val="-10"/>
                                <w:w w:val="105"/>
                                <w:sz w:val="16"/>
                                <w:u w:val="single"/>
                              </w:rPr>
                              <w:t xml:space="preserve"> </w:t>
                            </w:r>
                            <w:r>
                              <w:rPr>
                                <w:w w:val="105"/>
                                <w:sz w:val="16"/>
                                <w:u w:val="single"/>
                              </w:rPr>
                              <w:t>was</w:t>
                            </w:r>
                            <w:r>
                              <w:rPr>
                                <w:spacing w:val="-10"/>
                                <w:w w:val="105"/>
                                <w:sz w:val="16"/>
                                <w:u w:val="single"/>
                              </w:rPr>
                              <w:t xml:space="preserve"> </w:t>
                            </w:r>
                            <w:r>
                              <w:rPr>
                                <w:w w:val="105"/>
                                <w:sz w:val="16"/>
                                <w:u w:val="single"/>
                              </w:rPr>
                              <w:t>applied</w:t>
                            </w:r>
                            <w:r>
                              <w:rPr>
                                <w:spacing w:val="-10"/>
                                <w:w w:val="105"/>
                                <w:sz w:val="16"/>
                                <w:u w:val="single"/>
                              </w:rPr>
                              <w:t xml:space="preserve"> </w:t>
                            </w:r>
                            <w:r>
                              <w:rPr>
                                <w:w w:val="105"/>
                                <w:sz w:val="16"/>
                                <w:u w:val="single"/>
                              </w:rPr>
                              <w:t>to</w:t>
                            </w:r>
                            <w:r>
                              <w:rPr>
                                <w:sz w:val="16"/>
                                <w:u w:val="single"/>
                              </w:rPr>
                              <w:tab/>
                            </w:r>
                          </w:p>
                        </w:tc>
                      </w:tr>
                      <w:tr w:rsidR="00095206">
                        <w:trPr>
                          <w:trHeight w:val="257"/>
                        </w:trPr>
                        <w:tc>
                          <w:tcPr>
                            <w:tcW w:w="142" w:type="dxa"/>
                          </w:tcPr>
                          <w:p w:rsidR="00095206" w:rsidRDefault="00095206">
                            <w:pPr>
                              <w:pStyle w:val="TableParagraph"/>
                              <w:rPr>
                                <w:rFonts w:ascii="Times New Roman"/>
                                <w:sz w:val="16"/>
                              </w:rPr>
                            </w:pPr>
                          </w:p>
                        </w:tc>
                        <w:tc>
                          <w:tcPr>
                            <w:tcW w:w="5513" w:type="dxa"/>
                            <w:tcBorders>
                              <w:bottom w:val="single" w:sz="4" w:space="0" w:color="C0C0C0"/>
                            </w:tcBorders>
                          </w:tcPr>
                          <w:p w:rsidR="00095206" w:rsidRDefault="00095206">
                            <w:pPr>
                              <w:pStyle w:val="TableParagraph"/>
                              <w:spacing w:before="20"/>
                              <w:ind w:left="-1"/>
                              <w:rPr>
                                <w:sz w:val="16"/>
                              </w:rPr>
                            </w:pPr>
                            <w:r>
                              <w:rPr>
                                <w:sz w:val="16"/>
                              </w:rPr>
                              <w:t>Payments to acquire property, plant and equipment</w:t>
                            </w:r>
                          </w:p>
                        </w:tc>
                        <w:tc>
                          <w:tcPr>
                            <w:tcW w:w="3079" w:type="dxa"/>
                            <w:tcBorders>
                              <w:bottom w:val="single" w:sz="4" w:space="0" w:color="C0C0C0"/>
                            </w:tcBorders>
                          </w:tcPr>
                          <w:p w:rsidR="00095206" w:rsidRDefault="00095206">
                            <w:pPr>
                              <w:pStyle w:val="TableParagraph"/>
                              <w:spacing w:before="20"/>
                              <w:ind w:right="568"/>
                              <w:jc w:val="right"/>
                              <w:rPr>
                                <w:sz w:val="16"/>
                              </w:rPr>
                            </w:pPr>
                            <w:r>
                              <w:rPr>
                                <w:sz w:val="16"/>
                              </w:rPr>
                              <w:t>(2,856)</w:t>
                            </w:r>
                          </w:p>
                        </w:tc>
                        <w:tc>
                          <w:tcPr>
                            <w:tcW w:w="621" w:type="dxa"/>
                            <w:tcBorders>
                              <w:bottom w:val="single" w:sz="4" w:space="0" w:color="C0C0C0"/>
                            </w:tcBorders>
                          </w:tcPr>
                          <w:p w:rsidR="00095206" w:rsidRDefault="00095206">
                            <w:pPr>
                              <w:pStyle w:val="TableParagraph"/>
                              <w:spacing w:before="20"/>
                              <w:ind w:right="1"/>
                              <w:jc w:val="right"/>
                              <w:rPr>
                                <w:sz w:val="16"/>
                              </w:rPr>
                            </w:pPr>
                            <w:r>
                              <w:rPr>
                                <w:sz w:val="16"/>
                              </w:rPr>
                              <w:t>-</w:t>
                            </w:r>
                          </w:p>
                        </w:tc>
                      </w:tr>
                      <w:tr w:rsidR="00095206">
                        <w:trPr>
                          <w:trHeight w:val="359"/>
                        </w:trPr>
                        <w:tc>
                          <w:tcPr>
                            <w:tcW w:w="142" w:type="dxa"/>
                            <w:tcBorders>
                              <w:bottom w:val="single" w:sz="4" w:space="0" w:color="C0C0C0"/>
                            </w:tcBorders>
                          </w:tcPr>
                          <w:p w:rsidR="00095206" w:rsidRDefault="00095206">
                            <w:pPr>
                              <w:pStyle w:val="TableParagraph"/>
                              <w:rPr>
                                <w:rFonts w:ascii="Times New Roman"/>
                                <w:sz w:val="16"/>
                              </w:rPr>
                            </w:pPr>
                          </w:p>
                        </w:tc>
                        <w:tc>
                          <w:tcPr>
                            <w:tcW w:w="5513" w:type="dxa"/>
                            <w:tcBorders>
                              <w:top w:val="single" w:sz="4" w:space="0" w:color="C0C0C0"/>
                              <w:bottom w:val="single" w:sz="4" w:space="0" w:color="C0C0C0"/>
                            </w:tcBorders>
                          </w:tcPr>
                          <w:p w:rsidR="00095206" w:rsidRDefault="00095206">
                            <w:pPr>
                              <w:pStyle w:val="TableParagraph"/>
                              <w:spacing w:line="194" w:lineRule="exact"/>
                              <w:ind w:left="-1"/>
                              <w:rPr>
                                <w:sz w:val="16"/>
                              </w:rPr>
                            </w:pPr>
                            <w:r>
                              <w:rPr>
                                <w:w w:val="105"/>
                                <w:sz w:val="16"/>
                              </w:rPr>
                              <w:t>Total Cash was applied to</w:t>
                            </w:r>
                          </w:p>
                        </w:tc>
                        <w:tc>
                          <w:tcPr>
                            <w:tcW w:w="3079" w:type="dxa"/>
                            <w:tcBorders>
                              <w:top w:val="single" w:sz="4" w:space="0" w:color="C0C0C0"/>
                              <w:bottom w:val="single" w:sz="4" w:space="0" w:color="C0C0C0"/>
                            </w:tcBorders>
                          </w:tcPr>
                          <w:p w:rsidR="00095206" w:rsidRDefault="00095206">
                            <w:pPr>
                              <w:pStyle w:val="TableParagraph"/>
                              <w:spacing w:line="194" w:lineRule="exact"/>
                              <w:ind w:right="568"/>
                              <w:jc w:val="right"/>
                              <w:rPr>
                                <w:sz w:val="16"/>
                              </w:rPr>
                            </w:pPr>
                            <w:r>
                              <w:rPr>
                                <w:sz w:val="16"/>
                              </w:rPr>
                              <w:t>(2,856)</w:t>
                            </w:r>
                          </w:p>
                        </w:tc>
                        <w:tc>
                          <w:tcPr>
                            <w:tcW w:w="621" w:type="dxa"/>
                            <w:tcBorders>
                              <w:top w:val="single" w:sz="4" w:space="0" w:color="C0C0C0"/>
                              <w:bottom w:val="single" w:sz="4" w:space="0" w:color="C0C0C0"/>
                            </w:tcBorders>
                          </w:tcPr>
                          <w:p w:rsidR="00095206" w:rsidRDefault="00095206">
                            <w:pPr>
                              <w:pStyle w:val="TableParagraph"/>
                              <w:spacing w:line="194" w:lineRule="exact"/>
                              <w:ind w:right="1"/>
                              <w:jc w:val="right"/>
                              <w:rPr>
                                <w:sz w:val="16"/>
                              </w:rPr>
                            </w:pPr>
                            <w:r>
                              <w:rPr>
                                <w:w w:val="103"/>
                                <w:sz w:val="16"/>
                              </w:rPr>
                              <w:t>-</w:t>
                            </w:r>
                          </w:p>
                        </w:tc>
                      </w:tr>
                    </w:tbl>
                    <w:p w:rsidR="00095206" w:rsidRDefault="00095206" w:rsidP="00095206">
                      <w:pPr>
                        <w:pStyle w:val="BodyText"/>
                      </w:pPr>
                    </w:p>
                  </w:txbxContent>
                </v:textbox>
                <w10:wrap anchorx="page"/>
              </v:shape>
            </w:pict>
          </mc:Fallback>
        </mc:AlternateContent>
      </w:r>
      <w:r>
        <w:rPr>
          <w:w w:val="105"/>
          <w:sz w:val="16"/>
          <w:u w:val="single"/>
        </w:rPr>
        <w:t>Cash</w:t>
      </w:r>
      <w:r>
        <w:rPr>
          <w:spacing w:val="-10"/>
          <w:w w:val="105"/>
          <w:sz w:val="16"/>
          <w:u w:val="single"/>
        </w:rPr>
        <w:t xml:space="preserve"> </w:t>
      </w:r>
      <w:r>
        <w:rPr>
          <w:w w:val="105"/>
          <w:sz w:val="16"/>
          <w:u w:val="single"/>
        </w:rPr>
        <w:t>Flows</w:t>
      </w:r>
      <w:r>
        <w:rPr>
          <w:spacing w:val="-10"/>
          <w:w w:val="105"/>
          <w:sz w:val="16"/>
          <w:u w:val="single"/>
        </w:rPr>
        <w:t xml:space="preserve"> </w:t>
      </w:r>
      <w:r>
        <w:rPr>
          <w:w w:val="105"/>
          <w:sz w:val="16"/>
          <w:u w:val="single"/>
        </w:rPr>
        <w:t>from</w:t>
      </w:r>
      <w:r>
        <w:rPr>
          <w:spacing w:val="-9"/>
          <w:w w:val="105"/>
          <w:sz w:val="16"/>
          <w:u w:val="single"/>
        </w:rPr>
        <w:t xml:space="preserve"> </w:t>
      </w:r>
      <w:r>
        <w:rPr>
          <w:w w:val="105"/>
          <w:sz w:val="16"/>
          <w:u w:val="single"/>
        </w:rPr>
        <w:t>Investing</w:t>
      </w:r>
      <w:r>
        <w:rPr>
          <w:spacing w:val="-10"/>
          <w:w w:val="105"/>
          <w:sz w:val="16"/>
          <w:u w:val="single"/>
        </w:rPr>
        <w:t xml:space="preserve"> </w:t>
      </w:r>
      <w:r>
        <w:rPr>
          <w:w w:val="105"/>
          <w:sz w:val="16"/>
          <w:u w:val="single"/>
        </w:rPr>
        <w:t>and</w:t>
      </w:r>
      <w:r>
        <w:rPr>
          <w:spacing w:val="-10"/>
          <w:w w:val="105"/>
          <w:sz w:val="16"/>
          <w:u w:val="single"/>
        </w:rPr>
        <w:t xml:space="preserve"> </w:t>
      </w:r>
      <w:r>
        <w:rPr>
          <w:w w:val="105"/>
          <w:sz w:val="16"/>
          <w:u w:val="single"/>
        </w:rPr>
        <w:t>Financing</w:t>
      </w:r>
      <w:r>
        <w:rPr>
          <w:spacing w:val="-9"/>
          <w:w w:val="105"/>
          <w:sz w:val="16"/>
          <w:u w:val="single"/>
        </w:rPr>
        <w:t xml:space="preserve"> </w:t>
      </w:r>
      <w:r>
        <w:rPr>
          <w:w w:val="105"/>
          <w:sz w:val="16"/>
          <w:u w:val="single"/>
        </w:rPr>
        <w:t>Activities</w:t>
      </w:r>
      <w:r>
        <w:rPr>
          <w:sz w:val="16"/>
          <w:u w:val="single"/>
        </w:rPr>
        <w:tab/>
      </w:r>
      <w:r>
        <w:rPr>
          <w:sz w:val="16"/>
        </w:rPr>
        <w:t xml:space="preserve"> </w:t>
      </w:r>
      <w:r>
        <w:rPr>
          <w:w w:val="105"/>
          <w:sz w:val="16"/>
          <w:u w:val="single"/>
        </w:rPr>
        <w:t>Cash</w:t>
      </w:r>
      <w:r>
        <w:rPr>
          <w:spacing w:val="-11"/>
          <w:w w:val="105"/>
          <w:sz w:val="16"/>
          <w:u w:val="single"/>
        </w:rPr>
        <w:t xml:space="preserve"> </w:t>
      </w:r>
      <w:r>
        <w:rPr>
          <w:w w:val="105"/>
          <w:sz w:val="16"/>
          <w:u w:val="single"/>
        </w:rPr>
        <w:t>was</w:t>
      </w:r>
      <w:r>
        <w:rPr>
          <w:spacing w:val="-10"/>
          <w:w w:val="105"/>
          <w:sz w:val="16"/>
          <w:u w:val="single"/>
        </w:rPr>
        <w:t xml:space="preserve"> </w:t>
      </w:r>
      <w:r>
        <w:rPr>
          <w:w w:val="105"/>
          <w:sz w:val="16"/>
          <w:u w:val="single"/>
        </w:rPr>
        <w:t>received</w:t>
      </w:r>
      <w:r>
        <w:rPr>
          <w:spacing w:val="-10"/>
          <w:w w:val="105"/>
          <w:sz w:val="16"/>
          <w:u w:val="single"/>
        </w:rPr>
        <w:t xml:space="preserve"> </w:t>
      </w:r>
      <w:r>
        <w:rPr>
          <w:w w:val="105"/>
          <w:sz w:val="16"/>
          <w:u w:val="single"/>
        </w:rPr>
        <w:t>from</w:t>
      </w:r>
      <w:r>
        <w:rPr>
          <w:sz w:val="16"/>
          <w:u w:val="single"/>
        </w:rPr>
        <w:tab/>
      </w: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spacing w:before="2"/>
        <w:rPr>
          <w:sz w:val="19"/>
        </w:rPr>
      </w:pPr>
    </w:p>
    <w:p w:rsidR="00095206" w:rsidRDefault="00095206" w:rsidP="00095206">
      <w:pPr>
        <w:tabs>
          <w:tab w:val="left" w:pos="8010"/>
          <w:tab w:val="left" w:pos="9625"/>
        </w:tabs>
        <w:ind w:left="323"/>
        <w:jc w:val="center"/>
        <w:rPr>
          <w:sz w:val="16"/>
        </w:rPr>
      </w:pPr>
      <w:r>
        <w:rPr>
          <w:w w:val="105"/>
          <w:sz w:val="16"/>
        </w:rPr>
        <w:t>Total</w:t>
      </w:r>
      <w:r>
        <w:rPr>
          <w:spacing w:val="-7"/>
          <w:w w:val="105"/>
          <w:sz w:val="16"/>
        </w:rPr>
        <w:t xml:space="preserve"> </w:t>
      </w:r>
      <w:r>
        <w:rPr>
          <w:w w:val="105"/>
          <w:sz w:val="16"/>
        </w:rPr>
        <w:t>Cash</w:t>
      </w:r>
      <w:r>
        <w:rPr>
          <w:spacing w:val="-7"/>
          <w:w w:val="105"/>
          <w:sz w:val="16"/>
        </w:rPr>
        <w:t xml:space="preserve"> </w:t>
      </w:r>
      <w:r>
        <w:rPr>
          <w:w w:val="105"/>
          <w:sz w:val="16"/>
        </w:rPr>
        <w:t>Flows</w:t>
      </w:r>
      <w:r>
        <w:rPr>
          <w:spacing w:val="-7"/>
          <w:w w:val="105"/>
          <w:sz w:val="16"/>
        </w:rPr>
        <w:t xml:space="preserve"> </w:t>
      </w:r>
      <w:r>
        <w:rPr>
          <w:w w:val="105"/>
          <w:sz w:val="16"/>
        </w:rPr>
        <w:t>from</w:t>
      </w:r>
      <w:r>
        <w:rPr>
          <w:spacing w:val="-7"/>
          <w:w w:val="105"/>
          <w:sz w:val="16"/>
        </w:rPr>
        <w:t xml:space="preserve"> </w:t>
      </w:r>
      <w:r>
        <w:rPr>
          <w:w w:val="105"/>
          <w:sz w:val="16"/>
        </w:rPr>
        <w:t>Investing</w:t>
      </w:r>
      <w:r>
        <w:rPr>
          <w:spacing w:val="-7"/>
          <w:w w:val="105"/>
          <w:sz w:val="16"/>
        </w:rPr>
        <w:t xml:space="preserve"> </w:t>
      </w:r>
      <w:r>
        <w:rPr>
          <w:w w:val="105"/>
          <w:sz w:val="16"/>
        </w:rPr>
        <w:t>and</w:t>
      </w:r>
      <w:r>
        <w:rPr>
          <w:spacing w:val="-7"/>
          <w:w w:val="105"/>
          <w:sz w:val="16"/>
        </w:rPr>
        <w:t xml:space="preserve"> </w:t>
      </w:r>
      <w:r>
        <w:rPr>
          <w:w w:val="105"/>
          <w:sz w:val="16"/>
        </w:rPr>
        <w:t>Financing</w:t>
      </w:r>
      <w:r>
        <w:rPr>
          <w:spacing w:val="-7"/>
          <w:w w:val="105"/>
          <w:sz w:val="16"/>
        </w:rPr>
        <w:t xml:space="preserve"> </w:t>
      </w:r>
      <w:r>
        <w:rPr>
          <w:w w:val="105"/>
          <w:sz w:val="16"/>
        </w:rPr>
        <w:t>Activities</w:t>
      </w:r>
      <w:r>
        <w:rPr>
          <w:w w:val="105"/>
          <w:sz w:val="16"/>
        </w:rPr>
        <w:tab/>
        <w:t>(2,682)</w:t>
      </w:r>
      <w:r>
        <w:rPr>
          <w:w w:val="105"/>
          <w:sz w:val="16"/>
        </w:rPr>
        <w:tab/>
        <w:t>-</w:t>
      </w:r>
    </w:p>
    <w:p w:rsidR="00095206" w:rsidRDefault="00095206" w:rsidP="00095206">
      <w:pPr>
        <w:pStyle w:val="BodyText"/>
        <w:spacing w:before="1"/>
        <w:rPr>
          <w:sz w:val="10"/>
        </w:rPr>
      </w:pPr>
      <w:r>
        <w:rPr>
          <w:noProof/>
          <w:sz w:val="18"/>
        </w:rPr>
        <mc:AlternateContent>
          <mc:Choice Requires="wpg">
            <w:drawing>
              <wp:anchor distT="0" distB="0" distL="0" distR="0" simplePos="0" relativeHeight="251667456" behindDoc="1" locked="0" layoutInCell="1" allowOverlap="1">
                <wp:simplePos x="0" y="0"/>
                <wp:positionH relativeFrom="page">
                  <wp:posOffset>809625</wp:posOffset>
                </wp:positionH>
                <wp:positionV relativeFrom="paragraph">
                  <wp:posOffset>105410</wp:posOffset>
                </wp:positionV>
                <wp:extent cx="6029960" cy="3810"/>
                <wp:effectExtent l="9525" t="11430" r="8890" b="381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960" cy="3810"/>
                          <a:chOff x="1275" y="166"/>
                          <a:chExt cx="9496" cy="6"/>
                        </a:xfrm>
                      </wpg:grpSpPr>
                      <wps:wsp>
                        <wps:cNvPr id="29" name="Line 35"/>
                        <wps:cNvCnPr>
                          <a:cxnSpLocks noChangeShapeType="1"/>
                        </wps:cNvCnPr>
                        <wps:spPr bwMode="auto">
                          <a:xfrm>
                            <a:off x="1275" y="169"/>
                            <a:ext cx="142"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s:wsp>
                        <wps:cNvPr id="30" name="Line 36"/>
                        <wps:cNvCnPr>
                          <a:cxnSpLocks noChangeShapeType="1"/>
                        </wps:cNvCnPr>
                        <wps:spPr bwMode="auto">
                          <a:xfrm>
                            <a:off x="1417" y="169"/>
                            <a:ext cx="142"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s:wsp>
                        <wps:cNvPr id="31" name="Line 37"/>
                        <wps:cNvCnPr>
                          <a:cxnSpLocks noChangeShapeType="1"/>
                        </wps:cNvCnPr>
                        <wps:spPr bwMode="auto">
                          <a:xfrm>
                            <a:off x="1559" y="169"/>
                            <a:ext cx="6207"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s:wsp>
                        <wps:cNvPr id="32" name="Line 38"/>
                        <wps:cNvCnPr>
                          <a:cxnSpLocks noChangeShapeType="1"/>
                        </wps:cNvCnPr>
                        <wps:spPr bwMode="auto">
                          <a:xfrm>
                            <a:off x="7766" y="169"/>
                            <a:ext cx="624"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s:wsp>
                        <wps:cNvPr id="33" name="Line 39"/>
                        <wps:cNvCnPr>
                          <a:cxnSpLocks noChangeShapeType="1"/>
                        </wps:cNvCnPr>
                        <wps:spPr bwMode="auto">
                          <a:xfrm>
                            <a:off x="8390" y="169"/>
                            <a:ext cx="1191"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s:wsp>
                        <wps:cNvPr id="34" name="Line 40"/>
                        <wps:cNvCnPr>
                          <a:cxnSpLocks noChangeShapeType="1"/>
                        </wps:cNvCnPr>
                        <wps:spPr bwMode="auto">
                          <a:xfrm>
                            <a:off x="9581" y="169"/>
                            <a:ext cx="1190"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466B1E5" id="Group 28" o:spid="_x0000_s1026" style="position:absolute;margin-left:63.75pt;margin-top:8.3pt;width:474.8pt;height:.3pt;z-index:-251649024;mso-wrap-distance-left:0;mso-wrap-distance-right:0;mso-position-horizontal-relative:page" coordorigin="1275,166" coordsize="9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">
                <v:line id="Line 35" o:spid="_x0000_s1027" style="position:absolute;visibility:visible;mso-wrap-style:square" from="1275,169" to="141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" strokecolor="silver" strokeweight=".09947mm"/>
                <v:line id="Line 36" o:spid="_x0000_s1028" style="position:absolute;visibility:visible;mso-wrap-style:square" from="1417,169" to="1559,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" strokecolor="silver" strokeweight=".09947mm"/>
                <v:line id="Line 37" o:spid="_x0000_s1029" style="position:absolute;visibility:visible;mso-wrap-style:square" from="1559,169" to="776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" strokecolor="silver" strokeweight=".09947mm"/>
                <v:line id="Line 38" o:spid="_x0000_s1030" style="position:absolute;visibility:visible;mso-wrap-style:square" from="7766,169" to="8390,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" strokecolor="silver" strokeweight=".09947mm"/>
                <v:line id="Line 39" o:spid="_x0000_s1031" style="position:absolute;visibility:visible;mso-wrap-style:square" from="8390,169" to="958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" strokecolor="silver" strokeweight=".09947mm"/>
                <v:line id="Line 40" o:spid="_x0000_s1032" style="position:absolute;visibility:visible;mso-wrap-style:square" from="9581,169" to="1077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" strokecolor="silver" strokeweight=".09947mm"/>
                <w10:wrap type="topAndBottom" anchorx="page"/>
              </v:group>
            </w:pict>
          </mc:Fallback>
        </mc:AlternateContent>
      </w:r>
    </w:p>
    <w:p w:rsidR="00095206" w:rsidRDefault="00095206" w:rsidP="00095206">
      <w:pPr>
        <w:tabs>
          <w:tab w:val="left" w:pos="8145"/>
          <w:tab w:val="left" w:pos="9353"/>
        </w:tabs>
        <w:spacing w:before="10"/>
        <w:ind w:left="295"/>
        <w:rPr>
          <w:sz w:val="16"/>
        </w:rPr>
      </w:pPr>
      <w:r>
        <w:rPr>
          <w:sz w:val="16"/>
        </w:rPr>
        <w:t>Net Increase</w:t>
      </w:r>
      <w:proofErr w:type="gramStart"/>
      <w:r>
        <w:rPr>
          <w:sz w:val="16"/>
        </w:rPr>
        <w:t>/(</w:t>
      </w:r>
      <w:proofErr w:type="gramEnd"/>
      <w:r>
        <w:rPr>
          <w:sz w:val="16"/>
        </w:rPr>
        <w:t>Decrease)</w:t>
      </w:r>
      <w:r>
        <w:rPr>
          <w:spacing w:val="1"/>
          <w:sz w:val="16"/>
        </w:rPr>
        <w:t xml:space="preserve"> </w:t>
      </w:r>
      <w:r>
        <w:rPr>
          <w:sz w:val="16"/>
        </w:rPr>
        <w:t>in Cash</w:t>
      </w:r>
      <w:r>
        <w:rPr>
          <w:sz w:val="16"/>
        </w:rPr>
        <w:tab/>
        <w:t>(6,675)</w:t>
      </w:r>
      <w:r>
        <w:rPr>
          <w:sz w:val="16"/>
        </w:rPr>
        <w:tab/>
        <w:t>79,448</w:t>
      </w:r>
    </w:p>
    <w:p w:rsidR="00095206" w:rsidRDefault="00095206" w:rsidP="00095206">
      <w:pPr>
        <w:tabs>
          <w:tab w:val="left" w:pos="9790"/>
        </w:tabs>
        <w:spacing w:before="149" w:after="41"/>
        <w:ind w:left="295"/>
        <w:rPr>
          <w:sz w:val="16"/>
        </w:rPr>
      </w:pPr>
      <w:r>
        <w:rPr>
          <w:w w:val="105"/>
          <w:sz w:val="16"/>
          <w:u w:val="single"/>
        </w:rPr>
        <w:t>Opening</w:t>
      </w:r>
      <w:r>
        <w:rPr>
          <w:spacing w:val="-19"/>
          <w:w w:val="105"/>
          <w:sz w:val="16"/>
          <w:u w:val="single"/>
        </w:rPr>
        <w:t xml:space="preserve"> </w:t>
      </w:r>
      <w:r>
        <w:rPr>
          <w:w w:val="105"/>
          <w:sz w:val="16"/>
          <w:u w:val="single"/>
        </w:rPr>
        <w:t>Cash</w:t>
      </w:r>
      <w:r>
        <w:rPr>
          <w:spacing w:val="-19"/>
          <w:w w:val="105"/>
          <w:sz w:val="16"/>
          <w:u w:val="single"/>
        </w:rPr>
        <w:t xml:space="preserve"> </w:t>
      </w:r>
      <w:r>
        <w:rPr>
          <w:w w:val="105"/>
          <w:sz w:val="16"/>
          <w:u w:val="single"/>
        </w:rPr>
        <w:t>Balance</w:t>
      </w:r>
      <w:r>
        <w:rPr>
          <w:sz w:val="16"/>
          <w:u w:val="single"/>
        </w:rPr>
        <w:tab/>
      </w:r>
    </w:p>
    <w:tbl>
      <w:tblPr>
        <w:tblW w:w="0" w:type="auto"/>
        <w:tblInd w:w="444" w:type="dxa"/>
        <w:tblLayout w:type="fixed"/>
        <w:tblCellMar>
          <w:left w:w="0" w:type="dxa"/>
          <w:right w:w="0" w:type="dxa"/>
        </w:tblCellMar>
        <w:tblLook w:val="01E0" w:firstRow="1" w:lastRow="1" w:firstColumn="1" w:lastColumn="1" w:noHBand="0" w:noVBand="0"/>
      </w:tblPr>
      <w:tblGrid>
        <w:gridCol w:w="4777"/>
        <w:gridCol w:w="3714"/>
        <w:gridCol w:w="864"/>
      </w:tblGrid>
      <w:tr w:rsidR="00095206" w:rsidTr="00095206">
        <w:trPr>
          <w:trHeight w:val="238"/>
        </w:trPr>
        <w:tc>
          <w:tcPr>
            <w:tcW w:w="4777" w:type="dxa"/>
            <w:tcBorders>
              <w:bottom w:val="single" w:sz="4" w:space="0" w:color="C0C0C0"/>
            </w:tcBorders>
          </w:tcPr>
          <w:p w:rsidR="00095206" w:rsidRDefault="00095206" w:rsidP="00095206">
            <w:pPr>
              <w:pStyle w:val="TableParagraph"/>
              <w:ind w:left="-1"/>
              <w:rPr>
                <w:sz w:val="16"/>
              </w:rPr>
            </w:pPr>
            <w:r>
              <w:rPr>
                <w:sz w:val="16"/>
              </w:rPr>
              <w:t>Bank accounts and cash</w:t>
            </w:r>
          </w:p>
        </w:tc>
        <w:tc>
          <w:tcPr>
            <w:tcW w:w="3714" w:type="dxa"/>
            <w:tcBorders>
              <w:bottom w:val="single" w:sz="4" w:space="0" w:color="C0C0C0"/>
            </w:tcBorders>
          </w:tcPr>
          <w:p w:rsidR="00095206" w:rsidRDefault="00095206" w:rsidP="00095206">
            <w:pPr>
              <w:pStyle w:val="TableParagraph"/>
              <w:ind w:right="325"/>
              <w:jc w:val="right"/>
              <w:rPr>
                <w:sz w:val="16"/>
              </w:rPr>
            </w:pPr>
            <w:r>
              <w:rPr>
                <w:sz w:val="16"/>
              </w:rPr>
              <w:t>279,888</w:t>
            </w:r>
          </w:p>
        </w:tc>
        <w:tc>
          <w:tcPr>
            <w:tcW w:w="864" w:type="dxa"/>
            <w:tcBorders>
              <w:bottom w:val="single" w:sz="4" w:space="0" w:color="C0C0C0"/>
            </w:tcBorders>
          </w:tcPr>
          <w:p w:rsidR="00095206" w:rsidRDefault="00095206" w:rsidP="00095206">
            <w:pPr>
              <w:pStyle w:val="TableParagraph"/>
              <w:ind w:right="1"/>
              <w:jc w:val="right"/>
              <w:rPr>
                <w:sz w:val="16"/>
              </w:rPr>
            </w:pPr>
            <w:r>
              <w:rPr>
                <w:sz w:val="16"/>
              </w:rPr>
              <w:t>199,555</w:t>
            </w:r>
          </w:p>
        </w:tc>
      </w:tr>
      <w:tr w:rsidR="00095206" w:rsidTr="00095206">
        <w:trPr>
          <w:trHeight w:val="271"/>
        </w:trPr>
        <w:tc>
          <w:tcPr>
            <w:tcW w:w="4777"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Credit cards</w:t>
            </w:r>
          </w:p>
        </w:tc>
        <w:tc>
          <w:tcPr>
            <w:tcW w:w="3714"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(1,313)</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(428)</w:t>
            </w:r>
          </w:p>
        </w:tc>
      </w:tr>
      <w:tr w:rsidR="00095206" w:rsidTr="00095206">
        <w:trPr>
          <w:trHeight w:val="196"/>
        </w:trPr>
        <w:tc>
          <w:tcPr>
            <w:tcW w:w="4777" w:type="dxa"/>
            <w:tcBorders>
              <w:top w:val="single" w:sz="4" w:space="0" w:color="C0C0C0"/>
            </w:tcBorders>
          </w:tcPr>
          <w:p w:rsidR="00095206" w:rsidRDefault="00095206" w:rsidP="00095206">
            <w:pPr>
              <w:pStyle w:val="TableParagraph"/>
              <w:spacing w:line="174" w:lineRule="exact"/>
              <w:rPr>
                <w:sz w:val="16"/>
              </w:rPr>
            </w:pPr>
            <w:r>
              <w:rPr>
                <w:w w:val="105"/>
                <w:sz w:val="16"/>
              </w:rPr>
              <w:t>Total Opening Cash Balance</w:t>
            </w:r>
          </w:p>
        </w:tc>
        <w:tc>
          <w:tcPr>
            <w:tcW w:w="3714" w:type="dxa"/>
            <w:tcBorders>
              <w:top w:val="single" w:sz="4" w:space="0" w:color="C0C0C0"/>
            </w:tcBorders>
          </w:tcPr>
          <w:p w:rsidR="00095206" w:rsidRDefault="00095206" w:rsidP="00095206">
            <w:pPr>
              <w:pStyle w:val="TableParagraph"/>
              <w:spacing w:line="174" w:lineRule="exact"/>
              <w:ind w:right="325"/>
              <w:jc w:val="right"/>
              <w:rPr>
                <w:sz w:val="16"/>
              </w:rPr>
            </w:pPr>
            <w:r>
              <w:rPr>
                <w:sz w:val="16"/>
              </w:rPr>
              <w:t>278,575</w:t>
            </w:r>
          </w:p>
        </w:tc>
        <w:tc>
          <w:tcPr>
            <w:tcW w:w="864" w:type="dxa"/>
            <w:tcBorders>
              <w:top w:val="single" w:sz="4" w:space="0" w:color="C0C0C0"/>
            </w:tcBorders>
          </w:tcPr>
          <w:p w:rsidR="00095206" w:rsidRDefault="00095206" w:rsidP="00095206">
            <w:pPr>
              <w:pStyle w:val="TableParagraph"/>
              <w:spacing w:line="174" w:lineRule="exact"/>
              <w:ind w:right="1"/>
              <w:jc w:val="right"/>
              <w:rPr>
                <w:sz w:val="16"/>
              </w:rPr>
            </w:pPr>
            <w:r>
              <w:rPr>
                <w:sz w:val="16"/>
              </w:rPr>
              <w:t>199,127</w:t>
            </w:r>
          </w:p>
        </w:tc>
      </w:tr>
    </w:tbl>
    <w:p w:rsidR="00095206" w:rsidRDefault="00095206" w:rsidP="00095206">
      <w:pPr>
        <w:pStyle w:val="BodyText"/>
        <w:spacing w:before="10"/>
        <w:rPr>
          <w:sz w:val="21"/>
        </w:rPr>
      </w:pPr>
    </w:p>
    <w:p w:rsidR="00095206" w:rsidRDefault="00095206" w:rsidP="00095206">
      <w:pPr>
        <w:tabs>
          <w:tab w:val="left" w:pos="9790"/>
        </w:tabs>
        <w:spacing w:after="41"/>
        <w:ind w:left="295"/>
        <w:rPr>
          <w:sz w:val="16"/>
        </w:rPr>
      </w:pPr>
      <w:r>
        <w:rPr>
          <w:w w:val="105"/>
          <w:sz w:val="16"/>
          <w:u w:val="single"/>
        </w:rPr>
        <w:t>Closing</w:t>
      </w:r>
      <w:r>
        <w:rPr>
          <w:spacing w:val="-18"/>
          <w:w w:val="105"/>
          <w:sz w:val="16"/>
          <w:u w:val="single"/>
        </w:rPr>
        <w:t xml:space="preserve"> </w:t>
      </w:r>
      <w:r>
        <w:rPr>
          <w:w w:val="105"/>
          <w:sz w:val="16"/>
          <w:u w:val="single"/>
        </w:rPr>
        <w:t>Cash</w:t>
      </w:r>
      <w:r>
        <w:rPr>
          <w:spacing w:val="-17"/>
          <w:w w:val="105"/>
          <w:sz w:val="16"/>
          <w:u w:val="single"/>
        </w:rPr>
        <w:t xml:space="preserve"> </w:t>
      </w:r>
      <w:r>
        <w:rPr>
          <w:w w:val="105"/>
          <w:sz w:val="16"/>
          <w:u w:val="single"/>
        </w:rPr>
        <w:t>Balance</w:t>
      </w:r>
      <w:r>
        <w:rPr>
          <w:sz w:val="16"/>
          <w:u w:val="single"/>
        </w:rPr>
        <w:tab/>
      </w:r>
    </w:p>
    <w:tbl>
      <w:tblPr>
        <w:tblW w:w="0" w:type="auto"/>
        <w:tblInd w:w="444" w:type="dxa"/>
        <w:tblLayout w:type="fixed"/>
        <w:tblCellMar>
          <w:left w:w="0" w:type="dxa"/>
          <w:right w:w="0" w:type="dxa"/>
        </w:tblCellMar>
        <w:tblLook w:val="01E0" w:firstRow="1" w:lastRow="1" w:firstColumn="1" w:lastColumn="1" w:noHBand="0" w:noVBand="0"/>
      </w:tblPr>
      <w:tblGrid>
        <w:gridCol w:w="4739"/>
        <w:gridCol w:w="3752"/>
        <w:gridCol w:w="864"/>
      </w:tblGrid>
      <w:tr w:rsidR="00095206" w:rsidTr="00095206">
        <w:trPr>
          <w:trHeight w:val="238"/>
        </w:trPr>
        <w:tc>
          <w:tcPr>
            <w:tcW w:w="4739" w:type="dxa"/>
            <w:tcBorders>
              <w:bottom w:val="single" w:sz="4" w:space="0" w:color="C0C0C0"/>
            </w:tcBorders>
          </w:tcPr>
          <w:p w:rsidR="00095206" w:rsidRDefault="00095206" w:rsidP="00095206">
            <w:pPr>
              <w:pStyle w:val="TableParagraph"/>
              <w:ind w:left="-1"/>
              <w:rPr>
                <w:sz w:val="16"/>
              </w:rPr>
            </w:pPr>
            <w:r>
              <w:rPr>
                <w:sz w:val="16"/>
              </w:rPr>
              <w:t>Bank accounts and cash</w:t>
            </w:r>
          </w:p>
        </w:tc>
        <w:tc>
          <w:tcPr>
            <w:tcW w:w="3752" w:type="dxa"/>
            <w:tcBorders>
              <w:bottom w:val="single" w:sz="4" w:space="0" w:color="C0C0C0"/>
            </w:tcBorders>
          </w:tcPr>
          <w:p w:rsidR="00095206" w:rsidRDefault="00095206" w:rsidP="00095206">
            <w:pPr>
              <w:pStyle w:val="TableParagraph"/>
              <w:ind w:right="325"/>
              <w:jc w:val="right"/>
              <w:rPr>
                <w:sz w:val="16"/>
              </w:rPr>
            </w:pPr>
            <w:r>
              <w:rPr>
                <w:sz w:val="16"/>
              </w:rPr>
              <w:t>272,150</w:t>
            </w:r>
          </w:p>
        </w:tc>
        <w:tc>
          <w:tcPr>
            <w:tcW w:w="864" w:type="dxa"/>
            <w:tcBorders>
              <w:bottom w:val="single" w:sz="4" w:space="0" w:color="C0C0C0"/>
            </w:tcBorders>
          </w:tcPr>
          <w:p w:rsidR="00095206" w:rsidRDefault="00095206" w:rsidP="00095206">
            <w:pPr>
              <w:pStyle w:val="TableParagraph"/>
              <w:ind w:right="1"/>
              <w:jc w:val="right"/>
              <w:rPr>
                <w:sz w:val="16"/>
              </w:rPr>
            </w:pPr>
            <w:r>
              <w:rPr>
                <w:sz w:val="16"/>
              </w:rPr>
              <w:t>279,888</w:t>
            </w:r>
          </w:p>
        </w:tc>
      </w:tr>
      <w:tr w:rsidR="00095206" w:rsidTr="00095206">
        <w:trPr>
          <w:trHeight w:val="271"/>
        </w:trPr>
        <w:tc>
          <w:tcPr>
            <w:tcW w:w="4739"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Credit cards</w:t>
            </w:r>
          </w:p>
        </w:tc>
        <w:tc>
          <w:tcPr>
            <w:tcW w:w="3752"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(250)</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(1,313)</w:t>
            </w:r>
          </w:p>
        </w:tc>
      </w:tr>
      <w:tr w:rsidR="00095206" w:rsidTr="00095206">
        <w:trPr>
          <w:trHeight w:val="196"/>
        </w:trPr>
        <w:tc>
          <w:tcPr>
            <w:tcW w:w="4739" w:type="dxa"/>
            <w:tcBorders>
              <w:top w:val="single" w:sz="4" w:space="0" w:color="C0C0C0"/>
            </w:tcBorders>
          </w:tcPr>
          <w:p w:rsidR="00095206" w:rsidRDefault="00095206" w:rsidP="00095206">
            <w:pPr>
              <w:pStyle w:val="TableParagraph"/>
              <w:spacing w:line="174" w:lineRule="exact"/>
              <w:rPr>
                <w:sz w:val="16"/>
              </w:rPr>
            </w:pPr>
            <w:r>
              <w:rPr>
                <w:w w:val="105"/>
                <w:sz w:val="16"/>
              </w:rPr>
              <w:t>Total Closing Cash Balance</w:t>
            </w:r>
          </w:p>
        </w:tc>
        <w:tc>
          <w:tcPr>
            <w:tcW w:w="3752" w:type="dxa"/>
            <w:tcBorders>
              <w:top w:val="single" w:sz="4" w:space="0" w:color="C0C0C0"/>
            </w:tcBorders>
          </w:tcPr>
          <w:p w:rsidR="00095206" w:rsidRDefault="00095206" w:rsidP="00095206">
            <w:pPr>
              <w:pStyle w:val="TableParagraph"/>
              <w:spacing w:line="174" w:lineRule="exact"/>
              <w:ind w:right="325"/>
              <w:jc w:val="right"/>
              <w:rPr>
                <w:sz w:val="16"/>
              </w:rPr>
            </w:pPr>
            <w:r>
              <w:rPr>
                <w:sz w:val="16"/>
              </w:rPr>
              <w:t>271,900</w:t>
            </w:r>
          </w:p>
        </w:tc>
        <w:tc>
          <w:tcPr>
            <w:tcW w:w="864" w:type="dxa"/>
            <w:tcBorders>
              <w:top w:val="single" w:sz="4" w:space="0" w:color="C0C0C0"/>
            </w:tcBorders>
          </w:tcPr>
          <w:p w:rsidR="00095206" w:rsidRDefault="00095206" w:rsidP="00095206">
            <w:pPr>
              <w:pStyle w:val="TableParagraph"/>
              <w:spacing w:line="174" w:lineRule="exact"/>
              <w:ind w:right="1"/>
              <w:jc w:val="right"/>
              <w:rPr>
                <w:sz w:val="16"/>
              </w:rPr>
            </w:pPr>
            <w:r>
              <w:rPr>
                <w:sz w:val="16"/>
              </w:rPr>
              <w:t>278,575</w:t>
            </w:r>
          </w:p>
        </w:tc>
      </w:tr>
    </w:tbl>
    <w:p w:rsidR="00095206" w:rsidRDefault="00095206" w:rsidP="00095206">
      <w:pPr>
        <w:spacing w:line="174" w:lineRule="exact"/>
        <w:jc w:val="right"/>
        <w:rPr>
          <w:sz w:val="16"/>
        </w:rPr>
        <w:sectPr w:rsidR="00095206">
          <w:type w:val="continuous"/>
          <w:pgSz w:w="11910" w:h="16840"/>
          <w:pgMar w:top="640" w:right="1020" w:bottom="280" w:left="980" w:header="720" w:footer="720" w:gutter="0"/>
          <w:cols w:space="720"/>
        </w:sectPr>
      </w:pPr>
    </w:p>
    <w:p w:rsidR="00095206" w:rsidRDefault="00095206" w:rsidP="00095206">
      <w:pPr>
        <w:pStyle w:val="BodyText"/>
        <w:spacing w:before="5"/>
        <w:rPr>
          <w:sz w:val="14"/>
        </w:rPr>
      </w:pPr>
    </w:p>
    <w:p w:rsidR="00095206" w:rsidRDefault="00095206" w:rsidP="00095206">
      <w:pPr>
        <w:pStyle w:val="Heading3"/>
        <w:spacing w:before="100"/>
      </w:pPr>
      <w:bookmarkStart w:id="57" w:name="_Toc531096856"/>
      <w:r>
        <w:rPr>
          <w:w w:val="105"/>
        </w:rPr>
        <w:t>Basis of Preparation</w:t>
      </w:r>
      <w:bookmarkEnd w:id="57"/>
    </w:p>
    <w:p w:rsidR="00095206" w:rsidRDefault="00095206" w:rsidP="00095206">
      <w:pPr>
        <w:pStyle w:val="BodyText"/>
        <w:spacing w:before="169" w:line="228" w:lineRule="auto"/>
        <w:ind w:left="153" w:right="150"/>
      </w:pPr>
      <w:r>
        <w:t>These financial statements have been prepared for Disabled Persons Assembly (NZ) Incorporated. This includes Disabled Persons Assembly (NZ) Incorporated's National office and all of its regional branches.</w:t>
      </w:r>
    </w:p>
    <w:p w:rsidR="00095206" w:rsidRDefault="00095206" w:rsidP="00095206">
      <w:pPr>
        <w:pStyle w:val="BodyText"/>
        <w:spacing w:before="182" w:line="228" w:lineRule="auto"/>
        <w:ind w:left="153" w:right="150"/>
      </w:pPr>
      <w:r>
        <w:t>The entity has elected to apply PBE SFR-A (NFP) Public Benefit Entity Simple Format Reporting - Accrual (Not-For-Profit) on the basis that it does not have public accountability and has total annual expenses equal to or less than $2,000,000. All transactions in the Performance Report are reported using the accrual basis of accounting. The Performance Report is prepared under the assumption that the entity will continue to operate in the foreseeable future.</w:t>
      </w:r>
    </w:p>
    <w:p w:rsidR="00095206" w:rsidRDefault="00095206" w:rsidP="00095206">
      <w:pPr>
        <w:pStyle w:val="BodyText"/>
        <w:spacing w:before="1"/>
        <w:rPr>
          <w:sz w:val="22"/>
        </w:rPr>
      </w:pPr>
    </w:p>
    <w:p w:rsidR="00095206" w:rsidRDefault="00095206" w:rsidP="00095206">
      <w:pPr>
        <w:pStyle w:val="Heading3"/>
      </w:pPr>
      <w:bookmarkStart w:id="58" w:name="_Toc531096857"/>
      <w:r>
        <w:rPr>
          <w:w w:val="105"/>
        </w:rPr>
        <w:t>Presentation Currency</w:t>
      </w:r>
      <w:bookmarkEnd w:id="58"/>
    </w:p>
    <w:p w:rsidR="00095206" w:rsidRDefault="00095206" w:rsidP="00095206">
      <w:pPr>
        <w:pStyle w:val="BodyText"/>
        <w:spacing w:before="160"/>
        <w:ind w:left="153"/>
      </w:pPr>
      <w:r>
        <w:t>The Performance Report is presented in New Zealand dollars (NZ$) and all values are rounded to the nearest NZ$.</w:t>
      </w:r>
    </w:p>
    <w:p w:rsidR="00095206" w:rsidRDefault="00095206" w:rsidP="00095206">
      <w:pPr>
        <w:pStyle w:val="BodyText"/>
        <w:spacing w:before="8"/>
        <w:rPr>
          <w:sz w:val="21"/>
        </w:rPr>
      </w:pPr>
    </w:p>
    <w:p w:rsidR="00095206" w:rsidRDefault="00095206" w:rsidP="00095206">
      <w:pPr>
        <w:pStyle w:val="Heading3"/>
      </w:pPr>
      <w:bookmarkStart w:id="59" w:name="_Toc531096858"/>
      <w:r>
        <w:rPr>
          <w:w w:val="105"/>
        </w:rPr>
        <w:t>Revenue Recognition</w:t>
      </w:r>
      <w:bookmarkEnd w:id="59"/>
    </w:p>
    <w:p w:rsidR="00095206" w:rsidRDefault="00095206" w:rsidP="00095206">
      <w:pPr>
        <w:pStyle w:val="BodyText"/>
        <w:spacing w:before="160"/>
        <w:ind w:left="153"/>
      </w:pPr>
      <w:r>
        <w:t>Donations and grants with no "use or return" condition attached are recorded as revenue when cash is received.</w:t>
      </w:r>
    </w:p>
    <w:p w:rsidR="00095206" w:rsidRDefault="00095206" w:rsidP="00095206">
      <w:pPr>
        <w:pStyle w:val="BodyText"/>
        <w:spacing w:before="178" w:line="228" w:lineRule="auto"/>
        <w:ind w:left="153"/>
      </w:pPr>
      <w:r>
        <w:t>Donations and grants with a "use or return" condition attached are recorded as a liability when cash is received, and as the conditions are met the liability is reduced and revenue is recorded.</w:t>
      </w:r>
    </w:p>
    <w:p w:rsidR="00095206" w:rsidRDefault="00095206" w:rsidP="00095206">
      <w:pPr>
        <w:pStyle w:val="BodyText"/>
        <w:spacing w:before="182" w:line="228" w:lineRule="auto"/>
        <w:ind w:left="153" w:right="150"/>
      </w:pPr>
      <w:r>
        <w:t>Fees and subscriptions from members are recorded evenly over the period the item is provided, or where the value varies recorded proportionally on the basis of value in relation to total estimated value. Membership with the assembly is on a voluntary basis.</w:t>
      </w:r>
    </w:p>
    <w:p w:rsidR="00095206" w:rsidRDefault="00095206" w:rsidP="00095206">
      <w:pPr>
        <w:pStyle w:val="BodyText"/>
        <w:spacing w:before="175" w:line="420" w:lineRule="auto"/>
        <w:ind w:left="153" w:right="4707"/>
      </w:pPr>
      <w:proofErr w:type="gramStart"/>
      <w:r>
        <w:t>Provision of services are</w:t>
      </w:r>
      <w:proofErr w:type="gramEnd"/>
      <w:r>
        <w:t xml:space="preserve"> recognised on a stage of completion basis. Interest income is recorded as it is earned.</w:t>
      </w:r>
    </w:p>
    <w:p w:rsidR="00095206" w:rsidRDefault="00095206" w:rsidP="00095206">
      <w:pPr>
        <w:pStyle w:val="Heading3"/>
        <w:spacing w:before="103"/>
      </w:pPr>
      <w:bookmarkStart w:id="60" w:name="_Toc531096859"/>
      <w:r>
        <w:rPr>
          <w:w w:val="105"/>
        </w:rPr>
        <w:t>Bank Accounts and Cash</w:t>
      </w:r>
      <w:bookmarkEnd w:id="60"/>
    </w:p>
    <w:p w:rsidR="00095206" w:rsidRDefault="00095206" w:rsidP="00095206">
      <w:pPr>
        <w:pStyle w:val="BodyText"/>
        <w:spacing w:before="168" w:line="228" w:lineRule="auto"/>
        <w:ind w:left="153" w:right="150"/>
      </w:pPr>
      <w:r>
        <w:t>Bank accounts and cash in the Statement of Cash Flows comprise cash balances and bank balances (including short term deposits) with original maturities of 90 days or less.</w:t>
      </w:r>
    </w:p>
    <w:p w:rsidR="00095206" w:rsidRDefault="00095206" w:rsidP="00095206">
      <w:pPr>
        <w:pStyle w:val="BodyText"/>
        <w:spacing w:before="12"/>
        <w:rPr>
          <w:sz w:val="21"/>
        </w:rPr>
      </w:pPr>
    </w:p>
    <w:p w:rsidR="00095206" w:rsidRDefault="00095206" w:rsidP="00095206">
      <w:pPr>
        <w:pStyle w:val="Heading3"/>
      </w:pPr>
      <w:bookmarkStart w:id="61" w:name="_Toc531096860"/>
      <w:r>
        <w:rPr>
          <w:w w:val="105"/>
        </w:rPr>
        <w:t>Trade Receivables</w:t>
      </w:r>
      <w:bookmarkEnd w:id="61"/>
    </w:p>
    <w:p w:rsidR="00095206" w:rsidRDefault="00095206" w:rsidP="00095206">
      <w:pPr>
        <w:pStyle w:val="BodyText"/>
        <w:spacing w:before="168" w:line="228" w:lineRule="auto"/>
        <w:ind w:left="153" w:right="270"/>
        <w:jc w:val="both"/>
      </w:pPr>
      <w:r>
        <w:t xml:space="preserve">Trade receivables are initially measured at the amount owed. When it is likely that the amount owed, or some portion, will not be collected, an impairment adjustment is recorded. </w:t>
      </w:r>
      <w:proofErr w:type="gramStart"/>
      <w:r>
        <w:t>Interest charged on overdue amounts are</w:t>
      </w:r>
      <w:proofErr w:type="gramEnd"/>
      <w:r>
        <w:t xml:space="preserve"> added to the individual debtor balance.</w:t>
      </w:r>
    </w:p>
    <w:p w:rsidR="00095206" w:rsidRDefault="00095206" w:rsidP="00095206">
      <w:pPr>
        <w:pStyle w:val="BodyText"/>
        <w:spacing w:before="1"/>
        <w:rPr>
          <w:sz w:val="22"/>
        </w:rPr>
      </w:pPr>
    </w:p>
    <w:p w:rsidR="00095206" w:rsidRDefault="00095206" w:rsidP="00095206">
      <w:pPr>
        <w:pStyle w:val="Heading3"/>
      </w:pPr>
      <w:bookmarkStart w:id="62" w:name="_Toc531096861"/>
      <w:r>
        <w:rPr>
          <w:w w:val="105"/>
        </w:rPr>
        <w:t>Comparative figures</w:t>
      </w:r>
      <w:bookmarkEnd w:id="62"/>
    </w:p>
    <w:p w:rsidR="00095206" w:rsidRDefault="00095206" w:rsidP="00095206">
      <w:pPr>
        <w:pStyle w:val="BodyText"/>
        <w:spacing w:before="168" w:line="228" w:lineRule="auto"/>
        <w:ind w:left="153"/>
      </w:pPr>
      <w:r>
        <w:t>The 2017 figures presented for the year ended 30 June 2017 include Disabled Persons Assembly’s regional branches’ activities. These figures are audited.</w:t>
      </w:r>
    </w:p>
    <w:p w:rsidR="00095206" w:rsidRDefault="00095206" w:rsidP="00095206">
      <w:pPr>
        <w:spacing w:line="228" w:lineRule="auto"/>
        <w:sectPr w:rsidR="00095206">
          <w:headerReference w:type="default" r:id="rId21"/>
          <w:pgSz w:w="11910" w:h="16840"/>
          <w:pgMar w:top="2760" w:right="1020" w:bottom="720" w:left="980" w:header="278" w:footer="539" w:gutter="0"/>
          <w:cols w:space="720"/>
        </w:sectPr>
      </w:pPr>
    </w:p>
    <w:p w:rsidR="00095206" w:rsidRDefault="00095206" w:rsidP="00095206">
      <w:pPr>
        <w:pStyle w:val="BodyText"/>
        <w:spacing w:before="10"/>
        <w:rPr>
          <w:sz w:val="14"/>
        </w:rPr>
      </w:pPr>
    </w:p>
    <w:p w:rsidR="00095206" w:rsidRDefault="00095206" w:rsidP="00095206">
      <w:pPr>
        <w:spacing w:before="100"/>
        <w:ind w:left="153"/>
        <w:rPr>
          <w:sz w:val="14"/>
        </w:rPr>
      </w:pPr>
      <w:r>
        <w:rPr>
          <w:noProof/>
          <w:sz w:val="22"/>
        </w:rPr>
        <mc:AlternateContent>
          <mc:Choice Requires="wps">
            <w:drawing>
              <wp:anchor distT="0" distB="0" distL="0" distR="0" simplePos="0" relativeHeight="251668480" behindDoc="1" locked="0" layoutInCell="1" allowOverlap="1">
                <wp:simplePos x="0" y="0"/>
                <wp:positionH relativeFrom="page">
                  <wp:posOffset>720090</wp:posOffset>
                </wp:positionH>
                <wp:positionV relativeFrom="paragraph">
                  <wp:posOffset>240030</wp:posOffset>
                </wp:positionV>
                <wp:extent cx="1229360" cy="0"/>
                <wp:effectExtent l="5715" t="8890" r="12700" b="10160"/>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0F2E44" id="Straight Connector 26"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8.9pt" to="153.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Q0HgIAADg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" strokecolor="#ccc">
                <w10:wrap type="topAndBottom" anchorx="page"/>
              </v:line>
            </w:pict>
          </mc:Fallback>
        </mc:AlternateContent>
      </w:r>
      <w:r>
        <w:rPr>
          <w:noProof/>
        </w:rPr>
        <w:drawing>
          <wp:anchor distT="0" distB="0" distL="0" distR="0" simplePos="0" relativeHeight="251662336" behindDoc="0" locked="0" layoutInCell="1" allowOverlap="1" wp14:anchorId="29A7CE06" wp14:editId="259773C7">
            <wp:simplePos x="0" y="0"/>
            <wp:positionH relativeFrom="page">
              <wp:posOffset>6249771</wp:posOffset>
            </wp:positionH>
            <wp:positionV relativeFrom="paragraph">
              <wp:posOffset>-116484</wp:posOffset>
            </wp:positionV>
            <wp:extent cx="589787" cy="234696"/>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6" cstate="print"/>
                    <a:stretch>
                      <a:fillRect/>
                    </a:stretch>
                  </pic:blipFill>
                  <pic:spPr>
                    <a:xfrm>
                      <a:off x="0" y="0"/>
                      <a:ext cx="589787" cy="234696"/>
                    </a:xfrm>
                    <a:prstGeom prst="rect">
                      <a:avLst/>
                    </a:prstGeom>
                  </pic:spPr>
                </pic:pic>
              </a:graphicData>
            </a:graphic>
          </wp:anchor>
        </w:drawing>
      </w:r>
      <w:r>
        <w:rPr>
          <w:sz w:val="14"/>
        </w:rPr>
        <w:t>Statement of Accounting Policies</w:t>
      </w: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spacing w:before="1"/>
        <w:rPr>
          <w:sz w:val="22"/>
        </w:rPr>
      </w:pPr>
    </w:p>
    <w:p w:rsidR="00095206" w:rsidRDefault="00095206" w:rsidP="00095206">
      <w:pPr>
        <w:pStyle w:val="Heading3"/>
        <w:spacing w:before="101"/>
      </w:pPr>
      <w:bookmarkStart w:id="63" w:name="_Toc531096862"/>
      <w:r>
        <w:rPr>
          <w:w w:val="105"/>
        </w:rPr>
        <w:t>Property, Plant and Equipment</w:t>
      </w:r>
      <w:bookmarkEnd w:id="63"/>
    </w:p>
    <w:p w:rsidR="00095206" w:rsidRDefault="00095206" w:rsidP="00095206">
      <w:pPr>
        <w:pStyle w:val="BodyText"/>
        <w:spacing w:before="168" w:line="228" w:lineRule="auto"/>
        <w:ind w:left="153"/>
      </w:pPr>
      <w:r>
        <w:t>Items of property, plant and equipment are initially recognised at cost. Historic cost includes items of expenditure directly attributable to the acquisition of assets and includes the cost of replacements that are eligible for capitalisation when these are incurred.</w:t>
      </w:r>
    </w:p>
    <w:p w:rsidR="00095206" w:rsidRDefault="00095206" w:rsidP="00095206">
      <w:pPr>
        <w:pStyle w:val="BodyText"/>
        <w:spacing w:before="2"/>
        <w:rPr>
          <w:sz w:val="28"/>
        </w:rPr>
      </w:pPr>
    </w:p>
    <w:p w:rsidR="00095206" w:rsidRDefault="00095206" w:rsidP="00095206">
      <w:pPr>
        <w:pStyle w:val="BodyText"/>
        <w:spacing w:line="612" w:lineRule="auto"/>
        <w:ind w:left="153" w:right="602"/>
      </w:pPr>
      <w:r>
        <w:t>All of the entity’s items of property plant and equipment are subsequently measured in accordance with the cost model. All other repairs and maintenance expenditure is recognised in the Statement of Financial Performance as incurred.</w:t>
      </w:r>
    </w:p>
    <w:p w:rsidR="00095206" w:rsidRDefault="00095206" w:rsidP="00095206">
      <w:pPr>
        <w:pStyle w:val="BodyText"/>
        <w:spacing w:before="7" w:line="228" w:lineRule="auto"/>
        <w:ind w:left="153" w:right="150"/>
      </w:pPr>
      <w:r>
        <w:t>Depreciation is calculated on a diminishing value and straight line basis over the depreciation rates and estimated useful life of the asset. The following depreciation rates and estimated useful lives have been used:</w:t>
      </w:r>
    </w:p>
    <w:p w:rsidR="00095206" w:rsidRDefault="00095206" w:rsidP="00095206">
      <w:pPr>
        <w:pStyle w:val="BodyText"/>
        <w:spacing w:before="1"/>
        <w:rPr>
          <w:sz w:val="28"/>
        </w:rPr>
      </w:pPr>
    </w:p>
    <w:p w:rsidR="00095206" w:rsidRDefault="00095206" w:rsidP="00095206">
      <w:pPr>
        <w:pStyle w:val="BodyText"/>
        <w:tabs>
          <w:tab w:val="left" w:pos="2297"/>
          <w:tab w:val="left" w:pos="2328"/>
        </w:tabs>
        <w:spacing w:line="612" w:lineRule="auto"/>
        <w:ind w:left="153" w:right="5570"/>
      </w:pPr>
      <w:r>
        <w:t>Furniture and fittings</w:t>
      </w:r>
      <w:r>
        <w:tab/>
        <w:t>3 - 10 years or 18% DV Computer</w:t>
      </w:r>
      <w:r>
        <w:rPr>
          <w:spacing w:val="-1"/>
        </w:rPr>
        <w:t xml:space="preserve"> </w:t>
      </w:r>
      <w:r>
        <w:t>equipment</w:t>
      </w:r>
      <w:r>
        <w:tab/>
      </w:r>
      <w:r>
        <w:tab/>
        <w:t>3 - 4 years or 40% - 50%</w:t>
      </w:r>
      <w:r>
        <w:rPr>
          <w:spacing w:val="2"/>
        </w:rPr>
        <w:t xml:space="preserve"> </w:t>
      </w:r>
      <w:r>
        <w:rPr>
          <w:spacing w:val="-7"/>
        </w:rPr>
        <w:t>DV</w:t>
      </w:r>
    </w:p>
    <w:p w:rsidR="00095206" w:rsidRDefault="00095206" w:rsidP="00095206">
      <w:pPr>
        <w:pStyle w:val="BodyText"/>
        <w:tabs>
          <w:tab w:val="left" w:pos="2406"/>
        </w:tabs>
        <w:spacing w:line="224" w:lineRule="exact"/>
        <w:ind w:left="153"/>
      </w:pPr>
      <w:r>
        <w:t>Website</w:t>
      </w:r>
      <w:r>
        <w:tab/>
        <w:t>4 years</w:t>
      </w:r>
    </w:p>
    <w:p w:rsidR="00095206" w:rsidRDefault="00095206" w:rsidP="00095206">
      <w:pPr>
        <w:pStyle w:val="BodyText"/>
        <w:spacing w:before="7"/>
        <w:rPr>
          <w:sz w:val="28"/>
        </w:rPr>
      </w:pPr>
    </w:p>
    <w:p w:rsidR="00095206" w:rsidRDefault="00095206" w:rsidP="00095206">
      <w:pPr>
        <w:pStyle w:val="BodyText"/>
        <w:spacing w:line="228" w:lineRule="auto"/>
        <w:ind w:left="153"/>
      </w:pPr>
      <w:r>
        <w:t xml:space="preserve">An item of property, plant and equipment or investment property is derecognised upon disposal or when no further future economic benefits are expected from its use or disposal. Any gain or loss arising on </w:t>
      </w:r>
      <w:proofErr w:type="spellStart"/>
      <w:r>
        <w:t>derecognition</w:t>
      </w:r>
      <w:proofErr w:type="spellEnd"/>
      <w:r>
        <w:t xml:space="preserve"> of the asset (calculated as the difference between the net disposal proceeds and the carrying amount of the asset) is included in the Statement of Financial Performance in the year the asset is derecognised.</w:t>
      </w:r>
    </w:p>
    <w:p w:rsidR="00095206" w:rsidRDefault="00095206" w:rsidP="00095206">
      <w:pPr>
        <w:pStyle w:val="BodyText"/>
        <w:spacing w:before="2"/>
        <w:rPr>
          <w:sz w:val="22"/>
        </w:rPr>
      </w:pPr>
    </w:p>
    <w:p w:rsidR="00095206" w:rsidRDefault="00095206" w:rsidP="00095206">
      <w:pPr>
        <w:pStyle w:val="Heading3"/>
      </w:pPr>
      <w:bookmarkStart w:id="64" w:name="_Toc531096863"/>
      <w:r>
        <w:rPr>
          <w:w w:val="105"/>
        </w:rPr>
        <w:t>Goods and Services Tax (GST)</w:t>
      </w:r>
      <w:bookmarkEnd w:id="64"/>
    </w:p>
    <w:p w:rsidR="00095206" w:rsidRDefault="00095206" w:rsidP="00095206">
      <w:pPr>
        <w:pStyle w:val="BodyText"/>
        <w:spacing w:before="168" w:line="228" w:lineRule="auto"/>
        <w:ind w:left="153" w:right="187"/>
      </w:pPr>
      <w:r>
        <w:t xml:space="preserve">The entity is registered for GST. All amounts are stated exclusive of goods and services tax (GST) except for accounts payable and accounts receivable which are stated inclusive of GST. Only the National Office and the </w:t>
      </w:r>
      <w:proofErr w:type="spellStart"/>
      <w:r>
        <w:t>Palmerston</w:t>
      </w:r>
      <w:proofErr w:type="spellEnd"/>
      <w:r>
        <w:t xml:space="preserve"> North regional branch are GST registered.</w:t>
      </w:r>
    </w:p>
    <w:p w:rsidR="00095206" w:rsidRDefault="00095206" w:rsidP="00095206">
      <w:pPr>
        <w:pStyle w:val="BodyText"/>
        <w:rPr>
          <w:sz w:val="22"/>
        </w:rPr>
      </w:pPr>
    </w:p>
    <w:p w:rsidR="00095206" w:rsidRDefault="00095206" w:rsidP="00095206">
      <w:pPr>
        <w:pStyle w:val="Heading3"/>
        <w:spacing w:before="1"/>
      </w:pPr>
      <w:bookmarkStart w:id="65" w:name="_Toc531096864"/>
      <w:r>
        <w:rPr>
          <w:w w:val="105"/>
        </w:rPr>
        <w:t>Income Tax</w:t>
      </w:r>
      <w:bookmarkEnd w:id="65"/>
    </w:p>
    <w:p w:rsidR="00095206" w:rsidRDefault="00095206" w:rsidP="00095206">
      <w:pPr>
        <w:pStyle w:val="BodyText"/>
        <w:spacing w:before="168" w:line="228" w:lineRule="auto"/>
        <w:ind w:left="153"/>
      </w:pPr>
      <w:r>
        <w:t xml:space="preserve">As a registered charity under the Charities Act 2005, Disabled Persons Assembly (NZ) </w:t>
      </w:r>
      <w:proofErr w:type="spellStart"/>
      <w:r>
        <w:t>Inc</w:t>
      </w:r>
      <w:proofErr w:type="spellEnd"/>
      <w:r>
        <w:t xml:space="preserve"> is wholly exempt from New Zealand income tax under sections CW41 and CW42 of the Income Tax Act 2007.</w:t>
      </w:r>
    </w:p>
    <w:p w:rsidR="00095206" w:rsidRDefault="00095206" w:rsidP="00095206">
      <w:pPr>
        <w:pStyle w:val="BodyText"/>
        <w:spacing w:before="12"/>
        <w:rPr>
          <w:sz w:val="21"/>
        </w:rPr>
      </w:pPr>
    </w:p>
    <w:p w:rsidR="00095206" w:rsidRDefault="00095206" w:rsidP="00095206">
      <w:pPr>
        <w:pStyle w:val="Heading3"/>
      </w:pPr>
      <w:bookmarkStart w:id="66" w:name="_Toc531096865"/>
      <w:r>
        <w:rPr>
          <w:w w:val="105"/>
        </w:rPr>
        <w:lastRenderedPageBreak/>
        <w:t>Changes in Accounting Policies</w:t>
      </w:r>
      <w:bookmarkEnd w:id="66"/>
    </w:p>
    <w:p w:rsidR="00095206" w:rsidRDefault="00095206" w:rsidP="00095206">
      <w:pPr>
        <w:pStyle w:val="BodyText"/>
        <w:spacing w:before="159"/>
        <w:ind w:left="153"/>
      </w:pPr>
      <w:r>
        <w:t>There have been no changes in accounting policies. All accounting policies have been applied consistently throughout the year.</w:t>
      </w:r>
    </w:p>
    <w:p w:rsidR="00095206" w:rsidRDefault="00095206" w:rsidP="00095206">
      <w:pPr>
        <w:sectPr w:rsidR="00095206">
          <w:headerReference w:type="default" r:id="rId22"/>
          <w:pgSz w:w="11910" w:h="16840"/>
          <w:pgMar w:top="260" w:right="1020" w:bottom="720" w:left="980" w:header="0" w:footer="539" w:gutter="0"/>
          <w:cols w:space="720"/>
        </w:sectPr>
      </w:pPr>
    </w:p>
    <w:p w:rsidR="00095206" w:rsidRDefault="00095206" w:rsidP="00095206">
      <w:pPr>
        <w:pStyle w:val="BodyText"/>
        <w:ind w:left="8862"/>
      </w:pPr>
      <w:r>
        <w:rPr>
          <w:noProof/>
        </w:rPr>
        <w:lastRenderedPageBreak/>
        <w:drawing>
          <wp:inline distT="0" distB="0" distL="0" distR="0" wp14:anchorId="3E416A97" wp14:editId="6EA2FFC4">
            <wp:extent cx="589788" cy="234696"/>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png"/>
                    <pic:cNvPicPr/>
                  </pic:nvPicPr>
                  <pic:blipFill>
                    <a:blip r:embed="rId16" cstate="print"/>
                    <a:stretch>
                      <a:fillRect/>
                    </a:stretch>
                  </pic:blipFill>
                  <pic:spPr>
                    <a:xfrm>
                      <a:off x="0" y="0"/>
                      <a:ext cx="589788" cy="234696"/>
                    </a:xfrm>
                    <a:prstGeom prst="rect">
                      <a:avLst/>
                    </a:prstGeom>
                  </pic:spPr>
                </pic:pic>
              </a:graphicData>
            </a:graphic>
          </wp:inline>
        </w:drawing>
      </w:r>
    </w:p>
    <w:p w:rsidR="00095206" w:rsidRDefault="00095206" w:rsidP="00095206">
      <w:pPr>
        <w:pStyle w:val="BodyText"/>
      </w:pPr>
    </w:p>
    <w:p w:rsidR="00095206" w:rsidRDefault="00095206" w:rsidP="00095206">
      <w:pPr>
        <w:pStyle w:val="BodyText"/>
      </w:pPr>
    </w:p>
    <w:p w:rsidR="00095206" w:rsidRDefault="00095206" w:rsidP="00095206">
      <w:pPr>
        <w:pStyle w:val="Heading1"/>
        <w:spacing w:before="249"/>
        <w:ind w:left="153"/>
      </w:pPr>
      <w:bookmarkStart w:id="67" w:name="_Toc531096866"/>
      <w:r>
        <w:rPr>
          <w:color w:val="4658B3"/>
          <w:w w:val="105"/>
        </w:rPr>
        <w:t>Notes to the Performance Report</w:t>
      </w:r>
      <w:bookmarkEnd w:id="67"/>
    </w:p>
    <w:p w:rsidR="00095206" w:rsidRDefault="00095206" w:rsidP="00095206">
      <w:pPr>
        <w:pStyle w:val="Heading2"/>
        <w:spacing w:line="244" w:lineRule="auto"/>
        <w:ind w:left="153" w:right="5307"/>
      </w:pPr>
      <w:bookmarkStart w:id="68" w:name="_Toc531096867"/>
      <w:proofErr w:type="gramStart"/>
      <w:r>
        <w:rPr>
          <w:w w:val="105"/>
        </w:rPr>
        <w:t>Disabled Persons Assembly (NZ) Inc.</w:t>
      </w:r>
      <w:proofErr w:type="gramEnd"/>
      <w:r>
        <w:rPr>
          <w:w w:val="105"/>
        </w:rPr>
        <w:t xml:space="preserve"> For the year ended 30 June 2018</w:t>
      </w:r>
      <w:bookmarkEnd w:id="68"/>
    </w:p>
    <w:p w:rsidR="00095206" w:rsidRDefault="00095206" w:rsidP="00095206">
      <w:pPr>
        <w:tabs>
          <w:tab w:val="left" w:pos="1190"/>
        </w:tabs>
        <w:spacing w:before="49"/>
        <w:ind w:right="111"/>
        <w:jc w:val="right"/>
        <w:rPr>
          <w:sz w:val="14"/>
        </w:rPr>
      </w:pPr>
      <w:r>
        <w:rPr>
          <w:noProof/>
          <w:sz w:val="22"/>
        </w:rPr>
        <mc:AlternateContent>
          <mc:Choice Requires="wpg">
            <w:drawing>
              <wp:anchor distT="0" distB="0" distL="0" distR="0" simplePos="0" relativeHeight="251669504" behindDoc="1" locked="0" layoutInCell="1" allowOverlap="1">
                <wp:simplePos x="0" y="0"/>
                <wp:positionH relativeFrom="page">
                  <wp:posOffset>720090</wp:posOffset>
                </wp:positionH>
                <wp:positionV relativeFrom="paragraph">
                  <wp:posOffset>175260</wp:posOffset>
                </wp:positionV>
                <wp:extent cx="6120130" cy="3810"/>
                <wp:effectExtent l="5715" t="5080" r="8255" b="1016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810"/>
                          <a:chOff x="1134" y="276"/>
                          <a:chExt cx="9638" cy="6"/>
                        </a:xfrm>
                      </wpg:grpSpPr>
                      <wps:wsp>
                        <wps:cNvPr id="16" name="Line 43"/>
                        <wps:cNvCnPr>
                          <a:cxnSpLocks noChangeShapeType="1"/>
                        </wps:cNvCnPr>
                        <wps:spPr bwMode="auto">
                          <a:xfrm>
                            <a:off x="1134" y="279"/>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8" name="Line 44"/>
                        <wps:cNvCnPr>
                          <a:cxnSpLocks noChangeShapeType="1"/>
                        </wps:cNvCnPr>
                        <wps:spPr bwMode="auto">
                          <a:xfrm>
                            <a:off x="1276" y="279"/>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20" name="Line 45"/>
                        <wps:cNvCnPr>
                          <a:cxnSpLocks noChangeShapeType="1"/>
                        </wps:cNvCnPr>
                        <wps:spPr bwMode="auto">
                          <a:xfrm>
                            <a:off x="1417" y="279"/>
                            <a:ext cx="6973"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22" name="Line 46"/>
                        <wps:cNvCnPr>
                          <a:cxnSpLocks noChangeShapeType="1"/>
                        </wps:cNvCnPr>
                        <wps:spPr bwMode="auto">
                          <a:xfrm>
                            <a:off x="8390" y="279"/>
                            <a:ext cx="119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24" name="Line 47"/>
                        <wps:cNvCnPr>
                          <a:cxnSpLocks noChangeShapeType="1"/>
                        </wps:cNvCnPr>
                        <wps:spPr bwMode="auto">
                          <a:xfrm>
                            <a:off x="9581" y="279"/>
                            <a:ext cx="119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41EFAC7" id="Group 14" o:spid="_x0000_s1026" style="position:absolute;margin-left:56.7pt;margin-top:13.8pt;width:481.9pt;height:.3pt;z-index:-251646976;mso-wrap-distance-left:0;mso-wrap-distance-right:0;mso-position-horizontal-relative:page" coordorigin="1134,276" coordsize="9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">
                <v:line id="Line 43" o:spid="_x0000_s1027" style="position:absolute;visibility:visible;mso-wrap-style:square" from="1134,279" to="1275,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" strokeweight=".09983mm"/>
                <v:line id="Line 44" o:spid="_x0000_s1028" style="position:absolute;visibility:visible;mso-wrap-style:square" from="1276,279" to="1417,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" strokeweight=".09983mm"/>
                <v:line id="Line 45" o:spid="_x0000_s1029" style="position:absolute;visibility:visible;mso-wrap-style:square" from="1417,279" to="8390,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" strokeweight=".09983mm"/>
                <v:line id="Line 46" o:spid="_x0000_s1030" style="position:absolute;visibility:visible;mso-wrap-style:square" from="8390,279" to="958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" strokeweight=".09983mm"/>
                <v:line id="Line 47" o:spid="_x0000_s1031" style="position:absolute;visibility:visible;mso-wrap-style:square" from="9581,279" to="1077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" strokeweight=".09983mm"/>
                <w10:wrap type="topAndBottom" anchorx="page"/>
              </v:group>
            </w:pict>
          </mc:Fallback>
        </mc:AlternateContent>
      </w:r>
      <w:r>
        <w:rPr>
          <w:w w:val="105"/>
          <w:sz w:val="14"/>
        </w:rPr>
        <w:t>2018</w:t>
      </w:r>
      <w:r>
        <w:rPr>
          <w:w w:val="105"/>
          <w:sz w:val="14"/>
        </w:rPr>
        <w:tab/>
      </w:r>
      <w:r>
        <w:rPr>
          <w:sz w:val="14"/>
        </w:rPr>
        <w:t>2017</w:t>
      </w:r>
    </w:p>
    <w:p w:rsidR="00095206" w:rsidRDefault="00095206" w:rsidP="00095206">
      <w:pPr>
        <w:pStyle w:val="Heading3"/>
        <w:keepNext w:val="0"/>
        <w:keepLines w:val="0"/>
        <w:widowControl w:val="0"/>
        <w:numPr>
          <w:ilvl w:val="0"/>
          <w:numId w:val="5"/>
        </w:numPr>
        <w:tabs>
          <w:tab w:val="left" w:pos="353"/>
          <w:tab w:val="left" w:pos="9677"/>
        </w:tabs>
        <w:autoSpaceDE w:val="0"/>
        <w:autoSpaceDN w:val="0"/>
        <w:spacing w:before="141" w:line="240" w:lineRule="auto"/>
      </w:pPr>
      <w:bookmarkStart w:id="69" w:name="_Toc531096868"/>
      <w:r>
        <w:rPr>
          <w:w w:val="105"/>
          <w:u w:val="single"/>
        </w:rPr>
        <w:t>Analysis of</w:t>
      </w:r>
      <w:r>
        <w:rPr>
          <w:spacing w:val="-25"/>
          <w:w w:val="105"/>
          <w:u w:val="single"/>
        </w:rPr>
        <w:t xml:space="preserve"> </w:t>
      </w:r>
      <w:r>
        <w:rPr>
          <w:w w:val="105"/>
          <w:u w:val="single"/>
        </w:rPr>
        <w:t>Revenue</w:t>
      </w:r>
      <w:bookmarkEnd w:id="69"/>
      <w:r>
        <w:rPr>
          <w:u w:val="single"/>
        </w:rPr>
        <w:tab/>
      </w:r>
    </w:p>
    <w:p w:rsidR="00095206" w:rsidRDefault="00095206" w:rsidP="00095206">
      <w:pPr>
        <w:tabs>
          <w:tab w:val="left" w:pos="9677"/>
        </w:tabs>
        <w:spacing w:before="108" w:after="41"/>
        <w:ind w:left="181"/>
        <w:jc w:val="center"/>
        <w:rPr>
          <w:sz w:val="16"/>
        </w:rPr>
      </w:pPr>
      <w:r>
        <w:rPr>
          <w:w w:val="105"/>
          <w:sz w:val="16"/>
          <w:u w:val="single"/>
        </w:rPr>
        <w:t>Donations,</w:t>
      </w:r>
      <w:r>
        <w:rPr>
          <w:spacing w:val="-12"/>
          <w:w w:val="105"/>
          <w:sz w:val="16"/>
          <w:u w:val="single"/>
        </w:rPr>
        <w:t xml:space="preserve"> </w:t>
      </w:r>
      <w:r>
        <w:rPr>
          <w:w w:val="105"/>
          <w:sz w:val="16"/>
          <w:u w:val="single"/>
        </w:rPr>
        <w:t>fundraising</w:t>
      </w:r>
      <w:r>
        <w:rPr>
          <w:spacing w:val="-11"/>
          <w:w w:val="105"/>
          <w:sz w:val="16"/>
          <w:u w:val="single"/>
        </w:rPr>
        <w:t xml:space="preserve"> </w:t>
      </w:r>
      <w:r>
        <w:rPr>
          <w:w w:val="105"/>
          <w:sz w:val="16"/>
          <w:u w:val="single"/>
        </w:rPr>
        <w:t>and</w:t>
      </w:r>
      <w:r>
        <w:rPr>
          <w:spacing w:val="-11"/>
          <w:w w:val="105"/>
          <w:sz w:val="16"/>
          <w:u w:val="single"/>
        </w:rPr>
        <w:t xml:space="preserve"> </w:t>
      </w:r>
      <w:r>
        <w:rPr>
          <w:w w:val="105"/>
          <w:sz w:val="16"/>
          <w:u w:val="single"/>
        </w:rPr>
        <w:t>other</w:t>
      </w:r>
      <w:r>
        <w:rPr>
          <w:spacing w:val="-11"/>
          <w:w w:val="105"/>
          <w:sz w:val="16"/>
          <w:u w:val="single"/>
        </w:rPr>
        <w:t xml:space="preserve"> </w:t>
      </w:r>
      <w:r>
        <w:rPr>
          <w:w w:val="105"/>
          <w:sz w:val="16"/>
          <w:u w:val="single"/>
        </w:rPr>
        <w:t>similar</w:t>
      </w:r>
      <w:r>
        <w:rPr>
          <w:spacing w:val="-11"/>
          <w:w w:val="105"/>
          <w:sz w:val="16"/>
          <w:u w:val="single"/>
        </w:rPr>
        <w:t xml:space="preserve"> </w:t>
      </w:r>
      <w:r>
        <w:rPr>
          <w:w w:val="105"/>
          <w:sz w:val="16"/>
          <w:u w:val="single"/>
        </w:rPr>
        <w:t>revenue</w:t>
      </w:r>
      <w:r>
        <w:rPr>
          <w:sz w:val="16"/>
          <w:u w:val="single"/>
        </w:rPr>
        <w:tab/>
      </w:r>
    </w:p>
    <w:tbl>
      <w:tblPr>
        <w:tblW w:w="0" w:type="auto"/>
        <w:tblInd w:w="444" w:type="dxa"/>
        <w:tblLayout w:type="fixed"/>
        <w:tblCellMar>
          <w:left w:w="0" w:type="dxa"/>
          <w:right w:w="0" w:type="dxa"/>
        </w:tblCellMar>
        <w:tblLook w:val="01E0" w:firstRow="1" w:lastRow="1" w:firstColumn="1" w:lastColumn="1" w:noHBand="0" w:noVBand="0"/>
      </w:tblPr>
      <w:tblGrid>
        <w:gridCol w:w="5740"/>
        <w:gridCol w:w="2833"/>
        <w:gridCol w:w="782"/>
      </w:tblGrid>
      <w:tr w:rsidR="00095206" w:rsidTr="00095206">
        <w:trPr>
          <w:trHeight w:val="238"/>
        </w:trPr>
        <w:tc>
          <w:tcPr>
            <w:tcW w:w="5740" w:type="dxa"/>
            <w:tcBorders>
              <w:bottom w:val="single" w:sz="4" w:space="0" w:color="C0C0C0"/>
            </w:tcBorders>
          </w:tcPr>
          <w:p w:rsidR="00095206" w:rsidRDefault="00095206" w:rsidP="00095206">
            <w:pPr>
              <w:pStyle w:val="TableParagraph"/>
              <w:ind w:left="-1"/>
              <w:rPr>
                <w:sz w:val="16"/>
              </w:rPr>
            </w:pPr>
            <w:r>
              <w:rPr>
                <w:sz w:val="16"/>
              </w:rPr>
              <w:t>Donations</w:t>
            </w:r>
          </w:p>
        </w:tc>
        <w:tc>
          <w:tcPr>
            <w:tcW w:w="2833" w:type="dxa"/>
            <w:tcBorders>
              <w:bottom w:val="single" w:sz="4" w:space="0" w:color="C0C0C0"/>
            </w:tcBorders>
          </w:tcPr>
          <w:p w:rsidR="00095206" w:rsidRDefault="00095206" w:rsidP="00095206">
            <w:pPr>
              <w:pStyle w:val="TableParagraph"/>
              <w:ind w:right="407"/>
              <w:jc w:val="right"/>
              <w:rPr>
                <w:sz w:val="16"/>
              </w:rPr>
            </w:pPr>
            <w:r>
              <w:rPr>
                <w:sz w:val="16"/>
              </w:rPr>
              <w:t>2,398</w:t>
            </w:r>
          </w:p>
        </w:tc>
        <w:tc>
          <w:tcPr>
            <w:tcW w:w="782" w:type="dxa"/>
            <w:tcBorders>
              <w:bottom w:val="single" w:sz="4" w:space="0" w:color="C0C0C0"/>
            </w:tcBorders>
          </w:tcPr>
          <w:p w:rsidR="00095206" w:rsidRDefault="00095206" w:rsidP="00095206">
            <w:pPr>
              <w:pStyle w:val="TableParagraph"/>
              <w:ind w:right="1"/>
              <w:jc w:val="right"/>
              <w:rPr>
                <w:sz w:val="16"/>
              </w:rPr>
            </w:pPr>
            <w:r>
              <w:rPr>
                <w:sz w:val="16"/>
              </w:rPr>
              <w:t>5,092</w:t>
            </w:r>
          </w:p>
        </w:tc>
      </w:tr>
      <w:tr w:rsidR="00095206" w:rsidTr="00095206">
        <w:trPr>
          <w:trHeight w:val="271"/>
        </w:trPr>
        <w:tc>
          <w:tcPr>
            <w:tcW w:w="574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Bequests</w:t>
            </w:r>
          </w:p>
        </w:tc>
        <w:tc>
          <w:tcPr>
            <w:tcW w:w="2833" w:type="dxa"/>
            <w:tcBorders>
              <w:top w:val="single" w:sz="4" w:space="0" w:color="C0C0C0"/>
              <w:bottom w:val="single" w:sz="4" w:space="0" w:color="C0C0C0"/>
            </w:tcBorders>
          </w:tcPr>
          <w:p w:rsidR="00095206" w:rsidRDefault="00095206" w:rsidP="00095206">
            <w:pPr>
              <w:pStyle w:val="TableParagraph"/>
              <w:spacing w:before="36"/>
              <w:ind w:right="407"/>
              <w:jc w:val="right"/>
              <w:rPr>
                <w:sz w:val="16"/>
              </w:rPr>
            </w:pPr>
            <w:r>
              <w:rPr>
                <w:sz w:val="16"/>
              </w:rPr>
              <w:t>26,252</w:t>
            </w:r>
          </w:p>
        </w:tc>
        <w:tc>
          <w:tcPr>
            <w:tcW w:w="782"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196"/>
        </w:trPr>
        <w:tc>
          <w:tcPr>
            <w:tcW w:w="5740" w:type="dxa"/>
            <w:tcBorders>
              <w:top w:val="single" w:sz="4" w:space="0" w:color="C0C0C0"/>
            </w:tcBorders>
          </w:tcPr>
          <w:p w:rsidR="00095206" w:rsidRDefault="00095206" w:rsidP="00095206">
            <w:pPr>
              <w:pStyle w:val="TableParagraph"/>
              <w:spacing w:line="174" w:lineRule="exact"/>
              <w:ind w:left="-1"/>
              <w:rPr>
                <w:sz w:val="16"/>
              </w:rPr>
            </w:pPr>
            <w:r>
              <w:rPr>
                <w:w w:val="105"/>
                <w:sz w:val="16"/>
              </w:rPr>
              <w:t>Total Donations, fundraising and other similar revenue</w:t>
            </w:r>
          </w:p>
        </w:tc>
        <w:tc>
          <w:tcPr>
            <w:tcW w:w="2833" w:type="dxa"/>
            <w:tcBorders>
              <w:top w:val="single" w:sz="4" w:space="0" w:color="C0C0C0"/>
            </w:tcBorders>
          </w:tcPr>
          <w:p w:rsidR="00095206" w:rsidRDefault="00095206" w:rsidP="00095206">
            <w:pPr>
              <w:pStyle w:val="TableParagraph"/>
              <w:spacing w:line="174" w:lineRule="exact"/>
              <w:ind w:right="407"/>
              <w:jc w:val="right"/>
              <w:rPr>
                <w:sz w:val="16"/>
              </w:rPr>
            </w:pPr>
            <w:r>
              <w:rPr>
                <w:sz w:val="16"/>
              </w:rPr>
              <w:t>28,650</w:t>
            </w:r>
          </w:p>
        </w:tc>
        <w:tc>
          <w:tcPr>
            <w:tcW w:w="782" w:type="dxa"/>
            <w:tcBorders>
              <w:top w:val="single" w:sz="4" w:space="0" w:color="C0C0C0"/>
            </w:tcBorders>
          </w:tcPr>
          <w:p w:rsidR="00095206" w:rsidRDefault="00095206" w:rsidP="00095206">
            <w:pPr>
              <w:pStyle w:val="TableParagraph"/>
              <w:spacing w:line="174" w:lineRule="exact"/>
              <w:ind w:right="1"/>
              <w:jc w:val="right"/>
              <w:rPr>
                <w:sz w:val="16"/>
              </w:rPr>
            </w:pPr>
            <w:r>
              <w:rPr>
                <w:sz w:val="16"/>
              </w:rPr>
              <w:t>5,092</w:t>
            </w:r>
          </w:p>
        </w:tc>
      </w:tr>
    </w:tbl>
    <w:p w:rsidR="00095206" w:rsidRDefault="00095206" w:rsidP="00095206">
      <w:pPr>
        <w:pStyle w:val="BodyText"/>
        <w:spacing w:before="10"/>
        <w:rPr>
          <w:sz w:val="21"/>
        </w:rPr>
      </w:pPr>
    </w:p>
    <w:p w:rsidR="00095206" w:rsidRDefault="00095206" w:rsidP="00095206">
      <w:pPr>
        <w:tabs>
          <w:tab w:val="left" w:pos="9677"/>
        </w:tabs>
        <w:spacing w:after="41"/>
        <w:ind w:left="181"/>
        <w:jc w:val="center"/>
        <w:rPr>
          <w:sz w:val="16"/>
        </w:rPr>
      </w:pPr>
      <w:r>
        <w:rPr>
          <w:w w:val="105"/>
          <w:sz w:val="16"/>
          <w:u w:val="single"/>
        </w:rPr>
        <w:t>Fees,</w:t>
      </w:r>
      <w:r>
        <w:rPr>
          <w:spacing w:val="-13"/>
          <w:w w:val="105"/>
          <w:sz w:val="16"/>
          <w:u w:val="single"/>
        </w:rPr>
        <w:t xml:space="preserve"> </w:t>
      </w:r>
      <w:r>
        <w:rPr>
          <w:w w:val="105"/>
          <w:sz w:val="16"/>
          <w:u w:val="single"/>
        </w:rPr>
        <w:t>subscriptions</w:t>
      </w:r>
      <w:r>
        <w:rPr>
          <w:spacing w:val="-12"/>
          <w:w w:val="105"/>
          <w:sz w:val="16"/>
          <w:u w:val="single"/>
        </w:rPr>
        <w:t xml:space="preserve"> </w:t>
      </w:r>
      <w:r>
        <w:rPr>
          <w:w w:val="105"/>
          <w:sz w:val="16"/>
          <w:u w:val="single"/>
        </w:rPr>
        <w:t>and</w:t>
      </w:r>
      <w:r>
        <w:rPr>
          <w:spacing w:val="-12"/>
          <w:w w:val="105"/>
          <w:sz w:val="16"/>
          <w:u w:val="single"/>
        </w:rPr>
        <w:t xml:space="preserve"> </w:t>
      </w:r>
      <w:r>
        <w:rPr>
          <w:w w:val="105"/>
          <w:sz w:val="16"/>
          <w:u w:val="single"/>
        </w:rPr>
        <w:t>other</w:t>
      </w:r>
      <w:r>
        <w:rPr>
          <w:spacing w:val="-12"/>
          <w:w w:val="105"/>
          <w:sz w:val="16"/>
          <w:u w:val="single"/>
        </w:rPr>
        <w:t xml:space="preserve"> </w:t>
      </w:r>
      <w:r>
        <w:rPr>
          <w:w w:val="105"/>
          <w:sz w:val="16"/>
          <w:u w:val="single"/>
        </w:rPr>
        <w:t>revenue</w:t>
      </w:r>
      <w:r>
        <w:rPr>
          <w:spacing w:val="-12"/>
          <w:w w:val="105"/>
          <w:sz w:val="16"/>
          <w:u w:val="single"/>
        </w:rPr>
        <w:t xml:space="preserve"> </w:t>
      </w:r>
      <w:r>
        <w:rPr>
          <w:w w:val="105"/>
          <w:sz w:val="16"/>
          <w:u w:val="single"/>
        </w:rPr>
        <w:t>from</w:t>
      </w:r>
      <w:r>
        <w:rPr>
          <w:spacing w:val="-12"/>
          <w:w w:val="105"/>
          <w:sz w:val="16"/>
          <w:u w:val="single"/>
        </w:rPr>
        <w:t xml:space="preserve"> </w:t>
      </w:r>
      <w:r>
        <w:rPr>
          <w:w w:val="105"/>
          <w:sz w:val="16"/>
          <w:u w:val="single"/>
        </w:rPr>
        <w:t>members</w:t>
      </w:r>
      <w:r>
        <w:rPr>
          <w:sz w:val="16"/>
          <w:u w:val="single"/>
        </w:rPr>
        <w:tab/>
      </w:r>
    </w:p>
    <w:tbl>
      <w:tblPr>
        <w:tblW w:w="0" w:type="auto"/>
        <w:tblInd w:w="444" w:type="dxa"/>
        <w:tblLayout w:type="fixed"/>
        <w:tblCellMar>
          <w:left w:w="0" w:type="dxa"/>
          <w:right w:w="0" w:type="dxa"/>
        </w:tblCellMar>
        <w:tblLook w:val="01E0" w:firstRow="1" w:lastRow="1" w:firstColumn="1" w:lastColumn="1" w:noHBand="0" w:noVBand="0"/>
      </w:tblPr>
      <w:tblGrid>
        <w:gridCol w:w="5925"/>
        <w:gridCol w:w="2647"/>
        <w:gridCol w:w="781"/>
      </w:tblGrid>
      <w:tr w:rsidR="00095206" w:rsidTr="00095206">
        <w:trPr>
          <w:trHeight w:val="236"/>
        </w:trPr>
        <w:tc>
          <w:tcPr>
            <w:tcW w:w="5925" w:type="dxa"/>
            <w:tcBorders>
              <w:bottom w:val="single" w:sz="4" w:space="0" w:color="C0C0C0"/>
            </w:tcBorders>
          </w:tcPr>
          <w:p w:rsidR="00095206" w:rsidRDefault="00095206" w:rsidP="00095206">
            <w:pPr>
              <w:pStyle w:val="TableParagraph"/>
              <w:rPr>
                <w:sz w:val="16"/>
              </w:rPr>
            </w:pPr>
            <w:r>
              <w:rPr>
                <w:sz w:val="16"/>
              </w:rPr>
              <w:t>Subscriptions</w:t>
            </w:r>
          </w:p>
        </w:tc>
        <w:tc>
          <w:tcPr>
            <w:tcW w:w="2647" w:type="dxa"/>
            <w:tcBorders>
              <w:bottom w:val="single" w:sz="4" w:space="0" w:color="C0C0C0"/>
            </w:tcBorders>
          </w:tcPr>
          <w:p w:rsidR="00095206" w:rsidRDefault="00095206" w:rsidP="00095206">
            <w:pPr>
              <w:pStyle w:val="TableParagraph"/>
              <w:ind w:right="406"/>
              <w:jc w:val="right"/>
              <w:rPr>
                <w:sz w:val="16"/>
              </w:rPr>
            </w:pPr>
            <w:r>
              <w:rPr>
                <w:sz w:val="16"/>
              </w:rPr>
              <w:t>3,033</w:t>
            </w:r>
          </w:p>
        </w:tc>
        <w:tc>
          <w:tcPr>
            <w:tcW w:w="781" w:type="dxa"/>
            <w:tcBorders>
              <w:bottom w:val="single" w:sz="4" w:space="0" w:color="C0C0C0"/>
            </w:tcBorders>
          </w:tcPr>
          <w:p w:rsidR="00095206" w:rsidRDefault="00095206" w:rsidP="00095206">
            <w:pPr>
              <w:pStyle w:val="TableParagraph"/>
              <w:ind w:right="-15"/>
              <w:jc w:val="right"/>
              <w:rPr>
                <w:sz w:val="16"/>
              </w:rPr>
            </w:pPr>
            <w:r>
              <w:rPr>
                <w:sz w:val="16"/>
              </w:rPr>
              <w:t>2,640</w:t>
            </w:r>
          </w:p>
        </w:tc>
      </w:tr>
      <w:tr w:rsidR="00095206" w:rsidTr="00095206">
        <w:trPr>
          <w:trHeight w:val="196"/>
        </w:trPr>
        <w:tc>
          <w:tcPr>
            <w:tcW w:w="5925" w:type="dxa"/>
            <w:tcBorders>
              <w:top w:val="single" w:sz="4" w:space="0" w:color="C0C0C0"/>
            </w:tcBorders>
          </w:tcPr>
          <w:p w:rsidR="00095206" w:rsidRDefault="00095206" w:rsidP="00095206">
            <w:pPr>
              <w:pStyle w:val="TableParagraph"/>
              <w:spacing w:line="174" w:lineRule="exact"/>
              <w:rPr>
                <w:sz w:val="16"/>
              </w:rPr>
            </w:pPr>
            <w:r>
              <w:rPr>
                <w:w w:val="105"/>
                <w:sz w:val="16"/>
              </w:rPr>
              <w:t>Total Fees, subscriptions and other revenue from members</w:t>
            </w:r>
          </w:p>
        </w:tc>
        <w:tc>
          <w:tcPr>
            <w:tcW w:w="2647" w:type="dxa"/>
            <w:tcBorders>
              <w:top w:val="single" w:sz="4" w:space="0" w:color="C0C0C0"/>
            </w:tcBorders>
          </w:tcPr>
          <w:p w:rsidR="00095206" w:rsidRDefault="00095206" w:rsidP="00095206">
            <w:pPr>
              <w:pStyle w:val="TableParagraph"/>
              <w:spacing w:line="174" w:lineRule="exact"/>
              <w:ind w:right="406"/>
              <w:jc w:val="right"/>
              <w:rPr>
                <w:sz w:val="16"/>
              </w:rPr>
            </w:pPr>
            <w:r>
              <w:rPr>
                <w:w w:val="105"/>
                <w:sz w:val="16"/>
              </w:rPr>
              <w:t>3,033</w:t>
            </w:r>
          </w:p>
        </w:tc>
        <w:tc>
          <w:tcPr>
            <w:tcW w:w="781" w:type="dxa"/>
            <w:tcBorders>
              <w:top w:val="single" w:sz="4" w:space="0" w:color="C0C0C0"/>
            </w:tcBorders>
          </w:tcPr>
          <w:p w:rsidR="00095206" w:rsidRDefault="00095206" w:rsidP="00095206">
            <w:pPr>
              <w:pStyle w:val="TableParagraph"/>
              <w:spacing w:line="174" w:lineRule="exact"/>
              <w:ind w:right="-15"/>
              <w:jc w:val="right"/>
              <w:rPr>
                <w:sz w:val="16"/>
              </w:rPr>
            </w:pPr>
            <w:r>
              <w:rPr>
                <w:sz w:val="16"/>
              </w:rPr>
              <w:t>2,640</w:t>
            </w:r>
          </w:p>
        </w:tc>
      </w:tr>
    </w:tbl>
    <w:p w:rsidR="00095206" w:rsidRDefault="00095206" w:rsidP="00095206">
      <w:pPr>
        <w:pStyle w:val="BodyText"/>
        <w:spacing w:before="10"/>
        <w:rPr>
          <w:sz w:val="21"/>
        </w:rPr>
      </w:pPr>
    </w:p>
    <w:p w:rsidR="00095206" w:rsidRDefault="00095206" w:rsidP="00095206">
      <w:pPr>
        <w:tabs>
          <w:tab w:val="left" w:pos="9677"/>
        </w:tabs>
        <w:spacing w:after="41"/>
        <w:ind w:left="181"/>
        <w:jc w:val="center"/>
        <w:rPr>
          <w:sz w:val="16"/>
        </w:rPr>
      </w:pPr>
      <w:r>
        <w:rPr>
          <w:w w:val="105"/>
          <w:sz w:val="16"/>
          <w:u w:val="single"/>
        </w:rPr>
        <w:t>Revenue</w:t>
      </w:r>
      <w:r>
        <w:rPr>
          <w:spacing w:val="-11"/>
          <w:w w:val="105"/>
          <w:sz w:val="16"/>
          <w:u w:val="single"/>
        </w:rPr>
        <w:t xml:space="preserve"> </w:t>
      </w:r>
      <w:r>
        <w:rPr>
          <w:w w:val="105"/>
          <w:sz w:val="16"/>
          <w:u w:val="single"/>
        </w:rPr>
        <w:t>from</w:t>
      </w:r>
      <w:r>
        <w:rPr>
          <w:spacing w:val="-11"/>
          <w:w w:val="105"/>
          <w:sz w:val="16"/>
          <w:u w:val="single"/>
        </w:rPr>
        <w:t xml:space="preserve"> </w:t>
      </w:r>
      <w:r>
        <w:rPr>
          <w:w w:val="105"/>
          <w:sz w:val="16"/>
          <w:u w:val="single"/>
        </w:rPr>
        <w:t>providing</w:t>
      </w:r>
      <w:r>
        <w:rPr>
          <w:spacing w:val="-11"/>
          <w:w w:val="105"/>
          <w:sz w:val="16"/>
          <w:u w:val="single"/>
        </w:rPr>
        <w:t xml:space="preserve"> </w:t>
      </w:r>
      <w:r>
        <w:rPr>
          <w:w w:val="105"/>
          <w:sz w:val="16"/>
          <w:u w:val="single"/>
        </w:rPr>
        <w:t>goods</w:t>
      </w:r>
      <w:r>
        <w:rPr>
          <w:spacing w:val="-11"/>
          <w:w w:val="105"/>
          <w:sz w:val="16"/>
          <w:u w:val="single"/>
        </w:rPr>
        <w:t xml:space="preserve"> </w:t>
      </w:r>
      <w:r>
        <w:rPr>
          <w:w w:val="105"/>
          <w:sz w:val="16"/>
          <w:u w:val="single"/>
        </w:rPr>
        <w:t>or</w:t>
      </w:r>
      <w:r>
        <w:rPr>
          <w:spacing w:val="-10"/>
          <w:w w:val="105"/>
          <w:sz w:val="16"/>
          <w:u w:val="single"/>
        </w:rPr>
        <w:t xml:space="preserve"> </w:t>
      </w:r>
      <w:r>
        <w:rPr>
          <w:w w:val="105"/>
          <w:sz w:val="16"/>
          <w:u w:val="single"/>
        </w:rPr>
        <w:t>services</w:t>
      </w:r>
      <w:r>
        <w:rPr>
          <w:sz w:val="16"/>
          <w:u w:val="single"/>
        </w:rPr>
        <w:tab/>
      </w:r>
    </w:p>
    <w:tbl>
      <w:tblPr>
        <w:tblW w:w="0" w:type="auto"/>
        <w:tblInd w:w="444" w:type="dxa"/>
        <w:tblLayout w:type="fixed"/>
        <w:tblCellMar>
          <w:left w:w="0" w:type="dxa"/>
          <w:right w:w="0" w:type="dxa"/>
        </w:tblCellMar>
        <w:tblLook w:val="01E0" w:firstRow="1" w:lastRow="1" w:firstColumn="1" w:lastColumn="1" w:noHBand="0" w:noVBand="0"/>
      </w:tblPr>
      <w:tblGrid>
        <w:gridCol w:w="5449"/>
        <w:gridCol w:w="3041"/>
        <w:gridCol w:w="863"/>
      </w:tblGrid>
      <w:tr w:rsidR="00095206" w:rsidTr="00095206">
        <w:trPr>
          <w:trHeight w:val="238"/>
        </w:trPr>
        <w:tc>
          <w:tcPr>
            <w:tcW w:w="5449" w:type="dxa"/>
            <w:tcBorders>
              <w:bottom w:val="single" w:sz="4" w:space="0" w:color="C0C0C0"/>
            </w:tcBorders>
          </w:tcPr>
          <w:p w:rsidR="00095206" w:rsidRDefault="00095206" w:rsidP="00095206">
            <w:pPr>
              <w:pStyle w:val="TableParagraph"/>
              <w:ind w:left="-1"/>
              <w:rPr>
                <w:sz w:val="16"/>
              </w:rPr>
            </w:pPr>
            <w:r>
              <w:rPr>
                <w:sz w:val="16"/>
              </w:rPr>
              <w:t>Government contracts</w:t>
            </w:r>
          </w:p>
        </w:tc>
        <w:tc>
          <w:tcPr>
            <w:tcW w:w="3041" w:type="dxa"/>
            <w:tcBorders>
              <w:bottom w:val="single" w:sz="4" w:space="0" w:color="C0C0C0"/>
            </w:tcBorders>
          </w:tcPr>
          <w:p w:rsidR="00095206" w:rsidRDefault="00095206" w:rsidP="00095206">
            <w:pPr>
              <w:pStyle w:val="TableParagraph"/>
              <w:ind w:right="324"/>
              <w:jc w:val="right"/>
              <w:rPr>
                <w:sz w:val="16"/>
              </w:rPr>
            </w:pPr>
            <w:r>
              <w:rPr>
                <w:sz w:val="16"/>
              </w:rPr>
              <w:t>302,500</w:t>
            </w:r>
          </w:p>
        </w:tc>
        <w:tc>
          <w:tcPr>
            <w:tcW w:w="863" w:type="dxa"/>
            <w:tcBorders>
              <w:bottom w:val="single" w:sz="4" w:space="0" w:color="C0C0C0"/>
            </w:tcBorders>
          </w:tcPr>
          <w:p w:rsidR="00095206" w:rsidRDefault="00095206" w:rsidP="00095206">
            <w:pPr>
              <w:pStyle w:val="TableParagraph"/>
              <w:ind w:right="-15"/>
              <w:jc w:val="right"/>
              <w:rPr>
                <w:sz w:val="16"/>
              </w:rPr>
            </w:pPr>
            <w:r>
              <w:rPr>
                <w:sz w:val="16"/>
              </w:rPr>
              <w:t>309,083</w:t>
            </w:r>
          </w:p>
        </w:tc>
      </w:tr>
      <w:tr w:rsidR="00095206" w:rsidTr="00095206">
        <w:trPr>
          <w:trHeight w:val="273"/>
        </w:trPr>
        <w:tc>
          <w:tcPr>
            <w:tcW w:w="5449"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Grants - Todd Foundation</w:t>
            </w:r>
          </w:p>
        </w:tc>
        <w:tc>
          <w:tcPr>
            <w:tcW w:w="3041"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43,478</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65,217</w:t>
            </w:r>
          </w:p>
        </w:tc>
      </w:tr>
      <w:tr w:rsidR="00095206" w:rsidTr="00095206">
        <w:trPr>
          <w:trHeight w:val="271"/>
        </w:trPr>
        <w:tc>
          <w:tcPr>
            <w:tcW w:w="5449"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Grants - Other</w:t>
            </w:r>
          </w:p>
        </w:tc>
        <w:tc>
          <w:tcPr>
            <w:tcW w:w="3041"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190,898</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232,184</w:t>
            </w:r>
          </w:p>
        </w:tc>
      </w:tr>
      <w:tr w:rsidR="00095206" w:rsidTr="00095206">
        <w:trPr>
          <w:trHeight w:val="196"/>
        </w:trPr>
        <w:tc>
          <w:tcPr>
            <w:tcW w:w="5449" w:type="dxa"/>
            <w:tcBorders>
              <w:top w:val="single" w:sz="4" w:space="0" w:color="C0C0C0"/>
            </w:tcBorders>
          </w:tcPr>
          <w:p w:rsidR="00095206" w:rsidRDefault="00095206" w:rsidP="00095206">
            <w:pPr>
              <w:pStyle w:val="TableParagraph"/>
              <w:spacing w:line="174" w:lineRule="exact"/>
              <w:rPr>
                <w:sz w:val="16"/>
              </w:rPr>
            </w:pPr>
            <w:r>
              <w:rPr>
                <w:w w:val="105"/>
                <w:sz w:val="16"/>
              </w:rPr>
              <w:t>Total Revenue from providing goods or services</w:t>
            </w:r>
          </w:p>
        </w:tc>
        <w:tc>
          <w:tcPr>
            <w:tcW w:w="3041" w:type="dxa"/>
            <w:tcBorders>
              <w:top w:val="single" w:sz="4" w:space="0" w:color="C0C0C0"/>
            </w:tcBorders>
          </w:tcPr>
          <w:p w:rsidR="00095206" w:rsidRDefault="00095206" w:rsidP="00095206">
            <w:pPr>
              <w:pStyle w:val="TableParagraph"/>
              <w:spacing w:line="174" w:lineRule="exact"/>
              <w:ind w:right="324"/>
              <w:jc w:val="right"/>
              <w:rPr>
                <w:sz w:val="16"/>
              </w:rPr>
            </w:pPr>
            <w:r>
              <w:rPr>
                <w:sz w:val="16"/>
              </w:rPr>
              <w:t>536,876</w:t>
            </w:r>
          </w:p>
        </w:tc>
        <w:tc>
          <w:tcPr>
            <w:tcW w:w="863" w:type="dxa"/>
            <w:tcBorders>
              <w:top w:val="single" w:sz="4" w:space="0" w:color="C0C0C0"/>
            </w:tcBorders>
          </w:tcPr>
          <w:p w:rsidR="00095206" w:rsidRDefault="00095206" w:rsidP="00095206">
            <w:pPr>
              <w:pStyle w:val="TableParagraph"/>
              <w:spacing w:line="174" w:lineRule="exact"/>
              <w:ind w:right="-15"/>
              <w:jc w:val="right"/>
              <w:rPr>
                <w:sz w:val="16"/>
              </w:rPr>
            </w:pPr>
            <w:r>
              <w:rPr>
                <w:sz w:val="16"/>
              </w:rPr>
              <w:t>606,485</w:t>
            </w:r>
          </w:p>
        </w:tc>
      </w:tr>
    </w:tbl>
    <w:p w:rsidR="00095206" w:rsidRDefault="00095206" w:rsidP="00095206">
      <w:pPr>
        <w:pStyle w:val="BodyText"/>
        <w:spacing w:before="10"/>
        <w:rPr>
          <w:sz w:val="21"/>
        </w:rPr>
      </w:pPr>
    </w:p>
    <w:p w:rsidR="00095206" w:rsidRDefault="00095206" w:rsidP="00095206">
      <w:pPr>
        <w:tabs>
          <w:tab w:val="left" w:pos="9677"/>
        </w:tabs>
        <w:spacing w:after="41"/>
        <w:ind w:left="181"/>
        <w:jc w:val="center"/>
        <w:rPr>
          <w:sz w:val="16"/>
        </w:rPr>
      </w:pPr>
      <w:r>
        <w:rPr>
          <w:w w:val="105"/>
          <w:sz w:val="16"/>
          <w:u w:val="single"/>
        </w:rPr>
        <w:t>Interest,</w:t>
      </w:r>
      <w:r>
        <w:rPr>
          <w:spacing w:val="-11"/>
          <w:w w:val="105"/>
          <w:sz w:val="16"/>
          <w:u w:val="single"/>
        </w:rPr>
        <w:t xml:space="preserve"> </w:t>
      </w:r>
      <w:r>
        <w:rPr>
          <w:w w:val="105"/>
          <w:sz w:val="16"/>
          <w:u w:val="single"/>
        </w:rPr>
        <w:t>dividends</w:t>
      </w:r>
      <w:r>
        <w:rPr>
          <w:spacing w:val="-11"/>
          <w:w w:val="105"/>
          <w:sz w:val="16"/>
          <w:u w:val="single"/>
        </w:rPr>
        <w:t xml:space="preserve"> </w:t>
      </w:r>
      <w:r>
        <w:rPr>
          <w:w w:val="105"/>
          <w:sz w:val="16"/>
          <w:u w:val="single"/>
        </w:rPr>
        <w:t>and</w:t>
      </w:r>
      <w:r>
        <w:rPr>
          <w:spacing w:val="-11"/>
          <w:w w:val="105"/>
          <w:sz w:val="16"/>
          <w:u w:val="single"/>
        </w:rPr>
        <w:t xml:space="preserve"> </w:t>
      </w:r>
      <w:r>
        <w:rPr>
          <w:w w:val="105"/>
          <w:sz w:val="16"/>
          <w:u w:val="single"/>
        </w:rPr>
        <w:t>other</w:t>
      </w:r>
      <w:r>
        <w:rPr>
          <w:spacing w:val="-11"/>
          <w:w w:val="105"/>
          <w:sz w:val="16"/>
          <w:u w:val="single"/>
        </w:rPr>
        <w:t xml:space="preserve"> </w:t>
      </w:r>
      <w:r>
        <w:rPr>
          <w:w w:val="105"/>
          <w:sz w:val="16"/>
          <w:u w:val="single"/>
        </w:rPr>
        <w:t>investment</w:t>
      </w:r>
      <w:r>
        <w:rPr>
          <w:spacing w:val="-11"/>
          <w:w w:val="105"/>
          <w:sz w:val="16"/>
          <w:u w:val="single"/>
        </w:rPr>
        <w:t xml:space="preserve"> </w:t>
      </w:r>
      <w:r>
        <w:rPr>
          <w:w w:val="105"/>
          <w:sz w:val="16"/>
          <w:u w:val="single"/>
        </w:rPr>
        <w:t>revenue</w:t>
      </w:r>
      <w:r>
        <w:rPr>
          <w:sz w:val="16"/>
          <w:u w:val="single"/>
        </w:rPr>
        <w:tab/>
      </w:r>
    </w:p>
    <w:tbl>
      <w:tblPr>
        <w:tblW w:w="0" w:type="auto"/>
        <w:tblInd w:w="444" w:type="dxa"/>
        <w:tblLayout w:type="fixed"/>
        <w:tblCellMar>
          <w:left w:w="0" w:type="dxa"/>
          <w:right w:w="0" w:type="dxa"/>
        </w:tblCellMar>
        <w:tblLook w:val="01E0" w:firstRow="1" w:lastRow="1" w:firstColumn="1" w:lastColumn="1" w:noHBand="0" w:noVBand="0"/>
      </w:tblPr>
      <w:tblGrid>
        <w:gridCol w:w="5857"/>
        <w:gridCol w:w="2778"/>
        <w:gridCol w:w="718"/>
      </w:tblGrid>
      <w:tr w:rsidR="00095206" w:rsidTr="00095206">
        <w:trPr>
          <w:trHeight w:val="236"/>
        </w:trPr>
        <w:tc>
          <w:tcPr>
            <w:tcW w:w="5857" w:type="dxa"/>
            <w:tcBorders>
              <w:bottom w:val="single" w:sz="4" w:space="0" w:color="C0C0C0"/>
            </w:tcBorders>
          </w:tcPr>
          <w:p w:rsidR="00095206" w:rsidRDefault="00095206" w:rsidP="00095206">
            <w:pPr>
              <w:pStyle w:val="TableParagraph"/>
              <w:rPr>
                <w:sz w:val="16"/>
              </w:rPr>
            </w:pPr>
            <w:r>
              <w:rPr>
                <w:sz w:val="16"/>
              </w:rPr>
              <w:t>Interest received</w:t>
            </w:r>
          </w:p>
        </w:tc>
        <w:tc>
          <w:tcPr>
            <w:tcW w:w="2778" w:type="dxa"/>
            <w:tcBorders>
              <w:bottom w:val="single" w:sz="4" w:space="0" w:color="C0C0C0"/>
            </w:tcBorders>
          </w:tcPr>
          <w:p w:rsidR="00095206" w:rsidRDefault="00095206" w:rsidP="00095206">
            <w:pPr>
              <w:pStyle w:val="TableParagraph"/>
              <w:ind w:right="469"/>
              <w:jc w:val="right"/>
              <w:rPr>
                <w:sz w:val="16"/>
              </w:rPr>
            </w:pPr>
            <w:r>
              <w:rPr>
                <w:sz w:val="16"/>
              </w:rPr>
              <w:t>320</w:t>
            </w:r>
          </w:p>
        </w:tc>
        <w:tc>
          <w:tcPr>
            <w:tcW w:w="718" w:type="dxa"/>
            <w:tcBorders>
              <w:bottom w:val="single" w:sz="4" w:space="0" w:color="C0C0C0"/>
            </w:tcBorders>
          </w:tcPr>
          <w:p w:rsidR="00095206" w:rsidRDefault="00095206" w:rsidP="00095206">
            <w:pPr>
              <w:pStyle w:val="TableParagraph"/>
              <w:ind w:right="-15"/>
              <w:jc w:val="right"/>
              <w:rPr>
                <w:sz w:val="16"/>
              </w:rPr>
            </w:pPr>
            <w:r>
              <w:rPr>
                <w:sz w:val="16"/>
              </w:rPr>
              <w:t>525</w:t>
            </w:r>
          </w:p>
        </w:tc>
      </w:tr>
      <w:tr w:rsidR="00095206" w:rsidTr="00095206">
        <w:trPr>
          <w:trHeight w:val="196"/>
        </w:trPr>
        <w:tc>
          <w:tcPr>
            <w:tcW w:w="5857" w:type="dxa"/>
            <w:tcBorders>
              <w:top w:val="single" w:sz="4" w:space="0" w:color="C0C0C0"/>
            </w:tcBorders>
          </w:tcPr>
          <w:p w:rsidR="00095206" w:rsidRDefault="00095206" w:rsidP="00095206">
            <w:pPr>
              <w:pStyle w:val="TableParagraph"/>
              <w:spacing w:line="174" w:lineRule="exact"/>
              <w:rPr>
                <w:sz w:val="16"/>
              </w:rPr>
            </w:pPr>
            <w:r>
              <w:rPr>
                <w:w w:val="105"/>
                <w:sz w:val="16"/>
              </w:rPr>
              <w:t>Total Interest, dividends and other investment revenue</w:t>
            </w:r>
          </w:p>
        </w:tc>
        <w:tc>
          <w:tcPr>
            <w:tcW w:w="2778" w:type="dxa"/>
            <w:tcBorders>
              <w:top w:val="single" w:sz="4" w:space="0" w:color="C0C0C0"/>
            </w:tcBorders>
          </w:tcPr>
          <w:p w:rsidR="00095206" w:rsidRDefault="00095206" w:rsidP="00095206">
            <w:pPr>
              <w:pStyle w:val="TableParagraph"/>
              <w:spacing w:line="174" w:lineRule="exact"/>
              <w:ind w:right="469"/>
              <w:jc w:val="right"/>
              <w:rPr>
                <w:sz w:val="16"/>
              </w:rPr>
            </w:pPr>
            <w:r>
              <w:rPr>
                <w:sz w:val="16"/>
              </w:rPr>
              <w:t>320</w:t>
            </w:r>
          </w:p>
        </w:tc>
        <w:tc>
          <w:tcPr>
            <w:tcW w:w="718" w:type="dxa"/>
            <w:tcBorders>
              <w:top w:val="single" w:sz="4" w:space="0" w:color="C0C0C0"/>
            </w:tcBorders>
          </w:tcPr>
          <w:p w:rsidR="00095206" w:rsidRDefault="00095206" w:rsidP="00095206">
            <w:pPr>
              <w:pStyle w:val="TableParagraph"/>
              <w:spacing w:line="174" w:lineRule="exact"/>
              <w:ind w:right="-15"/>
              <w:jc w:val="right"/>
              <w:rPr>
                <w:sz w:val="16"/>
              </w:rPr>
            </w:pPr>
            <w:r>
              <w:rPr>
                <w:sz w:val="16"/>
              </w:rPr>
              <w:t>525</w:t>
            </w:r>
          </w:p>
        </w:tc>
      </w:tr>
    </w:tbl>
    <w:p w:rsidR="00095206" w:rsidRDefault="00095206" w:rsidP="00095206">
      <w:pPr>
        <w:pStyle w:val="BodyText"/>
        <w:spacing w:before="10"/>
        <w:rPr>
          <w:sz w:val="21"/>
        </w:rPr>
      </w:pPr>
    </w:p>
    <w:p w:rsidR="00095206" w:rsidRDefault="00095206" w:rsidP="00095206">
      <w:pPr>
        <w:tabs>
          <w:tab w:val="left" w:pos="9677"/>
        </w:tabs>
        <w:spacing w:after="41"/>
        <w:ind w:left="181"/>
        <w:jc w:val="center"/>
        <w:rPr>
          <w:sz w:val="16"/>
        </w:rPr>
      </w:pPr>
      <w:r>
        <w:rPr>
          <w:w w:val="105"/>
          <w:sz w:val="16"/>
          <w:u w:val="single"/>
        </w:rPr>
        <w:t>Other</w:t>
      </w:r>
      <w:r>
        <w:rPr>
          <w:spacing w:val="-17"/>
          <w:w w:val="105"/>
          <w:sz w:val="16"/>
          <w:u w:val="single"/>
        </w:rPr>
        <w:t xml:space="preserve"> </w:t>
      </w:r>
      <w:r>
        <w:rPr>
          <w:w w:val="105"/>
          <w:sz w:val="16"/>
          <w:u w:val="single"/>
        </w:rPr>
        <w:t>revenue</w:t>
      </w:r>
      <w:r>
        <w:rPr>
          <w:sz w:val="16"/>
          <w:u w:val="single"/>
        </w:rPr>
        <w:tab/>
      </w:r>
    </w:p>
    <w:tbl>
      <w:tblPr>
        <w:tblW w:w="0" w:type="auto"/>
        <w:tblInd w:w="444" w:type="dxa"/>
        <w:tblLayout w:type="fixed"/>
        <w:tblCellMar>
          <w:left w:w="0" w:type="dxa"/>
          <w:right w:w="0" w:type="dxa"/>
        </w:tblCellMar>
        <w:tblLook w:val="01E0" w:firstRow="1" w:lastRow="1" w:firstColumn="1" w:lastColumn="1" w:noHBand="0" w:noVBand="0"/>
      </w:tblPr>
      <w:tblGrid>
        <w:gridCol w:w="4715"/>
        <w:gridCol w:w="3816"/>
        <w:gridCol w:w="822"/>
      </w:tblGrid>
      <w:tr w:rsidR="00095206" w:rsidTr="00095206">
        <w:trPr>
          <w:trHeight w:val="238"/>
        </w:trPr>
        <w:tc>
          <w:tcPr>
            <w:tcW w:w="4715" w:type="dxa"/>
            <w:tcBorders>
              <w:bottom w:val="single" w:sz="4" w:space="0" w:color="C0C0C0"/>
            </w:tcBorders>
          </w:tcPr>
          <w:p w:rsidR="00095206" w:rsidRDefault="00095206" w:rsidP="00095206">
            <w:pPr>
              <w:pStyle w:val="TableParagraph"/>
              <w:ind w:left="-1"/>
              <w:rPr>
                <w:sz w:val="16"/>
              </w:rPr>
            </w:pPr>
            <w:r>
              <w:rPr>
                <w:sz w:val="16"/>
              </w:rPr>
              <w:t>Other income</w:t>
            </w:r>
          </w:p>
        </w:tc>
        <w:tc>
          <w:tcPr>
            <w:tcW w:w="3816" w:type="dxa"/>
            <w:tcBorders>
              <w:bottom w:val="single" w:sz="4" w:space="0" w:color="C0C0C0"/>
            </w:tcBorders>
          </w:tcPr>
          <w:p w:rsidR="00095206" w:rsidRDefault="00095206" w:rsidP="00095206">
            <w:pPr>
              <w:pStyle w:val="TableParagraph"/>
              <w:ind w:right="365"/>
              <w:jc w:val="right"/>
              <w:rPr>
                <w:sz w:val="16"/>
              </w:rPr>
            </w:pPr>
            <w:r>
              <w:rPr>
                <w:sz w:val="16"/>
              </w:rPr>
              <w:t>32,613</w:t>
            </w:r>
          </w:p>
        </w:tc>
        <w:tc>
          <w:tcPr>
            <w:tcW w:w="822" w:type="dxa"/>
            <w:tcBorders>
              <w:bottom w:val="single" w:sz="4" w:space="0" w:color="C0C0C0"/>
            </w:tcBorders>
          </w:tcPr>
          <w:p w:rsidR="00095206" w:rsidRDefault="00095206" w:rsidP="00095206">
            <w:pPr>
              <w:pStyle w:val="TableParagraph"/>
              <w:ind w:right="-15"/>
              <w:jc w:val="right"/>
              <w:rPr>
                <w:sz w:val="16"/>
              </w:rPr>
            </w:pPr>
            <w:r>
              <w:rPr>
                <w:sz w:val="16"/>
              </w:rPr>
              <w:t>40,495</w:t>
            </w:r>
          </w:p>
        </w:tc>
      </w:tr>
      <w:tr w:rsidR="00095206" w:rsidTr="00095206">
        <w:trPr>
          <w:trHeight w:val="271"/>
        </w:trPr>
        <w:tc>
          <w:tcPr>
            <w:tcW w:w="4715"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Gain on disposal of assets</w:t>
            </w:r>
          </w:p>
        </w:tc>
        <w:tc>
          <w:tcPr>
            <w:tcW w:w="3816" w:type="dxa"/>
            <w:tcBorders>
              <w:top w:val="single" w:sz="4" w:space="0" w:color="C0C0C0"/>
              <w:bottom w:val="single" w:sz="4" w:space="0" w:color="C0C0C0"/>
            </w:tcBorders>
          </w:tcPr>
          <w:p w:rsidR="00095206" w:rsidRDefault="00095206" w:rsidP="00095206">
            <w:pPr>
              <w:pStyle w:val="TableParagraph"/>
              <w:spacing w:before="36"/>
              <w:ind w:right="365"/>
              <w:jc w:val="right"/>
              <w:rPr>
                <w:sz w:val="16"/>
              </w:rPr>
            </w:pPr>
            <w:r>
              <w:rPr>
                <w:sz w:val="16"/>
              </w:rPr>
              <w:t>-</w:t>
            </w:r>
          </w:p>
        </w:tc>
        <w:tc>
          <w:tcPr>
            <w:tcW w:w="822"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309</w:t>
            </w:r>
          </w:p>
        </w:tc>
      </w:tr>
      <w:tr w:rsidR="00095206" w:rsidTr="00095206">
        <w:trPr>
          <w:trHeight w:val="196"/>
        </w:trPr>
        <w:tc>
          <w:tcPr>
            <w:tcW w:w="4715" w:type="dxa"/>
            <w:tcBorders>
              <w:top w:val="single" w:sz="4" w:space="0" w:color="C0C0C0"/>
            </w:tcBorders>
          </w:tcPr>
          <w:p w:rsidR="00095206" w:rsidRDefault="00095206" w:rsidP="00095206">
            <w:pPr>
              <w:pStyle w:val="TableParagraph"/>
              <w:spacing w:line="174" w:lineRule="exact"/>
              <w:rPr>
                <w:sz w:val="16"/>
              </w:rPr>
            </w:pPr>
            <w:r>
              <w:rPr>
                <w:w w:val="105"/>
                <w:sz w:val="16"/>
              </w:rPr>
              <w:t>Total Other revenue</w:t>
            </w:r>
          </w:p>
        </w:tc>
        <w:tc>
          <w:tcPr>
            <w:tcW w:w="3816" w:type="dxa"/>
            <w:tcBorders>
              <w:top w:val="single" w:sz="4" w:space="0" w:color="C0C0C0"/>
            </w:tcBorders>
          </w:tcPr>
          <w:p w:rsidR="00095206" w:rsidRDefault="00095206" w:rsidP="00095206">
            <w:pPr>
              <w:pStyle w:val="TableParagraph"/>
              <w:spacing w:line="174" w:lineRule="exact"/>
              <w:ind w:right="365"/>
              <w:jc w:val="right"/>
              <w:rPr>
                <w:sz w:val="16"/>
              </w:rPr>
            </w:pPr>
            <w:r>
              <w:rPr>
                <w:sz w:val="16"/>
              </w:rPr>
              <w:t>32,613</w:t>
            </w:r>
          </w:p>
        </w:tc>
        <w:tc>
          <w:tcPr>
            <w:tcW w:w="822" w:type="dxa"/>
            <w:tcBorders>
              <w:top w:val="single" w:sz="4" w:space="0" w:color="C0C0C0"/>
            </w:tcBorders>
          </w:tcPr>
          <w:p w:rsidR="00095206" w:rsidRDefault="00095206" w:rsidP="00095206">
            <w:pPr>
              <w:pStyle w:val="TableParagraph"/>
              <w:spacing w:line="174" w:lineRule="exact"/>
              <w:ind w:right="-15"/>
              <w:jc w:val="right"/>
              <w:rPr>
                <w:sz w:val="16"/>
              </w:rPr>
            </w:pPr>
            <w:r>
              <w:rPr>
                <w:sz w:val="16"/>
              </w:rPr>
              <w:t>40,804</w:t>
            </w:r>
          </w:p>
        </w:tc>
      </w:tr>
    </w:tbl>
    <w:p w:rsidR="00095206" w:rsidRDefault="00095206" w:rsidP="00095206">
      <w:pPr>
        <w:spacing w:line="174" w:lineRule="exact"/>
        <w:jc w:val="right"/>
        <w:rPr>
          <w:sz w:val="16"/>
        </w:rPr>
        <w:sectPr w:rsidR="00095206">
          <w:headerReference w:type="default" r:id="rId23"/>
          <w:footerReference w:type="default" r:id="rId24"/>
          <w:pgSz w:w="11910" w:h="16840"/>
          <w:pgMar w:top="260" w:right="1020" w:bottom="720" w:left="980" w:header="0" w:footer="539" w:gutter="0"/>
          <w:pgNumType w:start="15"/>
          <w:cols w:space="720"/>
        </w:sectPr>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rPr>
          <w:sz w:val="29"/>
        </w:rPr>
      </w:pPr>
    </w:p>
    <w:p w:rsidR="00095206" w:rsidRDefault="00095206" w:rsidP="00095206">
      <w:pPr>
        <w:tabs>
          <w:tab w:val="left" w:pos="1190"/>
        </w:tabs>
        <w:spacing w:before="100"/>
        <w:ind w:right="111"/>
        <w:jc w:val="right"/>
        <w:rPr>
          <w:sz w:val="14"/>
        </w:rPr>
      </w:pPr>
      <w:r>
        <w:rPr>
          <w:noProof/>
          <w:sz w:val="22"/>
        </w:rPr>
        <mc:AlternateContent>
          <mc:Choice Requires="wpg">
            <w:drawing>
              <wp:anchor distT="0" distB="0" distL="0" distR="0" simplePos="0" relativeHeight="251670528" behindDoc="1" locked="0" layoutInCell="1" allowOverlap="1">
                <wp:simplePos x="0" y="0"/>
                <wp:positionH relativeFrom="page">
                  <wp:posOffset>720090</wp:posOffset>
                </wp:positionH>
                <wp:positionV relativeFrom="paragraph">
                  <wp:posOffset>207645</wp:posOffset>
                </wp:positionV>
                <wp:extent cx="6120130" cy="3810"/>
                <wp:effectExtent l="5715" t="3175" r="8255" b="1206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810"/>
                          <a:chOff x="1134" y="327"/>
                          <a:chExt cx="9638" cy="6"/>
                        </a:xfrm>
                      </wpg:grpSpPr>
                      <wps:wsp>
                        <wps:cNvPr id="4" name="Line 49"/>
                        <wps:cNvCnPr>
                          <a:cxnSpLocks noChangeShapeType="1"/>
                        </wps:cNvCnPr>
                        <wps:spPr bwMode="auto">
                          <a:xfrm>
                            <a:off x="1134" y="330"/>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6" name="Line 50"/>
                        <wps:cNvCnPr>
                          <a:cxnSpLocks noChangeShapeType="1"/>
                        </wps:cNvCnPr>
                        <wps:spPr bwMode="auto">
                          <a:xfrm>
                            <a:off x="1276" y="330"/>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1417" y="330"/>
                            <a:ext cx="6973"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0" name="Line 52"/>
                        <wps:cNvCnPr>
                          <a:cxnSpLocks noChangeShapeType="1"/>
                        </wps:cNvCnPr>
                        <wps:spPr bwMode="auto">
                          <a:xfrm>
                            <a:off x="8390" y="330"/>
                            <a:ext cx="119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12" name="Line 53"/>
                        <wps:cNvCnPr>
                          <a:cxnSpLocks noChangeShapeType="1"/>
                        </wps:cNvCnPr>
                        <wps:spPr bwMode="auto">
                          <a:xfrm>
                            <a:off x="9581" y="330"/>
                            <a:ext cx="119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02EB34" id="Group 2" o:spid="_x0000_s1026" style="position:absolute;margin-left:56.7pt;margin-top:16.35pt;width:481.9pt;height:.3pt;z-index:-251645952;mso-wrap-distance-left:0;mso-wrap-distance-right:0;mso-position-horizontal-relative:page" coordorigin="1134,327" coordsize="9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">
                <v:line id="Line 49" o:spid="_x0000_s1027" style="position:absolute;visibility:visible;mso-wrap-style:square" from="1134,330" to="127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" strokeweight=".09983mm"/>
                <v:line id="Line 50" o:spid="_x0000_s1028" style="position:absolute;visibility:visible;mso-wrap-style:square" from="1276,330" to="1417,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" strokeweight=".09983mm"/>
                <v:line id="Line 51" o:spid="_x0000_s1029" style="position:absolute;visibility:visible;mso-wrap-style:square" from="1417,330" to="839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" strokeweight=".09983mm"/>
                <v:line id="Line 52" o:spid="_x0000_s1030" style="position:absolute;visibility:visible;mso-wrap-style:square" from="8390,330" to="958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" strokeweight=".09983mm"/>
                <v:line id="Line 53" o:spid="_x0000_s1031" style="position:absolute;visibility:visible;mso-wrap-style:square" from="9581,330" to="1077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" strokeweight=".09983mm"/>
                <w10:wrap type="topAndBottom" anchorx="page"/>
              </v:group>
            </w:pict>
          </mc:Fallback>
        </mc:AlternateContent>
      </w:r>
      <w:r>
        <w:rPr>
          <w:w w:val="105"/>
          <w:sz w:val="14"/>
        </w:rPr>
        <w:t>2018</w:t>
      </w:r>
      <w:r>
        <w:rPr>
          <w:w w:val="105"/>
          <w:sz w:val="14"/>
        </w:rPr>
        <w:tab/>
      </w:r>
      <w:r>
        <w:rPr>
          <w:spacing w:val="-1"/>
          <w:sz w:val="14"/>
        </w:rPr>
        <w:t>2017</w:t>
      </w:r>
    </w:p>
    <w:p w:rsidR="00095206" w:rsidRDefault="00095206" w:rsidP="00095206">
      <w:pPr>
        <w:pStyle w:val="Heading3"/>
        <w:keepNext w:val="0"/>
        <w:keepLines w:val="0"/>
        <w:widowControl w:val="0"/>
        <w:numPr>
          <w:ilvl w:val="0"/>
          <w:numId w:val="5"/>
        </w:numPr>
        <w:tabs>
          <w:tab w:val="left" w:pos="353"/>
          <w:tab w:val="left" w:pos="9637"/>
        </w:tabs>
        <w:autoSpaceDE w:val="0"/>
        <w:autoSpaceDN w:val="0"/>
        <w:spacing w:before="141" w:line="240" w:lineRule="auto"/>
        <w:ind w:right="111"/>
        <w:jc w:val="right"/>
      </w:pPr>
      <w:bookmarkStart w:id="70" w:name="_Toc531096869"/>
      <w:r>
        <w:rPr>
          <w:w w:val="105"/>
          <w:u w:val="single"/>
        </w:rPr>
        <w:t>Analysis of</w:t>
      </w:r>
      <w:r>
        <w:rPr>
          <w:spacing w:val="-29"/>
          <w:w w:val="105"/>
          <w:u w:val="single"/>
        </w:rPr>
        <w:t xml:space="preserve"> </w:t>
      </w:r>
      <w:r>
        <w:rPr>
          <w:w w:val="105"/>
          <w:u w:val="single"/>
        </w:rPr>
        <w:t>Expenses</w:t>
      </w:r>
      <w:bookmarkEnd w:id="70"/>
      <w:r>
        <w:rPr>
          <w:u w:val="single"/>
        </w:rPr>
        <w:tab/>
      </w:r>
    </w:p>
    <w:p w:rsidR="00095206" w:rsidRDefault="00095206" w:rsidP="00095206">
      <w:pPr>
        <w:pStyle w:val="BodyText"/>
        <w:spacing w:before="8"/>
        <w:rPr>
          <w:sz w:val="8"/>
        </w:rPr>
      </w:pPr>
    </w:p>
    <w:tbl>
      <w:tblPr>
        <w:tblW w:w="0" w:type="auto"/>
        <w:tblInd w:w="161" w:type="dxa"/>
        <w:tblLayout w:type="fixed"/>
        <w:tblCellMar>
          <w:left w:w="0" w:type="dxa"/>
          <w:right w:w="0" w:type="dxa"/>
        </w:tblCellMar>
        <w:tblLook w:val="01E0" w:firstRow="1" w:lastRow="1" w:firstColumn="1" w:lastColumn="1" w:noHBand="0" w:noVBand="0"/>
      </w:tblPr>
      <w:tblGrid>
        <w:gridCol w:w="284"/>
        <w:gridCol w:w="5510"/>
        <w:gridCol w:w="2981"/>
        <w:gridCol w:w="864"/>
      </w:tblGrid>
      <w:tr w:rsidR="00095206" w:rsidTr="00095206">
        <w:trPr>
          <w:trHeight w:val="241"/>
        </w:trPr>
        <w:tc>
          <w:tcPr>
            <w:tcW w:w="9639" w:type="dxa"/>
            <w:gridSpan w:val="4"/>
          </w:tcPr>
          <w:p w:rsidR="00095206" w:rsidRDefault="00095206" w:rsidP="00095206">
            <w:pPr>
              <w:pStyle w:val="TableParagraph"/>
              <w:tabs>
                <w:tab w:val="left" w:pos="9637"/>
              </w:tabs>
              <w:ind w:left="141"/>
              <w:rPr>
                <w:sz w:val="16"/>
              </w:rPr>
            </w:pPr>
            <w:r>
              <w:rPr>
                <w:w w:val="105"/>
                <w:sz w:val="16"/>
                <w:u w:val="single"/>
              </w:rPr>
              <w:t>Volunteer</w:t>
            </w:r>
            <w:r>
              <w:rPr>
                <w:spacing w:val="-14"/>
                <w:w w:val="105"/>
                <w:sz w:val="16"/>
                <w:u w:val="single"/>
              </w:rPr>
              <w:t xml:space="preserve"> </w:t>
            </w:r>
            <w:r>
              <w:rPr>
                <w:w w:val="105"/>
                <w:sz w:val="16"/>
                <w:u w:val="single"/>
              </w:rPr>
              <w:t>and</w:t>
            </w:r>
            <w:r>
              <w:rPr>
                <w:spacing w:val="-13"/>
                <w:w w:val="105"/>
                <w:sz w:val="16"/>
                <w:u w:val="single"/>
              </w:rPr>
              <w:t xml:space="preserve"> </w:t>
            </w:r>
            <w:r>
              <w:rPr>
                <w:w w:val="105"/>
                <w:sz w:val="16"/>
                <w:u w:val="single"/>
              </w:rPr>
              <w:t>employee</w:t>
            </w:r>
            <w:r>
              <w:rPr>
                <w:spacing w:val="-13"/>
                <w:w w:val="105"/>
                <w:sz w:val="16"/>
                <w:u w:val="single"/>
              </w:rPr>
              <w:t xml:space="preserve"> </w:t>
            </w:r>
            <w:r>
              <w:rPr>
                <w:w w:val="105"/>
                <w:sz w:val="16"/>
                <w:u w:val="single"/>
              </w:rPr>
              <w:t>related</w:t>
            </w:r>
            <w:r>
              <w:rPr>
                <w:spacing w:val="-13"/>
                <w:w w:val="105"/>
                <w:sz w:val="16"/>
                <w:u w:val="single"/>
              </w:rPr>
              <w:t xml:space="preserve"> </w:t>
            </w:r>
            <w:r>
              <w:rPr>
                <w:w w:val="105"/>
                <w:sz w:val="16"/>
                <w:u w:val="single"/>
              </w:rPr>
              <w:t>costs</w:t>
            </w:r>
            <w:r>
              <w:rPr>
                <w:sz w:val="16"/>
                <w:u w:val="single"/>
              </w:rPr>
              <w:tab/>
            </w:r>
          </w:p>
        </w:tc>
      </w:tr>
      <w:tr w:rsidR="00095206" w:rsidTr="00095206">
        <w:trPr>
          <w:trHeight w:val="236"/>
        </w:trPr>
        <w:tc>
          <w:tcPr>
            <w:tcW w:w="5794" w:type="dxa"/>
            <w:gridSpan w:val="2"/>
          </w:tcPr>
          <w:p w:rsidR="00095206" w:rsidRDefault="00095206" w:rsidP="00095206">
            <w:pPr>
              <w:pStyle w:val="TableParagraph"/>
              <w:ind w:left="283"/>
              <w:rPr>
                <w:sz w:val="16"/>
              </w:rPr>
            </w:pPr>
            <w:r>
              <w:rPr>
                <w:sz w:val="16"/>
              </w:rPr>
              <w:t>Salaries and wages - DPA</w:t>
            </w:r>
          </w:p>
        </w:tc>
        <w:tc>
          <w:tcPr>
            <w:tcW w:w="2981" w:type="dxa"/>
            <w:tcBorders>
              <w:bottom w:val="single" w:sz="4" w:space="0" w:color="C0C0C0"/>
            </w:tcBorders>
          </w:tcPr>
          <w:p w:rsidR="00095206" w:rsidRDefault="00095206" w:rsidP="00095206">
            <w:pPr>
              <w:pStyle w:val="TableParagraph"/>
              <w:ind w:right="326"/>
              <w:jc w:val="right"/>
              <w:rPr>
                <w:sz w:val="16"/>
              </w:rPr>
            </w:pPr>
            <w:r>
              <w:rPr>
                <w:sz w:val="16"/>
              </w:rPr>
              <w:t>285,235</w:t>
            </w:r>
          </w:p>
        </w:tc>
        <w:tc>
          <w:tcPr>
            <w:tcW w:w="864" w:type="dxa"/>
            <w:tcBorders>
              <w:bottom w:val="single" w:sz="4" w:space="0" w:color="C0C0C0"/>
            </w:tcBorders>
          </w:tcPr>
          <w:p w:rsidR="00095206" w:rsidRDefault="00095206" w:rsidP="00095206">
            <w:pPr>
              <w:pStyle w:val="TableParagraph"/>
              <w:ind w:right="1"/>
              <w:jc w:val="right"/>
              <w:rPr>
                <w:sz w:val="16"/>
              </w:rPr>
            </w:pPr>
            <w:r>
              <w:rPr>
                <w:sz w:val="16"/>
              </w:rPr>
              <w:t>254,442</w:t>
            </w:r>
          </w:p>
        </w:tc>
      </w:tr>
      <w:tr w:rsidR="00095206" w:rsidTr="00095206">
        <w:trPr>
          <w:trHeight w:val="196"/>
        </w:trPr>
        <w:tc>
          <w:tcPr>
            <w:tcW w:w="5794" w:type="dxa"/>
            <w:gridSpan w:val="2"/>
          </w:tcPr>
          <w:p w:rsidR="00095206" w:rsidRDefault="00095206" w:rsidP="00095206">
            <w:pPr>
              <w:pStyle w:val="TableParagraph"/>
              <w:spacing w:line="174" w:lineRule="exact"/>
              <w:ind w:left="283"/>
              <w:rPr>
                <w:sz w:val="16"/>
              </w:rPr>
            </w:pPr>
            <w:r>
              <w:rPr>
                <w:w w:val="105"/>
                <w:sz w:val="16"/>
              </w:rPr>
              <w:t>Total Volunteer and employee related costs</w:t>
            </w:r>
          </w:p>
        </w:tc>
        <w:tc>
          <w:tcPr>
            <w:tcW w:w="2981" w:type="dxa"/>
            <w:tcBorders>
              <w:top w:val="single" w:sz="4" w:space="0" w:color="C0C0C0"/>
            </w:tcBorders>
          </w:tcPr>
          <w:p w:rsidR="00095206" w:rsidRDefault="00095206" w:rsidP="00095206">
            <w:pPr>
              <w:pStyle w:val="TableParagraph"/>
              <w:spacing w:line="174" w:lineRule="exact"/>
              <w:ind w:right="326"/>
              <w:jc w:val="right"/>
              <w:rPr>
                <w:sz w:val="16"/>
              </w:rPr>
            </w:pPr>
            <w:r>
              <w:rPr>
                <w:sz w:val="16"/>
              </w:rPr>
              <w:t>285,235</w:t>
            </w:r>
          </w:p>
        </w:tc>
        <w:tc>
          <w:tcPr>
            <w:tcW w:w="864" w:type="dxa"/>
            <w:tcBorders>
              <w:top w:val="single" w:sz="4" w:space="0" w:color="C0C0C0"/>
            </w:tcBorders>
          </w:tcPr>
          <w:p w:rsidR="00095206" w:rsidRDefault="00095206" w:rsidP="00095206">
            <w:pPr>
              <w:pStyle w:val="TableParagraph"/>
              <w:spacing w:line="174" w:lineRule="exact"/>
              <w:ind w:right="1"/>
              <w:jc w:val="right"/>
              <w:rPr>
                <w:sz w:val="16"/>
              </w:rPr>
            </w:pPr>
            <w:r>
              <w:rPr>
                <w:sz w:val="16"/>
              </w:rPr>
              <w:t>254,442</w:t>
            </w:r>
          </w:p>
        </w:tc>
      </w:tr>
      <w:tr w:rsidR="00095206" w:rsidTr="00095206">
        <w:trPr>
          <w:trHeight w:val="495"/>
        </w:trPr>
        <w:tc>
          <w:tcPr>
            <w:tcW w:w="9639" w:type="dxa"/>
            <w:gridSpan w:val="4"/>
          </w:tcPr>
          <w:p w:rsidR="00095206" w:rsidRDefault="00095206" w:rsidP="00095206">
            <w:pPr>
              <w:pStyle w:val="TableParagraph"/>
              <w:spacing w:before="10"/>
              <w:rPr>
                <w:sz w:val="21"/>
              </w:rPr>
            </w:pPr>
          </w:p>
          <w:p w:rsidR="00095206" w:rsidRDefault="00095206" w:rsidP="00095206">
            <w:pPr>
              <w:pStyle w:val="TableParagraph"/>
              <w:tabs>
                <w:tab w:val="left" w:pos="9637"/>
              </w:tabs>
              <w:ind w:left="141"/>
              <w:rPr>
                <w:sz w:val="16"/>
              </w:rPr>
            </w:pPr>
            <w:r>
              <w:rPr>
                <w:w w:val="105"/>
                <w:sz w:val="16"/>
                <w:u w:val="single"/>
              </w:rPr>
              <w:t>Costs</w:t>
            </w:r>
            <w:r>
              <w:rPr>
                <w:spacing w:val="-10"/>
                <w:w w:val="105"/>
                <w:sz w:val="16"/>
                <w:u w:val="single"/>
              </w:rPr>
              <w:t xml:space="preserve"> </w:t>
            </w:r>
            <w:r>
              <w:rPr>
                <w:w w:val="105"/>
                <w:sz w:val="16"/>
                <w:u w:val="single"/>
              </w:rPr>
              <w:t>related</w:t>
            </w:r>
            <w:r>
              <w:rPr>
                <w:spacing w:val="-10"/>
                <w:w w:val="105"/>
                <w:sz w:val="16"/>
                <w:u w:val="single"/>
              </w:rPr>
              <w:t xml:space="preserve"> </w:t>
            </w:r>
            <w:r>
              <w:rPr>
                <w:w w:val="105"/>
                <w:sz w:val="16"/>
                <w:u w:val="single"/>
              </w:rPr>
              <w:t>to</w:t>
            </w:r>
            <w:r>
              <w:rPr>
                <w:spacing w:val="-9"/>
                <w:w w:val="105"/>
                <w:sz w:val="16"/>
                <w:u w:val="single"/>
              </w:rPr>
              <w:t xml:space="preserve"> </w:t>
            </w:r>
            <w:r>
              <w:rPr>
                <w:w w:val="105"/>
                <w:sz w:val="16"/>
                <w:u w:val="single"/>
              </w:rPr>
              <w:t>providing</w:t>
            </w:r>
            <w:r>
              <w:rPr>
                <w:spacing w:val="-10"/>
                <w:w w:val="105"/>
                <w:sz w:val="16"/>
                <w:u w:val="single"/>
              </w:rPr>
              <w:t xml:space="preserve"> </w:t>
            </w:r>
            <w:r>
              <w:rPr>
                <w:w w:val="105"/>
                <w:sz w:val="16"/>
                <w:u w:val="single"/>
              </w:rPr>
              <w:t>goods</w:t>
            </w:r>
            <w:r>
              <w:rPr>
                <w:spacing w:val="-9"/>
                <w:w w:val="105"/>
                <w:sz w:val="16"/>
                <w:u w:val="single"/>
              </w:rPr>
              <w:t xml:space="preserve"> </w:t>
            </w:r>
            <w:r>
              <w:rPr>
                <w:w w:val="105"/>
                <w:sz w:val="16"/>
                <w:u w:val="single"/>
              </w:rPr>
              <w:t>or</w:t>
            </w:r>
            <w:r>
              <w:rPr>
                <w:spacing w:val="-10"/>
                <w:w w:val="105"/>
                <w:sz w:val="16"/>
                <w:u w:val="single"/>
              </w:rPr>
              <w:t xml:space="preserve"> </w:t>
            </w:r>
            <w:r>
              <w:rPr>
                <w:w w:val="105"/>
                <w:sz w:val="16"/>
                <w:u w:val="single"/>
              </w:rPr>
              <w:t>services</w:t>
            </w:r>
            <w:r>
              <w:rPr>
                <w:sz w:val="16"/>
                <w:u w:val="single"/>
              </w:rPr>
              <w:tab/>
            </w:r>
          </w:p>
        </w:tc>
      </w:tr>
      <w:tr w:rsidR="00095206" w:rsidTr="00095206">
        <w:trPr>
          <w:trHeight w:val="259"/>
        </w:trPr>
        <w:tc>
          <w:tcPr>
            <w:tcW w:w="284" w:type="dxa"/>
          </w:tcPr>
          <w:p w:rsidR="00095206" w:rsidRDefault="00095206" w:rsidP="00095206">
            <w:pPr>
              <w:pStyle w:val="TableParagraph"/>
              <w:rPr>
                <w:rFonts w:ascii="Times New Roman"/>
                <w:sz w:val="14"/>
              </w:rPr>
            </w:pPr>
          </w:p>
        </w:tc>
        <w:tc>
          <w:tcPr>
            <w:tcW w:w="5510" w:type="dxa"/>
            <w:tcBorders>
              <w:bottom w:val="single" w:sz="4" w:space="0" w:color="C0C0C0"/>
            </w:tcBorders>
          </w:tcPr>
          <w:p w:rsidR="00095206" w:rsidRDefault="00095206" w:rsidP="00095206">
            <w:pPr>
              <w:pStyle w:val="TableParagraph"/>
              <w:spacing w:before="20"/>
              <w:ind w:left="-1"/>
              <w:rPr>
                <w:sz w:val="16"/>
              </w:rPr>
            </w:pPr>
            <w:r>
              <w:rPr>
                <w:sz w:val="16"/>
              </w:rPr>
              <w:t>ACC levies</w:t>
            </w:r>
          </w:p>
        </w:tc>
        <w:tc>
          <w:tcPr>
            <w:tcW w:w="2981" w:type="dxa"/>
            <w:tcBorders>
              <w:bottom w:val="single" w:sz="4" w:space="0" w:color="C0C0C0"/>
            </w:tcBorders>
          </w:tcPr>
          <w:p w:rsidR="00095206" w:rsidRDefault="00095206" w:rsidP="00095206">
            <w:pPr>
              <w:pStyle w:val="TableParagraph"/>
              <w:spacing w:before="20"/>
              <w:ind w:right="326"/>
              <w:jc w:val="right"/>
              <w:rPr>
                <w:sz w:val="16"/>
              </w:rPr>
            </w:pPr>
            <w:r>
              <w:rPr>
                <w:sz w:val="16"/>
              </w:rPr>
              <w:t>418</w:t>
            </w:r>
          </w:p>
        </w:tc>
        <w:tc>
          <w:tcPr>
            <w:tcW w:w="864" w:type="dxa"/>
            <w:tcBorders>
              <w:bottom w:val="single" w:sz="4" w:space="0" w:color="C0C0C0"/>
            </w:tcBorders>
          </w:tcPr>
          <w:p w:rsidR="00095206" w:rsidRDefault="00095206" w:rsidP="00095206">
            <w:pPr>
              <w:pStyle w:val="TableParagraph"/>
              <w:spacing w:before="20"/>
              <w:ind w:right="1"/>
              <w:jc w:val="right"/>
              <w:rPr>
                <w:sz w:val="16"/>
              </w:rPr>
            </w:pPr>
            <w:r>
              <w:rPr>
                <w:sz w:val="16"/>
              </w:rPr>
              <w:t>987</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Accommodation and travel</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52,049</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49,424</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Accounting fee</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33,449</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15,309</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Administration fee</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2,061</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15,094</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Advertising</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1,915</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132</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AGM/conference expenses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5,423</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2,380</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Audit fee</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16,235</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14,025</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Bank charges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242</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237</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Base contractors' fees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10,947</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23,881</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Branch expenses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11,952</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13,664</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Car park and parking</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223</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Catering and meals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6,277</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4,413</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Computer expenses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3,063</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3,145</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Depreciation</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13,973</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28,652</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General expenses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13,552</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20,334</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Insurance</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1,401</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6,238</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proofErr w:type="spellStart"/>
            <w:r>
              <w:rPr>
                <w:sz w:val="16"/>
              </w:rPr>
              <w:t>Kohas</w:t>
            </w:r>
            <w:proofErr w:type="spellEnd"/>
            <w:r>
              <w:rPr>
                <w:sz w:val="16"/>
              </w:rPr>
              <w:t>/Gifts/donations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2,181</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Lease / hire of equipment</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2,047</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5,553</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Legal and professional fees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54,844</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51,489</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Meetings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7,258</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2,209</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Loss on disposal of asset</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390</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Postage and couriers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160</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1,403</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Printing and stationery</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17,838</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17,713</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Publicity and annual report</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4,671</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5,322</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Rent</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31,073</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23,963</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Subscriptions and publications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10,144</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6,971</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Support</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4,346</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4,956</w:t>
            </w:r>
          </w:p>
        </w:tc>
      </w:tr>
      <w:tr w:rsidR="00095206" w:rsidTr="00095206">
        <w:trPr>
          <w:trHeight w:val="273"/>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Telecommunications</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8,651</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12,135</w:t>
            </w:r>
          </w:p>
        </w:tc>
      </w:tr>
      <w:tr w:rsidR="00095206" w:rsidTr="00095206">
        <w:trPr>
          <w:trHeight w:val="271"/>
        </w:trPr>
        <w:tc>
          <w:tcPr>
            <w:tcW w:w="284" w:type="dxa"/>
          </w:tcPr>
          <w:p w:rsidR="00095206" w:rsidRDefault="00095206" w:rsidP="00095206">
            <w:pPr>
              <w:pStyle w:val="TableParagraph"/>
              <w:rPr>
                <w:rFonts w:ascii="Times New Roman"/>
                <w:sz w:val="14"/>
              </w:rPr>
            </w:pPr>
          </w:p>
        </w:tc>
        <w:tc>
          <w:tcPr>
            <w:tcW w:w="551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Website and internet</w:t>
            </w:r>
          </w:p>
        </w:tc>
        <w:tc>
          <w:tcPr>
            <w:tcW w:w="2981"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1,627</w:t>
            </w:r>
          </w:p>
        </w:tc>
        <w:tc>
          <w:tcPr>
            <w:tcW w:w="864"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1,598</w:t>
            </w:r>
          </w:p>
        </w:tc>
      </w:tr>
      <w:tr w:rsidR="00095206" w:rsidTr="00095206">
        <w:trPr>
          <w:trHeight w:val="446"/>
        </w:trPr>
        <w:tc>
          <w:tcPr>
            <w:tcW w:w="284" w:type="dxa"/>
          </w:tcPr>
          <w:p w:rsidR="00095206" w:rsidRDefault="00095206" w:rsidP="00095206">
            <w:pPr>
              <w:pStyle w:val="TableParagraph"/>
              <w:rPr>
                <w:rFonts w:ascii="Times New Roman"/>
                <w:sz w:val="14"/>
              </w:rPr>
            </w:pPr>
          </w:p>
        </w:tc>
        <w:tc>
          <w:tcPr>
            <w:tcW w:w="5510" w:type="dxa"/>
            <w:tcBorders>
              <w:top w:val="single" w:sz="4" w:space="0" w:color="C0C0C0"/>
            </w:tcBorders>
          </w:tcPr>
          <w:p w:rsidR="00095206" w:rsidRDefault="00095206" w:rsidP="00095206">
            <w:pPr>
              <w:pStyle w:val="TableParagraph"/>
              <w:spacing w:line="194" w:lineRule="exact"/>
              <w:ind w:left="-1"/>
              <w:rPr>
                <w:sz w:val="16"/>
              </w:rPr>
            </w:pPr>
            <w:r>
              <w:rPr>
                <w:w w:val="105"/>
                <w:sz w:val="16"/>
              </w:rPr>
              <w:t>Total Costs related to providing goods or services</w:t>
            </w:r>
          </w:p>
        </w:tc>
        <w:tc>
          <w:tcPr>
            <w:tcW w:w="2981" w:type="dxa"/>
            <w:tcBorders>
              <w:top w:val="single" w:sz="4" w:space="0" w:color="C0C0C0"/>
            </w:tcBorders>
          </w:tcPr>
          <w:p w:rsidR="00095206" w:rsidRDefault="00095206" w:rsidP="00095206">
            <w:pPr>
              <w:pStyle w:val="TableParagraph"/>
              <w:spacing w:line="194" w:lineRule="exact"/>
              <w:ind w:right="326"/>
              <w:jc w:val="right"/>
              <w:rPr>
                <w:sz w:val="16"/>
              </w:rPr>
            </w:pPr>
            <w:r>
              <w:rPr>
                <w:sz w:val="16"/>
              </w:rPr>
              <w:t>318,410</w:t>
            </w:r>
          </w:p>
        </w:tc>
        <w:tc>
          <w:tcPr>
            <w:tcW w:w="864" w:type="dxa"/>
            <w:tcBorders>
              <w:top w:val="single" w:sz="4" w:space="0" w:color="C0C0C0"/>
            </w:tcBorders>
          </w:tcPr>
          <w:p w:rsidR="00095206" w:rsidRDefault="00095206" w:rsidP="00095206">
            <w:pPr>
              <w:pStyle w:val="TableParagraph"/>
              <w:spacing w:line="194" w:lineRule="exact"/>
              <w:ind w:right="1"/>
              <w:jc w:val="right"/>
              <w:rPr>
                <w:sz w:val="16"/>
              </w:rPr>
            </w:pPr>
            <w:r>
              <w:rPr>
                <w:sz w:val="16"/>
              </w:rPr>
              <w:t>331,228</w:t>
            </w:r>
          </w:p>
        </w:tc>
      </w:tr>
      <w:tr w:rsidR="00095206" w:rsidTr="00095206">
        <w:trPr>
          <w:trHeight w:val="474"/>
        </w:trPr>
        <w:tc>
          <w:tcPr>
            <w:tcW w:w="284" w:type="dxa"/>
            <w:tcBorders>
              <w:bottom w:val="single" w:sz="4" w:space="0" w:color="000000"/>
            </w:tcBorders>
          </w:tcPr>
          <w:p w:rsidR="00095206" w:rsidRDefault="00095206" w:rsidP="00095206">
            <w:pPr>
              <w:pStyle w:val="TableParagraph"/>
              <w:rPr>
                <w:rFonts w:ascii="Times New Roman"/>
                <w:sz w:val="14"/>
              </w:rPr>
            </w:pPr>
          </w:p>
        </w:tc>
        <w:tc>
          <w:tcPr>
            <w:tcW w:w="5510" w:type="dxa"/>
            <w:tcBorders>
              <w:bottom w:val="single" w:sz="4" w:space="0" w:color="000000"/>
            </w:tcBorders>
          </w:tcPr>
          <w:p w:rsidR="00095206" w:rsidRDefault="00095206" w:rsidP="00095206">
            <w:pPr>
              <w:pStyle w:val="TableParagraph"/>
              <w:rPr>
                <w:rFonts w:ascii="Times New Roman"/>
                <w:sz w:val="14"/>
              </w:rPr>
            </w:pPr>
          </w:p>
        </w:tc>
        <w:tc>
          <w:tcPr>
            <w:tcW w:w="2981" w:type="dxa"/>
            <w:tcBorders>
              <w:bottom w:val="single" w:sz="4" w:space="0" w:color="000000"/>
            </w:tcBorders>
          </w:tcPr>
          <w:p w:rsidR="00095206" w:rsidRDefault="00095206" w:rsidP="00095206">
            <w:pPr>
              <w:pStyle w:val="TableParagraph"/>
              <w:spacing w:before="11"/>
              <w:rPr>
                <w:sz w:val="19"/>
              </w:rPr>
            </w:pPr>
          </w:p>
          <w:p w:rsidR="00095206" w:rsidRDefault="00095206" w:rsidP="00095206">
            <w:pPr>
              <w:pStyle w:val="TableParagraph"/>
              <w:ind w:right="326"/>
              <w:jc w:val="right"/>
              <w:rPr>
                <w:sz w:val="14"/>
              </w:rPr>
            </w:pPr>
            <w:r>
              <w:rPr>
                <w:sz w:val="14"/>
              </w:rPr>
              <w:t>2018</w:t>
            </w:r>
          </w:p>
        </w:tc>
        <w:tc>
          <w:tcPr>
            <w:tcW w:w="864" w:type="dxa"/>
            <w:tcBorders>
              <w:bottom w:val="single" w:sz="4" w:space="0" w:color="000000"/>
            </w:tcBorders>
          </w:tcPr>
          <w:p w:rsidR="00095206" w:rsidRDefault="00095206" w:rsidP="00095206">
            <w:pPr>
              <w:pStyle w:val="TableParagraph"/>
              <w:spacing w:before="11"/>
              <w:rPr>
                <w:sz w:val="19"/>
              </w:rPr>
            </w:pPr>
          </w:p>
          <w:p w:rsidR="00095206" w:rsidRDefault="00095206" w:rsidP="00095206">
            <w:pPr>
              <w:pStyle w:val="TableParagraph"/>
              <w:ind w:right="1"/>
              <w:jc w:val="right"/>
              <w:rPr>
                <w:sz w:val="14"/>
              </w:rPr>
            </w:pPr>
            <w:r>
              <w:rPr>
                <w:sz w:val="14"/>
              </w:rPr>
              <w:t>2017</w:t>
            </w:r>
          </w:p>
        </w:tc>
      </w:tr>
    </w:tbl>
    <w:p w:rsidR="00095206" w:rsidRDefault="00095206" w:rsidP="00095206">
      <w:pPr>
        <w:pStyle w:val="ListParagraph"/>
        <w:widowControl w:val="0"/>
        <w:numPr>
          <w:ilvl w:val="0"/>
          <w:numId w:val="5"/>
        </w:numPr>
        <w:tabs>
          <w:tab w:val="left" w:pos="353"/>
          <w:tab w:val="left" w:pos="9637"/>
        </w:tabs>
        <w:autoSpaceDE w:val="0"/>
        <w:autoSpaceDN w:val="0"/>
        <w:spacing w:before="167" w:after="0" w:line="240" w:lineRule="auto"/>
        <w:ind w:right="111"/>
        <w:contextualSpacing w:val="0"/>
        <w:jc w:val="right"/>
      </w:pPr>
      <w:r>
        <w:rPr>
          <w:w w:val="105"/>
          <w:u w:val="single"/>
        </w:rPr>
        <w:t>Bank</w:t>
      </w:r>
      <w:r>
        <w:rPr>
          <w:spacing w:val="-16"/>
          <w:w w:val="105"/>
          <w:u w:val="single"/>
        </w:rPr>
        <w:t xml:space="preserve"> </w:t>
      </w:r>
      <w:r>
        <w:rPr>
          <w:w w:val="105"/>
          <w:u w:val="single"/>
        </w:rPr>
        <w:t>accounts</w:t>
      </w:r>
      <w:r>
        <w:rPr>
          <w:spacing w:val="-15"/>
          <w:w w:val="105"/>
          <w:u w:val="single"/>
        </w:rPr>
        <w:t xml:space="preserve"> </w:t>
      </w:r>
      <w:r>
        <w:rPr>
          <w:w w:val="105"/>
          <w:u w:val="single"/>
        </w:rPr>
        <w:t>and</w:t>
      </w:r>
      <w:r>
        <w:rPr>
          <w:spacing w:val="-16"/>
          <w:w w:val="105"/>
          <w:u w:val="single"/>
        </w:rPr>
        <w:t xml:space="preserve"> </w:t>
      </w:r>
      <w:r>
        <w:rPr>
          <w:w w:val="105"/>
          <w:u w:val="single"/>
        </w:rPr>
        <w:t>cash</w:t>
      </w:r>
      <w:r>
        <w:rPr>
          <w:u w:val="single"/>
        </w:rPr>
        <w:tab/>
      </w:r>
    </w:p>
    <w:p w:rsidR="00095206" w:rsidRDefault="00095206" w:rsidP="00095206">
      <w:pPr>
        <w:tabs>
          <w:tab w:val="left" w:pos="9495"/>
        </w:tabs>
        <w:spacing w:before="109" w:after="41"/>
        <w:ind w:right="111"/>
        <w:jc w:val="right"/>
        <w:rPr>
          <w:sz w:val="16"/>
        </w:rPr>
      </w:pPr>
      <w:r>
        <w:rPr>
          <w:w w:val="105"/>
          <w:sz w:val="16"/>
          <w:u w:val="single"/>
        </w:rPr>
        <w:t>Bank</w:t>
      </w:r>
      <w:r>
        <w:rPr>
          <w:spacing w:val="-14"/>
          <w:w w:val="105"/>
          <w:sz w:val="16"/>
          <w:u w:val="single"/>
        </w:rPr>
        <w:t xml:space="preserve"> </w:t>
      </w:r>
      <w:r>
        <w:rPr>
          <w:w w:val="105"/>
          <w:sz w:val="16"/>
          <w:u w:val="single"/>
        </w:rPr>
        <w:t>accounts</w:t>
      </w:r>
      <w:r>
        <w:rPr>
          <w:spacing w:val="-13"/>
          <w:w w:val="105"/>
          <w:sz w:val="16"/>
          <w:u w:val="single"/>
        </w:rPr>
        <w:t xml:space="preserve"> </w:t>
      </w:r>
      <w:r>
        <w:rPr>
          <w:w w:val="105"/>
          <w:sz w:val="16"/>
          <w:u w:val="single"/>
        </w:rPr>
        <w:t>and</w:t>
      </w:r>
      <w:r>
        <w:rPr>
          <w:spacing w:val="-13"/>
          <w:w w:val="105"/>
          <w:sz w:val="16"/>
          <w:u w:val="single"/>
        </w:rPr>
        <w:t xml:space="preserve"> </w:t>
      </w:r>
      <w:r>
        <w:rPr>
          <w:w w:val="105"/>
          <w:sz w:val="16"/>
          <w:u w:val="single"/>
        </w:rPr>
        <w:t>cash</w:t>
      </w:r>
      <w:r>
        <w:rPr>
          <w:sz w:val="16"/>
          <w:u w:val="single"/>
        </w:rPr>
        <w:tab/>
      </w:r>
    </w:p>
    <w:tbl>
      <w:tblPr>
        <w:tblW w:w="0" w:type="auto"/>
        <w:tblInd w:w="444" w:type="dxa"/>
        <w:tblLayout w:type="fixed"/>
        <w:tblCellMar>
          <w:left w:w="0" w:type="dxa"/>
          <w:right w:w="0" w:type="dxa"/>
        </w:tblCellMar>
        <w:tblLook w:val="01E0" w:firstRow="1" w:lastRow="1" w:firstColumn="1" w:lastColumn="1" w:noHBand="0" w:noVBand="0"/>
      </w:tblPr>
      <w:tblGrid>
        <w:gridCol w:w="4313"/>
        <w:gridCol w:w="4187"/>
        <w:gridCol w:w="854"/>
      </w:tblGrid>
      <w:tr w:rsidR="00095206" w:rsidTr="00095206">
        <w:trPr>
          <w:trHeight w:val="238"/>
        </w:trPr>
        <w:tc>
          <w:tcPr>
            <w:tcW w:w="4313" w:type="dxa"/>
            <w:tcBorders>
              <w:bottom w:val="single" w:sz="4" w:space="0" w:color="C0C0C0"/>
            </w:tcBorders>
          </w:tcPr>
          <w:p w:rsidR="00095206" w:rsidRDefault="00095206" w:rsidP="00095206">
            <w:pPr>
              <w:pStyle w:val="TableParagraph"/>
              <w:ind w:left="-1"/>
              <w:rPr>
                <w:sz w:val="16"/>
              </w:rPr>
            </w:pPr>
            <w:r>
              <w:rPr>
                <w:sz w:val="16"/>
              </w:rPr>
              <w:t>National office</w:t>
            </w:r>
          </w:p>
        </w:tc>
        <w:tc>
          <w:tcPr>
            <w:tcW w:w="4187" w:type="dxa"/>
            <w:tcBorders>
              <w:bottom w:val="single" w:sz="4" w:space="0" w:color="C0C0C0"/>
            </w:tcBorders>
          </w:tcPr>
          <w:p w:rsidR="00095206" w:rsidRDefault="00095206" w:rsidP="00095206">
            <w:pPr>
              <w:pStyle w:val="TableParagraph"/>
              <w:ind w:right="334"/>
              <w:jc w:val="right"/>
              <w:rPr>
                <w:sz w:val="16"/>
              </w:rPr>
            </w:pPr>
            <w:r>
              <w:rPr>
                <w:sz w:val="16"/>
              </w:rPr>
              <w:t>176,079</w:t>
            </w:r>
          </w:p>
        </w:tc>
        <w:tc>
          <w:tcPr>
            <w:tcW w:w="854" w:type="dxa"/>
            <w:tcBorders>
              <w:bottom w:val="single" w:sz="4" w:space="0" w:color="C0C0C0"/>
            </w:tcBorders>
          </w:tcPr>
          <w:p w:rsidR="00095206" w:rsidRDefault="00095206" w:rsidP="00095206">
            <w:pPr>
              <w:pStyle w:val="TableParagraph"/>
              <w:jc w:val="right"/>
              <w:rPr>
                <w:sz w:val="16"/>
              </w:rPr>
            </w:pPr>
            <w:r>
              <w:rPr>
                <w:sz w:val="16"/>
              </w:rPr>
              <w:t>208,332</w:t>
            </w:r>
          </w:p>
        </w:tc>
      </w:tr>
      <w:tr w:rsidR="00095206" w:rsidTr="00095206">
        <w:trPr>
          <w:trHeight w:val="273"/>
        </w:trPr>
        <w:tc>
          <w:tcPr>
            <w:tcW w:w="4313" w:type="dxa"/>
            <w:tcBorders>
              <w:top w:val="single" w:sz="4" w:space="0" w:color="C0C0C0"/>
              <w:bottom w:val="single" w:sz="4" w:space="0" w:color="C0C0C0"/>
            </w:tcBorders>
          </w:tcPr>
          <w:p w:rsidR="00095206" w:rsidRDefault="00095206" w:rsidP="00095206">
            <w:pPr>
              <w:pStyle w:val="TableParagraph"/>
              <w:spacing w:before="36"/>
              <w:ind w:left="-1"/>
              <w:rPr>
                <w:sz w:val="16"/>
              </w:rPr>
            </w:pPr>
            <w:proofErr w:type="spellStart"/>
            <w:r>
              <w:rPr>
                <w:sz w:val="16"/>
              </w:rPr>
              <w:t>Ashburton</w:t>
            </w:r>
            <w:proofErr w:type="spellEnd"/>
          </w:p>
        </w:tc>
        <w:tc>
          <w:tcPr>
            <w:tcW w:w="4187" w:type="dxa"/>
            <w:tcBorders>
              <w:top w:val="single" w:sz="4" w:space="0" w:color="C0C0C0"/>
              <w:bottom w:val="single" w:sz="4" w:space="0" w:color="C0C0C0"/>
            </w:tcBorders>
          </w:tcPr>
          <w:p w:rsidR="00095206" w:rsidRDefault="00095206" w:rsidP="00095206">
            <w:pPr>
              <w:pStyle w:val="TableParagraph"/>
              <w:spacing w:before="36"/>
              <w:ind w:right="334"/>
              <w:jc w:val="right"/>
              <w:rPr>
                <w:sz w:val="16"/>
              </w:rPr>
            </w:pPr>
            <w:r>
              <w:rPr>
                <w:sz w:val="16"/>
              </w:rPr>
              <w:t>21,677</w:t>
            </w:r>
          </w:p>
        </w:tc>
        <w:tc>
          <w:tcPr>
            <w:tcW w:w="854" w:type="dxa"/>
            <w:tcBorders>
              <w:top w:val="single" w:sz="4" w:space="0" w:color="C0C0C0"/>
              <w:bottom w:val="single" w:sz="4" w:space="0" w:color="C0C0C0"/>
            </w:tcBorders>
          </w:tcPr>
          <w:p w:rsidR="00095206" w:rsidRDefault="00095206" w:rsidP="00095206">
            <w:pPr>
              <w:pStyle w:val="TableParagraph"/>
              <w:spacing w:before="36"/>
              <w:jc w:val="right"/>
              <w:rPr>
                <w:sz w:val="16"/>
              </w:rPr>
            </w:pPr>
            <w:r>
              <w:rPr>
                <w:sz w:val="16"/>
              </w:rPr>
              <w:t>1,929</w:t>
            </w:r>
          </w:p>
        </w:tc>
      </w:tr>
      <w:tr w:rsidR="00095206" w:rsidTr="00095206">
        <w:trPr>
          <w:trHeight w:val="238"/>
        </w:trPr>
        <w:tc>
          <w:tcPr>
            <w:tcW w:w="4313" w:type="dxa"/>
            <w:tcBorders>
              <w:top w:val="single" w:sz="4" w:space="0" w:color="C0C0C0"/>
            </w:tcBorders>
          </w:tcPr>
          <w:p w:rsidR="00095206" w:rsidRDefault="00095206" w:rsidP="00095206">
            <w:pPr>
              <w:pStyle w:val="TableParagraph"/>
              <w:spacing w:before="37" w:line="181" w:lineRule="exact"/>
              <w:rPr>
                <w:sz w:val="16"/>
              </w:rPr>
            </w:pPr>
            <w:r>
              <w:rPr>
                <w:sz w:val="16"/>
              </w:rPr>
              <w:t>Christchurch</w:t>
            </w:r>
          </w:p>
        </w:tc>
        <w:tc>
          <w:tcPr>
            <w:tcW w:w="4187" w:type="dxa"/>
            <w:tcBorders>
              <w:top w:val="single" w:sz="4" w:space="0" w:color="C0C0C0"/>
            </w:tcBorders>
          </w:tcPr>
          <w:p w:rsidR="00095206" w:rsidRDefault="00095206" w:rsidP="00095206">
            <w:pPr>
              <w:pStyle w:val="TableParagraph"/>
              <w:spacing w:before="37" w:line="181" w:lineRule="exact"/>
              <w:ind w:right="334"/>
              <w:jc w:val="right"/>
              <w:rPr>
                <w:sz w:val="16"/>
              </w:rPr>
            </w:pPr>
            <w:r>
              <w:rPr>
                <w:sz w:val="16"/>
              </w:rPr>
              <w:t>23,738</w:t>
            </w:r>
          </w:p>
        </w:tc>
        <w:tc>
          <w:tcPr>
            <w:tcW w:w="854" w:type="dxa"/>
            <w:tcBorders>
              <w:top w:val="single" w:sz="4" w:space="0" w:color="C0C0C0"/>
            </w:tcBorders>
          </w:tcPr>
          <w:p w:rsidR="00095206" w:rsidRDefault="00095206" w:rsidP="00095206">
            <w:pPr>
              <w:pStyle w:val="TableParagraph"/>
              <w:spacing w:before="37" w:line="181" w:lineRule="exact"/>
              <w:jc w:val="right"/>
              <w:rPr>
                <w:sz w:val="16"/>
              </w:rPr>
            </w:pPr>
            <w:r>
              <w:rPr>
                <w:sz w:val="16"/>
              </w:rPr>
              <w:t>29,885</w:t>
            </w:r>
          </w:p>
        </w:tc>
      </w:tr>
    </w:tbl>
    <w:p w:rsidR="00095206" w:rsidRDefault="00095206" w:rsidP="00095206">
      <w:pPr>
        <w:spacing w:line="181" w:lineRule="exact"/>
        <w:jc w:val="right"/>
        <w:rPr>
          <w:sz w:val="16"/>
        </w:rPr>
        <w:sectPr w:rsidR="00095206">
          <w:headerReference w:type="default" r:id="rId25"/>
          <w:pgSz w:w="11910" w:h="16840"/>
          <w:pgMar w:top="840" w:right="1020" w:bottom="720" w:left="980" w:header="279" w:footer="539" w:gutter="0"/>
          <w:cols w:space="720"/>
        </w:sectPr>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spacing w:before="1"/>
        <w:rPr>
          <w:sz w:val="13"/>
        </w:rPr>
      </w:pPr>
    </w:p>
    <w:tbl>
      <w:tblPr>
        <w:tblW w:w="0" w:type="auto"/>
        <w:tblInd w:w="161" w:type="dxa"/>
        <w:tblLayout w:type="fixed"/>
        <w:tblCellMar>
          <w:left w:w="0" w:type="dxa"/>
          <w:right w:w="0" w:type="dxa"/>
        </w:tblCellMar>
        <w:tblLook w:val="01E0" w:firstRow="1" w:lastRow="1" w:firstColumn="1" w:lastColumn="1" w:noHBand="0" w:noVBand="0"/>
      </w:tblPr>
      <w:tblGrid>
        <w:gridCol w:w="283"/>
        <w:gridCol w:w="4837"/>
        <w:gridCol w:w="3653"/>
        <w:gridCol w:w="863"/>
      </w:tblGrid>
      <w:tr w:rsidR="00095206" w:rsidTr="00095206">
        <w:trPr>
          <w:trHeight w:val="270"/>
        </w:trPr>
        <w:tc>
          <w:tcPr>
            <w:tcW w:w="283" w:type="dxa"/>
            <w:vMerge w:val="restart"/>
            <w:tcBorders>
              <w:bottom w:val="single" w:sz="4" w:space="0" w:color="000000"/>
            </w:tcBorders>
          </w:tcPr>
          <w:p w:rsidR="00095206" w:rsidRDefault="00095206" w:rsidP="00095206">
            <w:pPr>
              <w:pStyle w:val="TableParagraph"/>
              <w:rPr>
                <w:rFonts w:ascii="Times New Roman"/>
                <w:sz w:val="16"/>
              </w:rPr>
            </w:pPr>
          </w:p>
        </w:tc>
        <w:tc>
          <w:tcPr>
            <w:tcW w:w="4837" w:type="dxa"/>
            <w:tcBorders>
              <w:top w:val="single" w:sz="4" w:space="0" w:color="C0C0C0"/>
              <w:bottom w:val="single" w:sz="4" w:space="0" w:color="C0C0C0"/>
            </w:tcBorders>
          </w:tcPr>
          <w:p w:rsidR="00095206" w:rsidRDefault="00095206" w:rsidP="00095206">
            <w:pPr>
              <w:pStyle w:val="TableParagraph"/>
              <w:spacing w:before="34"/>
              <w:rPr>
                <w:sz w:val="16"/>
              </w:rPr>
            </w:pPr>
            <w:r>
              <w:rPr>
                <w:sz w:val="16"/>
              </w:rPr>
              <w:t>Dunedin</w:t>
            </w:r>
          </w:p>
        </w:tc>
        <w:tc>
          <w:tcPr>
            <w:tcW w:w="3653" w:type="dxa"/>
            <w:tcBorders>
              <w:top w:val="single" w:sz="4" w:space="0" w:color="C0C0C0"/>
              <w:bottom w:val="single" w:sz="4" w:space="0" w:color="C0C0C0"/>
            </w:tcBorders>
          </w:tcPr>
          <w:p w:rsidR="00095206" w:rsidRDefault="00095206" w:rsidP="00095206">
            <w:pPr>
              <w:pStyle w:val="TableParagraph"/>
              <w:spacing w:before="34"/>
              <w:ind w:right="324"/>
              <w:jc w:val="right"/>
              <w:rPr>
                <w:sz w:val="16"/>
              </w:rPr>
            </w:pPr>
            <w:r>
              <w:rPr>
                <w:sz w:val="16"/>
              </w:rPr>
              <w:t>12,910</w:t>
            </w:r>
          </w:p>
        </w:tc>
        <w:tc>
          <w:tcPr>
            <w:tcW w:w="863" w:type="dxa"/>
            <w:tcBorders>
              <w:top w:val="single" w:sz="4" w:space="0" w:color="C0C0C0"/>
              <w:bottom w:val="single" w:sz="4" w:space="0" w:color="C0C0C0"/>
            </w:tcBorders>
          </w:tcPr>
          <w:p w:rsidR="00095206" w:rsidRDefault="00095206" w:rsidP="00095206">
            <w:pPr>
              <w:pStyle w:val="TableParagraph"/>
              <w:spacing w:before="34"/>
              <w:ind w:right="-15"/>
              <w:jc w:val="right"/>
              <w:rPr>
                <w:sz w:val="16"/>
              </w:rPr>
            </w:pPr>
            <w:r>
              <w:rPr>
                <w:sz w:val="16"/>
              </w:rPr>
              <w:t>6,703</w:t>
            </w:r>
          </w:p>
        </w:tc>
      </w:tr>
      <w:tr w:rsidR="00095206" w:rsidTr="00095206">
        <w:trPr>
          <w:trHeight w:val="273"/>
        </w:trPr>
        <w:tc>
          <w:tcPr>
            <w:tcW w:w="283" w:type="dxa"/>
            <w:vMerge/>
            <w:tcBorders>
              <w:top w:val="nil"/>
              <w:bottom w:val="single" w:sz="4" w:space="0" w:color="000000"/>
            </w:tcBorders>
          </w:tcPr>
          <w:p w:rsidR="00095206" w:rsidRDefault="00095206" w:rsidP="00095206">
            <w:pPr>
              <w:rPr>
                <w:sz w:val="2"/>
                <w:szCs w:val="2"/>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proofErr w:type="spellStart"/>
            <w:r>
              <w:rPr>
                <w:sz w:val="16"/>
              </w:rPr>
              <w:t>Gisborne</w:t>
            </w:r>
            <w:proofErr w:type="spellEnd"/>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1,426</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1,834</w:t>
            </w:r>
          </w:p>
        </w:tc>
      </w:tr>
      <w:tr w:rsidR="00095206" w:rsidTr="00095206">
        <w:trPr>
          <w:trHeight w:val="273"/>
        </w:trPr>
        <w:tc>
          <w:tcPr>
            <w:tcW w:w="283" w:type="dxa"/>
            <w:vMerge/>
            <w:tcBorders>
              <w:top w:val="nil"/>
              <w:bottom w:val="single" w:sz="4" w:space="0" w:color="000000"/>
            </w:tcBorders>
          </w:tcPr>
          <w:p w:rsidR="00095206" w:rsidRDefault="00095206" w:rsidP="00095206">
            <w:pPr>
              <w:rPr>
                <w:sz w:val="2"/>
                <w:szCs w:val="2"/>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Hutt Valley</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587</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779</w:t>
            </w:r>
          </w:p>
        </w:tc>
      </w:tr>
      <w:tr w:rsidR="00095206" w:rsidTr="00095206">
        <w:trPr>
          <w:trHeight w:val="273"/>
        </w:trPr>
        <w:tc>
          <w:tcPr>
            <w:tcW w:w="283" w:type="dxa"/>
            <w:vMerge/>
            <w:tcBorders>
              <w:top w:val="nil"/>
              <w:bottom w:val="single" w:sz="4" w:space="0" w:color="000000"/>
            </w:tcBorders>
          </w:tcPr>
          <w:p w:rsidR="00095206" w:rsidRDefault="00095206" w:rsidP="00095206">
            <w:pPr>
              <w:rPr>
                <w:sz w:val="2"/>
                <w:szCs w:val="2"/>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proofErr w:type="spellStart"/>
            <w:r>
              <w:rPr>
                <w:sz w:val="16"/>
              </w:rPr>
              <w:t>Palmerston</w:t>
            </w:r>
            <w:proofErr w:type="spellEnd"/>
            <w:r>
              <w:rPr>
                <w:sz w:val="16"/>
              </w:rPr>
              <w:t xml:space="preserve"> North</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21,828</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13,662</w:t>
            </w:r>
          </w:p>
        </w:tc>
      </w:tr>
      <w:tr w:rsidR="00095206" w:rsidTr="00095206">
        <w:trPr>
          <w:trHeight w:val="273"/>
        </w:trPr>
        <w:tc>
          <w:tcPr>
            <w:tcW w:w="283" w:type="dxa"/>
            <w:vMerge/>
            <w:tcBorders>
              <w:top w:val="nil"/>
              <w:bottom w:val="single" w:sz="4" w:space="0" w:color="000000"/>
            </w:tcBorders>
          </w:tcPr>
          <w:p w:rsidR="00095206" w:rsidRDefault="00095206" w:rsidP="00095206">
            <w:pPr>
              <w:rPr>
                <w:sz w:val="2"/>
                <w:szCs w:val="2"/>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Southland</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2,330</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2,282</w:t>
            </w:r>
          </w:p>
        </w:tc>
      </w:tr>
      <w:tr w:rsidR="00095206" w:rsidTr="00095206">
        <w:trPr>
          <w:trHeight w:val="273"/>
        </w:trPr>
        <w:tc>
          <w:tcPr>
            <w:tcW w:w="283" w:type="dxa"/>
            <w:vMerge/>
            <w:tcBorders>
              <w:top w:val="nil"/>
              <w:bottom w:val="single" w:sz="4" w:space="0" w:color="000000"/>
            </w:tcBorders>
          </w:tcPr>
          <w:p w:rsidR="00095206" w:rsidRDefault="00095206" w:rsidP="00095206">
            <w:pPr>
              <w:rPr>
                <w:sz w:val="2"/>
                <w:szCs w:val="2"/>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proofErr w:type="spellStart"/>
            <w:r>
              <w:rPr>
                <w:sz w:val="16"/>
              </w:rPr>
              <w:t>Taranaki</w:t>
            </w:r>
            <w:proofErr w:type="spellEnd"/>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1,877</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2,359</w:t>
            </w:r>
          </w:p>
        </w:tc>
      </w:tr>
      <w:tr w:rsidR="00095206" w:rsidTr="00095206">
        <w:trPr>
          <w:trHeight w:val="273"/>
        </w:trPr>
        <w:tc>
          <w:tcPr>
            <w:tcW w:w="283" w:type="dxa"/>
            <w:vMerge/>
            <w:tcBorders>
              <w:top w:val="nil"/>
              <w:bottom w:val="single" w:sz="4" w:space="0" w:color="000000"/>
            </w:tcBorders>
          </w:tcPr>
          <w:p w:rsidR="00095206" w:rsidRDefault="00095206" w:rsidP="00095206">
            <w:pPr>
              <w:rPr>
                <w:sz w:val="2"/>
                <w:szCs w:val="2"/>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Tauranga (WBOP)</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7,836</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9,121</w:t>
            </w:r>
          </w:p>
        </w:tc>
      </w:tr>
      <w:tr w:rsidR="00095206" w:rsidTr="00095206">
        <w:trPr>
          <w:trHeight w:val="271"/>
        </w:trPr>
        <w:tc>
          <w:tcPr>
            <w:tcW w:w="283" w:type="dxa"/>
            <w:vMerge/>
            <w:tcBorders>
              <w:top w:val="nil"/>
              <w:bottom w:val="single" w:sz="4" w:space="0" w:color="000000"/>
            </w:tcBorders>
          </w:tcPr>
          <w:p w:rsidR="00095206" w:rsidRDefault="00095206" w:rsidP="00095206">
            <w:pPr>
              <w:rPr>
                <w:sz w:val="2"/>
                <w:szCs w:val="2"/>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Waikato</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1,862</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3,000</w:t>
            </w:r>
          </w:p>
        </w:tc>
      </w:tr>
      <w:tr w:rsidR="00095206" w:rsidTr="00095206">
        <w:trPr>
          <w:trHeight w:val="441"/>
        </w:trPr>
        <w:tc>
          <w:tcPr>
            <w:tcW w:w="283" w:type="dxa"/>
            <w:vMerge/>
            <w:tcBorders>
              <w:top w:val="nil"/>
              <w:bottom w:val="single" w:sz="4" w:space="0" w:color="000000"/>
            </w:tcBorders>
          </w:tcPr>
          <w:p w:rsidR="00095206" w:rsidRDefault="00095206" w:rsidP="00095206">
            <w:pPr>
              <w:rPr>
                <w:sz w:val="2"/>
                <w:szCs w:val="2"/>
              </w:rPr>
            </w:pPr>
          </w:p>
        </w:tc>
        <w:tc>
          <w:tcPr>
            <w:tcW w:w="4837" w:type="dxa"/>
            <w:tcBorders>
              <w:top w:val="single" w:sz="4" w:space="0" w:color="C0C0C0"/>
            </w:tcBorders>
          </w:tcPr>
          <w:p w:rsidR="00095206" w:rsidRDefault="00095206" w:rsidP="00095206">
            <w:pPr>
              <w:pStyle w:val="TableParagraph"/>
              <w:spacing w:line="194" w:lineRule="exact"/>
              <w:rPr>
                <w:sz w:val="16"/>
              </w:rPr>
            </w:pPr>
            <w:r>
              <w:rPr>
                <w:w w:val="105"/>
                <w:sz w:val="16"/>
              </w:rPr>
              <w:t>Total Bank accounts and cash</w:t>
            </w:r>
          </w:p>
        </w:tc>
        <w:tc>
          <w:tcPr>
            <w:tcW w:w="3653" w:type="dxa"/>
            <w:tcBorders>
              <w:top w:val="single" w:sz="4" w:space="0" w:color="C0C0C0"/>
            </w:tcBorders>
          </w:tcPr>
          <w:p w:rsidR="00095206" w:rsidRDefault="00095206" w:rsidP="00095206">
            <w:pPr>
              <w:pStyle w:val="TableParagraph"/>
              <w:spacing w:line="194" w:lineRule="exact"/>
              <w:ind w:right="324"/>
              <w:jc w:val="right"/>
              <w:rPr>
                <w:sz w:val="16"/>
              </w:rPr>
            </w:pPr>
            <w:r>
              <w:rPr>
                <w:sz w:val="16"/>
              </w:rPr>
              <w:t>272,150</w:t>
            </w:r>
          </w:p>
        </w:tc>
        <w:tc>
          <w:tcPr>
            <w:tcW w:w="863" w:type="dxa"/>
            <w:tcBorders>
              <w:top w:val="single" w:sz="4" w:space="0" w:color="C0C0C0"/>
            </w:tcBorders>
          </w:tcPr>
          <w:p w:rsidR="00095206" w:rsidRDefault="00095206" w:rsidP="00095206">
            <w:pPr>
              <w:pStyle w:val="TableParagraph"/>
              <w:spacing w:line="194" w:lineRule="exact"/>
              <w:ind w:right="-15"/>
              <w:jc w:val="right"/>
              <w:rPr>
                <w:sz w:val="16"/>
              </w:rPr>
            </w:pPr>
            <w:r>
              <w:rPr>
                <w:sz w:val="16"/>
              </w:rPr>
              <w:t>279,888</w:t>
            </w:r>
          </w:p>
        </w:tc>
      </w:tr>
      <w:tr w:rsidR="00095206" w:rsidTr="00095206">
        <w:trPr>
          <w:trHeight w:val="469"/>
        </w:trPr>
        <w:tc>
          <w:tcPr>
            <w:tcW w:w="283" w:type="dxa"/>
            <w:vMerge/>
            <w:tcBorders>
              <w:top w:val="nil"/>
              <w:bottom w:val="single" w:sz="4" w:space="0" w:color="000000"/>
            </w:tcBorders>
          </w:tcPr>
          <w:p w:rsidR="00095206" w:rsidRDefault="00095206" w:rsidP="00095206">
            <w:pPr>
              <w:rPr>
                <w:sz w:val="2"/>
                <w:szCs w:val="2"/>
              </w:rPr>
            </w:pPr>
          </w:p>
        </w:tc>
        <w:tc>
          <w:tcPr>
            <w:tcW w:w="4837" w:type="dxa"/>
            <w:tcBorders>
              <w:bottom w:val="single" w:sz="4" w:space="0" w:color="000000"/>
            </w:tcBorders>
          </w:tcPr>
          <w:p w:rsidR="00095206" w:rsidRDefault="00095206" w:rsidP="00095206">
            <w:pPr>
              <w:pStyle w:val="TableParagraph"/>
              <w:rPr>
                <w:rFonts w:ascii="Times New Roman"/>
                <w:sz w:val="16"/>
              </w:rPr>
            </w:pPr>
          </w:p>
        </w:tc>
        <w:tc>
          <w:tcPr>
            <w:tcW w:w="3653" w:type="dxa"/>
            <w:tcBorders>
              <w:bottom w:val="single" w:sz="4" w:space="0" w:color="000000"/>
            </w:tcBorders>
          </w:tcPr>
          <w:p w:rsidR="00095206" w:rsidRDefault="00095206" w:rsidP="00095206">
            <w:pPr>
              <w:pStyle w:val="TableParagraph"/>
              <w:spacing w:before="6"/>
              <w:rPr>
                <w:sz w:val="19"/>
              </w:rPr>
            </w:pPr>
          </w:p>
          <w:p w:rsidR="00095206" w:rsidRDefault="00095206" w:rsidP="00095206">
            <w:pPr>
              <w:pStyle w:val="TableParagraph"/>
              <w:ind w:right="324"/>
              <w:jc w:val="right"/>
              <w:rPr>
                <w:sz w:val="14"/>
              </w:rPr>
            </w:pPr>
            <w:r>
              <w:rPr>
                <w:sz w:val="14"/>
              </w:rPr>
              <w:t>2018</w:t>
            </w:r>
          </w:p>
        </w:tc>
        <w:tc>
          <w:tcPr>
            <w:tcW w:w="863" w:type="dxa"/>
            <w:tcBorders>
              <w:bottom w:val="single" w:sz="4" w:space="0" w:color="000000"/>
            </w:tcBorders>
          </w:tcPr>
          <w:p w:rsidR="00095206" w:rsidRDefault="00095206" w:rsidP="00095206">
            <w:pPr>
              <w:pStyle w:val="TableParagraph"/>
              <w:spacing w:before="6"/>
              <w:rPr>
                <w:sz w:val="19"/>
              </w:rPr>
            </w:pPr>
          </w:p>
          <w:p w:rsidR="00095206" w:rsidRDefault="00095206" w:rsidP="00095206">
            <w:pPr>
              <w:pStyle w:val="TableParagraph"/>
              <w:ind w:right="-15"/>
              <w:jc w:val="right"/>
              <w:rPr>
                <w:sz w:val="14"/>
              </w:rPr>
            </w:pPr>
            <w:r>
              <w:rPr>
                <w:sz w:val="14"/>
              </w:rPr>
              <w:t>2017</w:t>
            </w:r>
          </w:p>
        </w:tc>
      </w:tr>
      <w:tr w:rsidR="00095206" w:rsidTr="00095206">
        <w:trPr>
          <w:trHeight w:val="749"/>
        </w:trPr>
        <w:tc>
          <w:tcPr>
            <w:tcW w:w="9636" w:type="dxa"/>
            <w:gridSpan w:val="4"/>
          </w:tcPr>
          <w:p w:rsidR="00095206" w:rsidRDefault="00095206" w:rsidP="00095206">
            <w:pPr>
              <w:pStyle w:val="TableParagraph"/>
              <w:tabs>
                <w:tab w:val="left" w:pos="9637"/>
              </w:tabs>
              <w:spacing w:before="168"/>
              <w:ind w:left="-1" w:right="-15"/>
              <w:jc w:val="center"/>
              <w:rPr>
                <w:sz w:val="20"/>
              </w:rPr>
            </w:pPr>
            <w:r>
              <w:rPr>
                <w:w w:val="105"/>
                <w:sz w:val="20"/>
                <w:u w:val="single"/>
              </w:rPr>
              <w:t>4.</w:t>
            </w:r>
            <w:r>
              <w:rPr>
                <w:spacing w:val="-14"/>
                <w:w w:val="105"/>
                <w:sz w:val="20"/>
                <w:u w:val="single"/>
              </w:rPr>
              <w:t xml:space="preserve"> </w:t>
            </w:r>
            <w:r>
              <w:rPr>
                <w:w w:val="105"/>
                <w:sz w:val="20"/>
                <w:u w:val="single"/>
              </w:rPr>
              <w:t>Debtors</w:t>
            </w:r>
            <w:r>
              <w:rPr>
                <w:sz w:val="20"/>
                <w:u w:val="single"/>
              </w:rPr>
              <w:tab/>
            </w:r>
          </w:p>
          <w:p w:rsidR="00095206" w:rsidRDefault="00095206" w:rsidP="00095206">
            <w:pPr>
              <w:pStyle w:val="TableParagraph"/>
              <w:tabs>
                <w:tab w:val="left" w:pos="9637"/>
              </w:tabs>
              <w:spacing w:before="108"/>
              <w:ind w:left="141" w:right="-15"/>
              <w:jc w:val="center"/>
              <w:rPr>
                <w:sz w:val="16"/>
              </w:rPr>
            </w:pPr>
            <w:r>
              <w:rPr>
                <w:w w:val="105"/>
                <w:sz w:val="16"/>
                <w:u w:val="single"/>
              </w:rPr>
              <w:t>Debtors</w:t>
            </w:r>
            <w:r>
              <w:rPr>
                <w:sz w:val="16"/>
                <w:u w:val="single"/>
              </w:rPr>
              <w:tab/>
            </w:r>
          </w:p>
        </w:tc>
      </w:tr>
      <w:tr w:rsidR="00095206" w:rsidTr="00095206">
        <w:trPr>
          <w:trHeight w:val="259"/>
        </w:trPr>
        <w:tc>
          <w:tcPr>
            <w:tcW w:w="283" w:type="dxa"/>
          </w:tcPr>
          <w:p w:rsidR="00095206" w:rsidRDefault="00095206" w:rsidP="00095206">
            <w:pPr>
              <w:pStyle w:val="TableParagraph"/>
              <w:rPr>
                <w:rFonts w:ascii="Times New Roman"/>
                <w:sz w:val="16"/>
              </w:rPr>
            </w:pPr>
          </w:p>
        </w:tc>
        <w:tc>
          <w:tcPr>
            <w:tcW w:w="4837" w:type="dxa"/>
            <w:tcBorders>
              <w:bottom w:val="single" w:sz="4" w:space="0" w:color="C0C0C0"/>
            </w:tcBorders>
          </w:tcPr>
          <w:p w:rsidR="00095206" w:rsidRDefault="00095206" w:rsidP="00095206">
            <w:pPr>
              <w:pStyle w:val="TableParagraph"/>
              <w:spacing w:before="20"/>
              <w:rPr>
                <w:sz w:val="16"/>
              </w:rPr>
            </w:pPr>
            <w:r>
              <w:rPr>
                <w:sz w:val="16"/>
              </w:rPr>
              <w:t>Trade debtors</w:t>
            </w:r>
          </w:p>
        </w:tc>
        <w:tc>
          <w:tcPr>
            <w:tcW w:w="3653" w:type="dxa"/>
            <w:tcBorders>
              <w:bottom w:val="single" w:sz="4" w:space="0" w:color="C0C0C0"/>
            </w:tcBorders>
          </w:tcPr>
          <w:p w:rsidR="00095206" w:rsidRDefault="00095206" w:rsidP="00095206">
            <w:pPr>
              <w:pStyle w:val="TableParagraph"/>
              <w:spacing w:before="20"/>
              <w:ind w:right="324"/>
              <w:jc w:val="right"/>
              <w:rPr>
                <w:sz w:val="16"/>
              </w:rPr>
            </w:pPr>
            <w:r>
              <w:rPr>
                <w:sz w:val="16"/>
              </w:rPr>
              <w:t>32,746</w:t>
            </w:r>
          </w:p>
        </w:tc>
        <w:tc>
          <w:tcPr>
            <w:tcW w:w="863" w:type="dxa"/>
            <w:tcBorders>
              <w:bottom w:val="single" w:sz="4" w:space="0" w:color="C0C0C0"/>
            </w:tcBorders>
          </w:tcPr>
          <w:p w:rsidR="00095206" w:rsidRDefault="00095206" w:rsidP="00095206">
            <w:pPr>
              <w:pStyle w:val="TableParagraph"/>
              <w:spacing w:before="20"/>
              <w:ind w:right="-15"/>
              <w:jc w:val="right"/>
              <w:rPr>
                <w:sz w:val="16"/>
              </w:rPr>
            </w:pPr>
            <w:r>
              <w:rPr>
                <w:sz w:val="16"/>
              </w:rPr>
              <w:t>31,423</w:t>
            </w:r>
          </w:p>
        </w:tc>
      </w:tr>
      <w:tr w:rsidR="00095206" w:rsidTr="00095206">
        <w:trPr>
          <w:trHeight w:val="271"/>
        </w:trPr>
        <w:tc>
          <w:tcPr>
            <w:tcW w:w="283" w:type="dxa"/>
          </w:tcPr>
          <w:p w:rsidR="00095206" w:rsidRDefault="00095206" w:rsidP="00095206">
            <w:pPr>
              <w:pStyle w:val="TableParagraph"/>
              <w:rPr>
                <w:rFonts w:ascii="Times New Roman"/>
                <w:sz w:val="16"/>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Sundry debtors</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18,811</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w:t>
            </w:r>
          </w:p>
        </w:tc>
      </w:tr>
      <w:tr w:rsidR="00095206" w:rsidTr="00095206">
        <w:trPr>
          <w:trHeight w:val="446"/>
        </w:trPr>
        <w:tc>
          <w:tcPr>
            <w:tcW w:w="283" w:type="dxa"/>
          </w:tcPr>
          <w:p w:rsidR="00095206" w:rsidRDefault="00095206" w:rsidP="00095206">
            <w:pPr>
              <w:pStyle w:val="TableParagraph"/>
              <w:rPr>
                <w:rFonts w:ascii="Times New Roman"/>
                <w:sz w:val="16"/>
              </w:rPr>
            </w:pPr>
          </w:p>
        </w:tc>
        <w:tc>
          <w:tcPr>
            <w:tcW w:w="4837" w:type="dxa"/>
            <w:tcBorders>
              <w:top w:val="single" w:sz="4" w:space="0" w:color="C0C0C0"/>
            </w:tcBorders>
          </w:tcPr>
          <w:p w:rsidR="00095206" w:rsidRDefault="00095206" w:rsidP="00095206">
            <w:pPr>
              <w:pStyle w:val="TableParagraph"/>
              <w:spacing w:line="194" w:lineRule="exact"/>
              <w:rPr>
                <w:sz w:val="16"/>
              </w:rPr>
            </w:pPr>
            <w:r>
              <w:rPr>
                <w:w w:val="105"/>
                <w:sz w:val="16"/>
              </w:rPr>
              <w:t>Total Debtors</w:t>
            </w:r>
          </w:p>
        </w:tc>
        <w:tc>
          <w:tcPr>
            <w:tcW w:w="3653" w:type="dxa"/>
            <w:tcBorders>
              <w:top w:val="single" w:sz="4" w:space="0" w:color="C0C0C0"/>
            </w:tcBorders>
          </w:tcPr>
          <w:p w:rsidR="00095206" w:rsidRDefault="00095206" w:rsidP="00095206">
            <w:pPr>
              <w:pStyle w:val="TableParagraph"/>
              <w:spacing w:line="194" w:lineRule="exact"/>
              <w:ind w:right="324"/>
              <w:jc w:val="right"/>
              <w:rPr>
                <w:sz w:val="16"/>
              </w:rPr>
            </w:pPr>
            <w:r>
              <w:rPr>
                <w:sz w:val="16"/>
              </w:rPr>
              <w:t>51,557</w:t>
            </w:r>
          </w:p>
        </w:tc>
        <w:tc>
          <w:tcPr>
            <w:tcW w:w="863" w:type="dxa"/>
            <w:tcBorders>
              <w:top w:val="single" w:sz="4" w:space="0" w:color="C0C0C0"/>
            </w:tcBorders>
          </w:tcPr>
          <w:p w:rsidR="00095206" w:rsidRDefault="00095206" w:rsidP="00095206">
            <w:pPr>
              <w:pStyle w:val="TableParagraph"/>
              <w:spacing w:line="194" w:lineRule="exact"/>
              <w:ind w:right="-15"/>
              <w:jc w:val="right"/>
              <w:rPr>
                <w:sz w:val="16"/>
              </w:rPr>
            </w:pPr>
            <w:r>
              <w:rPr>
                <w:sz w:val="16"/>
              </w:rPr>
              <w:t>31,424</w:t>
            </w:r>
          </w:p>
        </w:tc>
      </w:tr>
      <w:tr w:rsidR="00095206" w:rsidTr="00095206">
        <w:trPr>
          <w:trHeight w:val="474"/>
        </w:trPr>
        <w:tc>
          <w:tcPr>
            <w:tcW w:w="283" w:type="dxa"/>
            <w:tcBorders>
              <w:bottom w:val="single" w:sz="4" w:space="0" w:color="000000"/>
            </w:tcBorders>
          </w:tcPr>
          <w:p w:rsidR="00095206" w:rsidRDefault="00095206" w:rsidP="00095206">
            <w:pPr>
              <w:pStyle w:val="TableParagraph"/>
              <w:rPr>
                <w:rFonts w:ascii="Times New Roman"/>
                <w:sz w:val="16"/>
              </w:rPr>
            </w:pPr>
          </w:p>
        </w:tc>
        <w:tc>
          <w:tcPr>
            <w:tcW w:w="4837" w:type="dxa"/>
            <w:tcBorders>
              <w:bottom w:val="single" w:sz="4" w:space="0" w:color="000000"/>
            </w:tcBorders>
          </w:tcPr>
          <w:p w:rsidR="00095206" w:rsidRDefault="00095206" w:rsidP="00095206">
            <w:pPr>
              <w:pStyle w:val="TableParagraph"/>
              <w:rPr>
                <w:rFonts w:ascii="Times New Roman"/>
                <w:sz w:val="16"/>
              </w:rPr>
            </w:pPr>
          </w:p>
        </w:tc>
        <w:tc>
          <w:tcPr>
            <w:tcW w:w="3653" w:type="dxa"/>
            <w:tcBorders>
              <w:bottom w:val="single" w:sz="4" w:space="0" w:color="000000"/>
            </w:tcBorders>
          </w:tcPr>
          <w:p w:rsidR="00095206" w:rsidRDefault="00095206" w:rsidP="00095206">
            <w:pPr>
              <w:pStyle w:val="TableParagraph"/>
              <w:spacing w:before="11"/>
              <w:rPr>
                <w:sz w:val="19"/>
              </w:rPr>
            </w:pPr>
          </w:p>
          <w:p w:rsidR="00095206" w:rsidRDefault="00095206" w:rsidP="00095206">
            <w:pPr>
              <w:pStyle w:val="TableParagraph"/>
              <w:ind w:right="324"/>
              <w:jc w:val="right"/>
              <w:rPr>
                <w:sz w:val="14"/>
              </w:rPr>
            </w:pPr>
            <w:r>
              <w:rPr>
                <w:sz w:val="14"/>
              </w:rPr>
              <w:t>2018</w:t>
            </w:r>
          </w:p>
        </w:tc>
        <w:tc>
          <w:tcPr>
            <w:tcW w:w="863" w:type="dxa"/>
            <w:tcBorders>
              <w:bottom w:val="single" w:sz="4" w:space="0" w:color="000000"/>
            </w:tcBorders>
          </w:tcPr>
          <w:p w:rsidR="00095206" w:rsidRDefault="00095206" w:rsidP="00095206">
            <w:pPr>
              <w:pStyle w:val="TableParagraph"/>
              <w:spacing w:before="11"/>
              <w:rPr>
                <w:sz w:val="19"/>
              </w:rPr>
            </w:pPr>
          </w:p>
          <w:p w:rsidR="00095206" w:rsidRDefault="00095206" w:rsidP="00095206">
            <w:pPr>
              <w:pStyle w:val="TableParagraph"/>
              <w:ind w:right="-15"/>
              <w:jc w:val="right"/>
              <w:rPr>
                <w:sz w:val="14"/>
              </w:rPr>
            </w:pPr>
            <w:r>
              <w:rPr>
                <w:sz w:val="14"/>
              </w:rPr>
              <w:t>2017</w:t>
            </w:r>
          </w:p>
        </w:tc>
      </w:tr>
      <w:tr w:rsidR="00095206" w:rsidTr="00095206">
        <w:trPr>
          <w:trHeight w:val="749"/>
        </w:trPr>
        <w:tc>
          <w:tcPr>
            <w:tcW w:w="9636" w:type="dxa"/>
            <w:gridSpan w:val="4"/>
          </w:tcPr>
          <w:p w:rsidR="00095206" w:rsidRDefault="00095206" w:rsidP="00095206">
            <w:pPr>
              <w:pStyle w:val="TableParagraph"/>
              <w:tabs>
                <w:tab w:val="left" w:pos="9637"/>
              </w:tabs>
              <w:spacing w:before="168"/>
              <w:ind w:right="-15"/>
              <w:jc w:val="center"/>
              <w:rPr>
                <w:sz w:val="20"/>
              </w:rPr>
            </w:pPr>
            <w:r>
              <w:rPr>
                <w:w w:val="105"/>
                <w:sz w:val="20"/>
                <w:u w:val="single"/>
              </w:rPr>
              <w:t>5. Other current</w:t>
            </w:r>
            <w:r>
              <w:rPr>
                <w:spacing w:val="-25"/>
                <w:w w:val="105"/>
                <w:sz w:val="20"/>
                <w:u w:val="single"/>
              </w:rPr>
              <w:t xml:space="preserve"> </w:t>
            </w:r>
            <w:r>
              <w:rPr>
                <w:w w:val="105"/>
                <w:sz w:val="20"/>
                <w:u w:val="single"/>
              </w:rPr>
              <w:t>assets</w:t>
            </w:r>
            <w:r>
              <w:rPr>
                <w:sz w:val="20"/>
                <w:u w:val="single"/>
              </w:rPr>
              <w:tab/>
            </w:r>
          </w:p>
          <w:p w:rsidR="00095206" w:rsidRDefault="00095206" w:rsidP="00095206">
            <w:pPr>
              <w:pStyle w:val="TableParagraph"/>
              <w:tabs>
                <w:tab w:val="left" w:pos="9637"/>
              </w:tabs>
              <w:spacing w:before="108"/>
              <w:ind w:left="141" w:right="-15"/>
              <w:jc w:val="center"/>
              <w:rPr>
                <w:sz w:val="16"/>
              </w:rPr>
            </w:pPr>
            <w:r>
              <w:rPr>
                <w:w w:val="105"/>
                <w:sz w:val="16"/>
                <w:u w:val="single"/>
              </w:rPr>
              <w:t>Other current</w:t>
            </w:r>
            <w:r>
              <w:rPr>
                <w:spacing w:val="-22"/>
                <w:w w:val="105"/>
                <w:sz w:val="16"/>
                <w:u w:val="single"/>
              </w:rPr>
              <w:t xml:space="preserve"> </w:t>
            </w:r>
            <w:r>
              <w:rPr>
                <w:w w:val="105"/>
                <w:sz w:val="16"/>
                <w:u w:val="single"/>
              </w:rPr>
              <w:t>assets</w:t>
            </w:r>
            <w:r>
              <w:rPr>
                <w:sz w:val="16"/>
                <w:u w:val="single"/>
              </w:rPr>
              <w:tab/>
            </w:r>
          </w:p>
        </w:tc>
      </w:tr>
      <w:tr w:rsidR="00095206" w:rsidTr="00095206">
        <w:trPr>
          <w:trHeight w:val="259"/>
        </w:trPr>
        <w:tc>
          <w:tcPr>
            <w:tcW w:w="283" w:type="dxa"/>
          </w:tcPr>
          <w:p w:rsidR="00095206" w:rsidRDefault="00095206" w:rsidP="00095206">
            <w:pPr>
              <w:pStyle w:val="TableParagraph"/>
              <w:rPr>
                <w:rFonts w:ascii="Times New Roman"/>
                <w:sz w:val="16"/>
              </w:rPr>
            </w:pPr>
          </w:p>
        </w:tc>
        <w:tc>
          <w:tcPr>
            <w:tcW w:w="4837" w:type="dxa"/>
            <w:tcBorders>
              <w:bottom w:val="single" w:sz="4" w:space="0" w:color="C0C0C0"/>
            </w:tcBorders>
          </w:tcPr>
          <w:p w:rsidR="00095206" w:rsidRDefault="00095206" w:rsidP="00095206">
            <w:pPr>
              <w:pStyle w:val="TableParagraph"/>
              <w:spacing w:before="20"/>
              <w:rPr>
                <w:sz w:val="16"/>
              </w:rPr>
            </w:pPr>
            <w:r>
              <w:rPr>
                <w:sz w:val="16"/>
              </w:rPr>
              <w:t>Employee loan</w:t>
            </w:r>
          </w:p>
        </w:tc>
        <w:tc>
          <w:tcPr>
            <w:tcW w:w="3653" w:type="dxa"/>
            <w:tcBorders>
              <w:bottom w:val="single" w:sz="4" w:space="0" w:color="C0C0C0"/>
            </w:tcBorders>
          </w:tcPr>
          <w:p w:rsidR="00095206" w:rsidRDefault="00095206" w:rsidP="00095206">
            <w:pPr>
              <w:pStyle w:val="TableParagraph"/>
              <w:spacing w:before="20"/>
              <w:ind w:right="324"/>
              <w:jc w:val="right"/>
              <w:rPr>
                <w:sz w:val="16"/>
              </w:rPr>
            </w:pPr>
            <w:r>
              <w:rPr>
                <w:sz w:val="16"/>
              </w:rPr>
              <w:t>-</w:t>
            </w:r>
          </w:p>
        </w:tc>
        <w:tc>
          <w:tcPr>
            <w:tcW w:w="863" w:type="dxa"/>
            <w:tcBorders>
              <w:bottom w:val="single" w:sz="4" w:space="0" w:color="C0C0C0"/>
            </w:tcBorders>
          </w:tcPr>
          <w:p w:rsidR="00095206" w:rsidRDefault="00095206" w:rsidP="00095206">
            <w:pPr>
              <w:pStyle w:val="TableParagraph"/>
              <w:spacing w:before="20"/>
              <w:ind w:right="-15"/>
              <w:jc w:val="right"/>
              <w:rPr>
                <w:sz w:val="16"/>
              </w:rPr>
            </w:pPr>
            <w:r>
              <w:rPr>
                <w:sz w:val="16"/>
              </w:rPr>
              <w:t>466</w:t>
            </w:r>
          </w:p>
        </w:tc>
      </w:tr>
      <w:tr w:rsidR="00095206" w:rsidTr="00095206">
        <w:trPr>
          <w:trHeight w:val="271"/>
        </w:trPr>
        <w:tc>
          <w:tcPr>
            <w:tcW w:w="283" w:type="dxa"/>
          </w:tcPr>
          <w:p w:rsidR="00095206" w:rsidRDefault="00095206" w:rsidP="00095206">
            <w:pPr>
              <w:pStyle w:val="TableParagraph"/>
              <w:rPr>
                <w:rFonts w:ascii="Times New Roman"/>
                <w:sz w:val="16"/>
              </w:rPr>
            </w:pPr>
          </w:p>
        </w:tc>
        <w:tc>
          <w:tcPr>
            <w:tcW w:w="4837" w:type="dxa"/>
            <w:tcBorders>
              <w:top w:val="single" w:sz="4" w:space="0" w:color="C0C0C0"/>
              <w:bottom w:val="single" w:sz="4" w:space="0" w:color="C0C0C0"/>
            </w:tcBorders>
          </w:tcPr>
          <w:p w:rsidR="00095206" w:rsidRDefault="00095206" w:rsidP="00095206">
            <w:pPr>
              <w:pStyle w:val="TableParagraph"/>
              <w:spacing w:before="36"/>
              <w:rPr>
                <w:sz w:val="16"/>
              </w:rPr>
            </w:pPr>
            <w:r>
              <w:rPr>
                <w:sz w:val="16"/>
              </w:rPr>
              <w:t>Prepayments</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2,901</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w:t>
            </w:r>
          </w:p>
        </w:tc>
      </w:tr>
      <w:tr w:rsidR="00095206" w:rsidTr="00095206">
        <w:trPr>
          <w:trHeight w:val="446"/>
        </w:trPr>
        <w:tc>
          <w:tcPr>
            <w:tcW w:w="283" w:type="dxa"/>
          </w:tcPr>
          <w:p w:rsidR="00095206" w:rsidRDefault="00095206" w:rsidP="00095206">
            <w:pPr>
              <w:pStyle w:val="TableParagraph"/>
              <w:rPr>
                <w:rFonts w:ascii="Times New Roman"/>
                <w:sz w:val="16"/>
              </w:rPr>
            </w:pPr>
          </w:p>
        </w:tc>
        <w:tc>
          <w:tcPr>
            <w:tcW w:w="4837" w:type="dxa"/>
            <w:tcBorders>
              <w:top w:val="single" w:sz="4" w:space="0" w:color="C0C0C0"/>
            </w:tcBorders>
          </w:tcPr>
          <w:p w:rsidR="00095206" w:rsidRDefault="00095206" w:rsidP="00095206">
            <w:pPr>
              <w:pStyle w:val="TableParagraph"/>
              <w:spacing w:line="194" w:lineRule="exact"/>
              <w:rPr>
                <w:sz w:val="16"/>
              </w:rPr>
            </w:pPr>
            <w:r>
              <w:rPr>
                <w:w w:val="105"/>
                <w:sz w:val="16"/>
              </w:rPr>
              <w:t>Total Other current assets</w:t>
            </w:r>
          </w:p>
        </w:tc>
        <w:tc>
          <w:tcPr>
            <w:tcW w:w="3653" w:type="dxa"/>
            <w:tcBorders>
              <w:top w:val="single" w:sz="4" w:space="0" w:color="C0C0C0"/>
            </w:tcBorders>
          </w:tcPr>
          <w:p w:rsidR="00095206" w:rsidRDefault="00095206" w:rsidP="00095206">
            <w:pPr>
              <w:pStyle w:val="TableParagraph"/>
              <w:spacing w:line="194" w:lineRule="exact"/>
              <w:ind w:right="324"/>
              <w:jc w:val="right"/>
              <w:rPr>
                <w:sz w:val="16"/>
              </w:rPr>
            </w:pPr>
            <w:r>
              <w:rPr>
                <w:sz w:val="16"/>
              </w:rPr>
              <w:t>2,901</w:t>
            </w:r>
          </w:p>
        </w:tc>
        <w:tc>
          <w:tcPr>
            <w:tcW w:w="863" w:type="dxa"/>
            <w:tcBorders>
              <w:top w:val="single" w:sz="4" w:space="0" w:color="C0C0C0"/>
            </w:tcBorders>
          </w:tcPr>
          <w:p w:rsidR="00095206" w:rsidRDefault="00095206" w:rsidP="00095206">
            <w:pPr>
              <w:pStyle w:val="TableParagraph"/>
              <w:spacing w:line="194" w:lineRule="exact"/>
              <w:ind w:right="-15"/>
              <w:jc w:val="right"/>
              <w:rPr>
                <w:sz w:val="16"/>
              </w:rPr>
            </w:pPr>
            <w:r>
              <w:rPr>
                <w:sz w:val="16"/>
              </w:rPr>
              <w:t>466</w:t>
            </w:r>
          </w:p>
        </w:tc>
      </w:tr>
      <w:tr w:rsidR="00095206" w:rsidTr="00095206">
        <w:trPr>
          <w:trHeight w:val="474"/>
        </w:trPr>
        <w:tc>
          <w:tcPr>
            <w:tcW w:w="283" w:type="dxa"/>
            <w:tcBorders>
              <w:bottom w:val="single" w:sz="4" w:space="0" w:color="000000"/>
            </w:tcBorders>
          </w:tcPr>
          <w:p w:rsidR="00095206" w:rsidRDefault="00095206" w:rsidP="00095206">
            <w:pPr>
              <w:pStyle w:val="TableParagraph"/>
              <w:rPr>
                <w:rFonts w:ascii="Times New Roman"/>
                <w:sz w:val="16"/>
              </w:rPr>
            </w:pPr>
          </w:p>
        </w:tc>
        <w:tc>
          <w:tcPr>
            <w:tcW w:w="4837" w:type="dxa"/>
            <w:tcBorders>
              <w:bottom w:val="single" w:sz="4" w:space="0" w:color="000000"/>
            </w:tcBorders>
          </w:tcPr>
          <w:p w:rsidR="00095206" w:rsidRDefault="00095206" w:rsidP="00095206">
            <w:pPr>
              <w:pStyle w:val="TableParagraph"/>
              <w:rPr>
                <w:rFonts w:ascii="Times New Roman"/>
                <w:sz w:val="16"/>
              </w:rPr>
            </w:pPr>
          </w:p>
        </w:tc>
        <w:tc>
          <w:tcPr>
            <w:tcW w:w="3653" w:type="dxa"/>
            <w:tcBorders>
              <w:bottom w:val="single" w:sz="4" w:space="0" w:color="000000"/>
            </w:tcBorders>
          </w:tcPr>
          <w:p w:rsidR="00095206" w:rsidRDefault="00095206" w:rsidP="00095206">
            <w:pPr>
              <w:pStyle w:val="TableParagraph"/>
              <w:spacing w:before="11"/>
              <w:rPr>
                <w:sz w:val="19"/>
              </w:rPr>
            </w:pPr>
          </w:p>
          <w:p w:rsidR="00095206" w:rsidRDefault="00095206" w:rsidP="00095206">
            <w:pPr>
              <w:pStyle w:val="TableParagraph"/>
              <w:ind w:right="324"/>
              <w:jc w:val="right"/>
              <w:rPr>
                <w:sz w:val="14"/>
              </w:rPr>
            </w:pPr>
            <w:r>
              <w:rPr>
                <w:sz w:val="14"/>
              </w:rPr>
              <w:t>2018</w:t>
            </w:r>
          </w:p>
        </w:tc>
        <w:tc>
          <w:tcPr>
            <w:tcW w:w="863" w:type="dxa"/>
            <w:tcBorders>
              <w:bottom w:val="single" w:sz="4" w:space="0" w:color="000000"/>
            </w:tcBorders>
          </w:tcPr>
          <w:p w:rsidR="00095206" w:rsidRDefault="00095206" w:rsidP="00095206">
            <w:pPr>
              <w:pStyle w:val="TableParagraph"/>
              <w:spacing w:before="11"/>
              <w:rPr>
                <w:sz w:val="19"/>
              </w:rPr>
            </w:pPr>
          </w:p>
          <w:p w:rsidR="00095206" w:rsidRDefault="00095206" w:rsidP="00095206">
            <w:pPr>
              <w:pStyle w:val="TableParagraph"/>
              <w:ind w:right="-15"/>
              <w:jc w:val="right"/>
              <w:rPr>
                <w:sz w:val="14"/>
              </w:rPr>
            </w:pPr>
            <w:r>
              <w:rPr>
                <w:sz w:val="14"/>
              </w:rPr>
              <w:t>2017</w:t>
            </w:r>
          </w:p>
        </w:tc>
      </w:tr>
      <w:tr w:rsidR="00095206" w:rsidTr="00095206">
        <w:trPr>
          <w:trHeight w:val="749"/>
        </w:trPr>
        <w:tc>
          <w:tcPr>
            <w:tcW w:w="9636" w:type="dxa"/>
            <w:gridSpan w:val="4"/>
          </w:tcPr>
          <w:p w:rsidR="00095206" w:rsidRDefault="00095206" w:rsidP="00095206">
            <w:pPr>
              <w:pStyle w:val="TableParagraph"/>
              <w:tabs>
                <w:tab w:val="left" w:pos="9637"/>
              </w:tabs>
              <w:spacing w:before="168"/>
              <w:ind w:right="-15"/>
              <w:jc w:val="center"/>
              <w:rPr>
                <w:sz w:val="20"/>
              </w:rPr>
            </w:pPr>
            <w:r>
              <w:rPr>
                <w:w w:val="105"/>
                <w:sz w:val="20"/>
                <w:u w:val="single"/>
              </w:rPr>
              <w:t>6.</w:t>
            </w:r>
            <w:r>
              <w:rPr>
                <w:spacing w:val="-11"/>
                <w:w w:val="105"/>
                <w:sz w:val="20"/>
                <w:u w:val="single"/>
              </w:rPr>
              <w:t xml:space="preserve"> </w:t>
            </w:r>
            <w:r>
              <w:rPr>
                <w:w w:val="105"/>
                <w:sz w:val="20"/>
                <w:u w:val="single"/>
              </w:rPr>
              <w:t>Property,</w:t>
            </w:r>
            <w:r>
              <w:rPr>
                <w:spacing w:val="-11"/>
                <w:w w:val="105"/>
                <w:sz w:val="20"/>
                <w:u w:val="single"/>
              </w:rPr>
              <w:t xml:space="preserve"> </w:t>
            </w:r>
            <w:r>
              <w:rPr>
                <w:w w:val="105"/>
                <w:sz w:val="20"/>
                <w:u w:val="single"/>
              </w:rPr>
              <w:t>plant</w:t>
            </w:r>
            <w:r>
              <w:rPr>
                <w:spacing w:val="-10"/>
                <w:w w:val="105"/>
                <w:sz w:val="20"/>
                <w:u w:val="single"/>
              </w:rPr>
              <w:t xml:space="preserve"> </w:t>
            </w:r>
            <w:r>
              <w:rPr>
                <w:w w:val="105"/>
                <w:sz w:val="20"/>
                <w:u w:val="single"/>
              </w:rPr>
              <w:t>and</w:t>
            </w:r>
            <w:r>
              <w:rPr>
                <w:spacing w:val="-11"/>
                <w:w w:val="105"/>
                <w:sz w:val="20"/>
                <w:u w:val="single"/>
              </w:rPr>
              <w:t xml:space="preserve"> </w:t>
            </w:r>
            <w:r>
              <w:rPr>
                <w:w w:val="105"/>
                <w:sz w:val="20"/>
                <w:u w:val="single"/>
              </w:rPr>
              <w:t>equipment</w:t>
            </w:r>
            <w:r>
              <w:rPr>
                <w:sz w:val="20"/>
                <w:u w:val="single"/>
              </w:rPr>
              <w:tab/>
            </w:r>
          </w:p>
          <w:p w:rsidR="00095206" w:rsidRDefault="00095206" w:rsidP="00095206">
            <w:pPr>
              <w:pStyle w:val="TableParagraph"/>
              <w:tabs>
                <w:tab w:val="left" w:pos="9637"/>
              </w:tabs>
              <w:spacing w:before="108"/>
              <w:ind w:left="141" w:right="-15"/>
              <w:jc w:val="center"/>
              <w:rPr>
                <w:sz w:val="16"/>
              </w:rPr>
            </w:pPr>
            <w:r>
              <w:rPr>
                <w:sz w:val="16"/>
                <w:u w:val="single"/>
              </w:rPr>
              <w:t xml:space="preserve">Computer </w:t>
            </w:r>
            <w:r>
              <w:rPr>
                <w:spacing w:val="3"/>
                <w:sz w:val="16"/>
                <w:u w:val="single"/>
              </w:rPr>
              <w:t xml:space="preserve"> </w:t>
            </w:r>
            <w:r>
              <w:rPr>
                <w:sz w:val="16"/>
                <w:u w:val="single"/>
              </w:rPr>
              <w:t>Equipment</w:t>
            </w:r>
            <w:r>
              <w:rPr>
                <w:sz w:val="16"/>
                <w:u w:val="single"/>
              </w:rPr>
              <w:tab/>
            </w:r>
          </w:p>
        </w:tc>
      </w:tr>
      <w:tr w:rsidR="00095206" w:rsidTr="00095206">
        <w:trPr>
          <w:trHeight w:val="259"/>
        </w:trPr>
        <w:tc>
          <w:tcPr>
            <w:tcW w:w="5120" w:type="dxa"/>
            <w:gridSpan w:val="2"/>
          </w:tcPr>
          <w:p w:rsidR="00095206" w:rsidRDefault="00095206" w:rsidP="00095206">
            <w:pPr>
              <w:pStyle w:val="TableParagraph"/>
              <w:spacing w:before="20"/>
              <w:ind w:left="283"/>
              <w:rPr>
                <w:sz w:val="16"/>
              </w:rPr>
            </w:pPr>
            <w:r>
              <w:rPr>
                <w:sz w:val="16"/>
              </w:rPr>
              <w:t>At cost</w:t>
            </w:r>
          </w:p>
        </w:tc>
        <w:tc>
          <w:tcPr>
            <w:tcW w:w="3653" w:type="dxa"/>
            <w:tcBorders>
              <w:bottom w:val="single" w:sz="4" w:space="0" w:color="C0C0C0"/>
            </w:tcBorders>
          </w:tcPr>
          <w:p w:rsidR="00095206" w:rsidRDefault="00095206" w:rsidP="00095206">
            <w:pPr>
              <w:pStyle w:val="TableParagraph"/>
              <w:spacing w:before="20"/>
              <w:ind w:right="324"/>
              <w:jc w:val="right"/>
              <w:rPr>
                <w:sz w:val="16"/>
              </w:rPr>
            </w:pPr>
            <w:r>
              <w:rPr>
                <w:sz w:val="16"/>
              </w:rPr>
              <w:t>46,687</w:t>
            </w:r>
          </w:p>
        </w:tc>
        <w:tc>
          <w:tcPr>
            <w:tcW w:w="863" w:type="dxa"/>
            <w:tcBorders>
              <w:bottom w:val="single" w:sz="4" w:space="0" w:color="C0C0C0"/>
            </w:tcBorders>
          </w:tcPr>
          <w:p w:rsidR="00095206" w:rsidRDefault="00095206" w:rsidP="00095206">
            <w:pPr>
              <w:pStyle w:val="TableParagraph"/>
              <w:spacing w:before="20"/>
              <w:ind w:right="-15"/>
              <w:jc w:val="right"/>
              <w:rPr>
                <w:sz w:val="16"/>
              </w:rPr>
            </w:pPr>
            <w:r>
              <w:rPr>
                <w:sz w:val="16"/>
              </w:rPr>
              <w:t>44,395</w:t>
            </w:r>
          </w:p>
        </w:tc>
      </w:tr>
      <w:tr w:rsidR="00095206" w:rsidTr="00095206">
        <w:trPr>
          <w:trHeight w:val="271"/>
        </w:trPr>
        <w:tc>
          <w:tcPr>
            <w:tcW w:w="5120" w:type="dxa"/>
            <w:gridSpan w:val="2"/>
          </w:tcPr>
          <w:p w:rsidR="00095206" w:rsidRDefault="00095206" w:rsidP="00095206">
            <w:pPr>
              <w:pStyle w:val="TableParagraph"/>
              <w:spacing w:before="36"/>
              <w:ind w:left="283"/>
              <w:rPr>
                <w:sz w:val="16"/>
              </w:rPr>
            </w:pPr>
            <w:r>
              <w:rPr>
                <w:sz w:val="16"/>
              </w:rPr>
              <w:t>Accumulated depreciation</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(42,859)</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(38,383)</w:t>
            </w:r>
          </w:p>
        </w:tc>
      </w:tr>
      <w:tr w:rsidR="00095206" w:rsidTr="00095206">
        <w:trPr>
          <w:trHeight w:val="196"/>
        </w:trPr>
        <w:tc>
          <w:tcPr>
            <w:tcW w:w="5120" w:type="dxa"/>
            <w:gridSpan w:val="2"/>
          </w:tcPr>
          <w:p w:rsidR="00095206" w:rsidRDefault="00095206" w:rsidP="00095206">
            <w:pPr>
              <w:pStyle w:val="TableParagraph"/>
              <w:spacing w:line="174" w:lineRule="exact"/>
              <w:ind w:left="283"/>
              <w:rPr>
                <w:sz w:val="16"/>
              </w:rPr>
            </w:pPr>
            <w:r>
              <w:rPr>
                <w:w w:val="105"/>
                <w:sz w:val="16"/>
              </w:rPr>
              <w:t>Total Computer Equipment</w:t>
            </w:r>
          </w:p>
        </w:tc>
        <w:tc>
          <w:tcPr>
            <w:tcW w:w="3653" w:type="dxa"/>
            <w:tcBorders>
              <w:top w:val="single" w:sz="4" w:space="0" w:color="C0C0C0"/>
            </w:tcBorders>
          </w:tcPr>
          <w:p w:rsidR="00095206" w:rsidRDefault="00095206" w:rsidP="00095206">
            <w:pPr>
              <w:pStyle w:val="TableParagraph"/>
              <w:spacing w:line="174" w:lineRule="exact"/>
              <w:ind w:right="324"/>
              <w:jc w:val="right"/>
              <w:rPr>
                <w:sz w:val="16"/>
              </w:rPr>
            </w:pPr>
            <w:r>
              <w:rPr>
                <w:sz w:val="16"/>
              </w:rPr>
              <w:t>3,828</w:t>
            </w:r>
          </w:p>
        </w:tc>
        <w:tc>
          <w:tcPr>
            <w:tcW w:w="863" w:type="dxa"/>
            <w:tcBorders>
              <w:top w:val="single" w:sz="4" w:space="0" w:color="C0C0C0"/>
            </w:tcBorders>
          </w:tcPr>
          <w:p w:rsidR="00095206" w:rsidRDefault="00095206" w:rsidP="00095206">
            <w:pPr>
              <w:pStyle w:val="TableParagraph"/>
              <w:spacing w:line="174" w:lineRule="exact"/>
              <w:ind w:right="-15"/>
              <w:jc w:val="right"/>
              <w:rPr>
                <w:sz w:val="16"/>
              </w:rPr>
            </w:pPr>
            <w:r>
              <w:rPr>
                <w:sz w:val="16"/>
              </w:rPr>
              <w:t>6,012</w:t>
            </w:r>
          </w:p>
        </w:tc>
      </w:tr>
      <w:tr w:rsidR="00095206" w:rsidTr="00095206">
        <w:trPr>
          <w:trHeight w:val="495"/>
        </w:trPr>
        <w:tc>
          <w:tcPr>
            <w:tcW w:w="9636" w:type="dxa"/>
            <w:gridSpan w:val="4"/>
          </w:tcPr>
          <w:p w:rsidR="00095206" w:rsidRDefault="00095206" w:rsidP="00095206">
            <w:pPr>
              <w:pStyle w:val="TableParagraph"/>
              <w:spacing w:before="10"/>
              <w:rPr>
                <w:sz w:val="21"/>
              </w:rPr>
            </w:pPr>
          </w:p>
          <w:p w:rsidR="00095206" w:rsidRDefault="00095206" w:rsidP="00095206">
            <w:pPr>
              <w:pStyle w:val="TableParagraph"/>
              <w:tabs>
                <w:tab w:val="left" w:pos="9637"/>
              </w:tabs>
              <w:ind w:left="141" w:right="-15"/>
              <w:rPr>
                <w:sz w:val="16"/>
              </w:rPr>
            </w:pPr>
            <w:r>
              <w:rPr>
                <w:w w:val="105"/>
                <w:sz w:val="16"/>
                <w:u w:val="single"/>
              </w:rPr>
              <w:t>Furniture and</w:t>
            </w:r>
            <w:r>
              <w:rPr>
                <w:spacing w:val="-20"/>
                <w:w w:val="105"/>
                <w:sz w:val="16"/>
                <w:u w:val="single"/>
              </w:rPr>
              <w:t xml:space="preserve"> </w:t>
            </w:r>
            <w:r>
              <w:rPr>
                <w:w w:val="105"/>
                <w:sz w:val="16"/>
                <w:u w:val="single"/>
              </w:rPr>
              <w:t>Fittings</w:t>
            </w:r>
            <w:r>
              <w:rPr>
                <w:sz w:val="16"/>
                <w:u w:val="single"/>
              </w:rPr>
              <w:tab/>
            </w:r>
          </w:p>
        </w:tc>
      </w:tr>
      <w:tr w:rsidR="00095206" w:rsidTr="00095206">
        <w:trPr>
          <w:trHeight w:val="259"/>
        </w:trPr>
        <w:tc>
          <w:tcPr>
            <w:tcW w:w="5120" w:type="dxa"/>
            <w:gridSpan w:val="2"/>
          </w:tcPr>
          <w:p w:rsidR="00095206" w:rsidRDefault="00095206" w:rsidP="00095206">
            <w:pPr>
              <w:pStyle w:val="TableParagraph"/>
              <w:spacing w:before="20"/>
              <w:ind w:left="283"/>
              <w:rPr>
                <w:sz w:val="16"/>
              </w:rPr>
            </w:pPr>
            <w:r>
              <w:rPr>
                <w:sz w:val="16"/>
              </w:rPr>
              <w:t>At cost</w:t>
            </w:r>
          </w:p>
        </w:tc>
        <w:tc>
          <w:tcPr>
            <w:tcW w:w="3653" w:type="dxa"/>
            <w:tcBorders>
              <w:bottom w:val="single" w:sz="4" w:space="0" w:color="C0C0C0"/>
            </w:tcBorders>
          </w:tcPr>
          <w:p w:rsidR="00095206" w:rsidRDefault="00095206" w:rsidP="00095206">
            <w:pPr>
              <w:pStyle w:val="TableParagraph"/>
              <w:spacing w:before="20"/>
              <w:ind w:right="324"/>
              <w:jc w:val="right"/>
              <w:rPr>
                <w:sz w:val="16"/>
              </w:rPr>
            </w:pPr>
            <w:r>
              <w:rPr>
                <w:sz w:val="16"/>
              </w:rPr>
              <w:t>17,468</w:t>
            </w:r>
          </w:p>
        </w:tc>
        <w:tc>
          <w:tcPr>
            <w:tcW w:w="863" w:type="dxa"/>
            <w:tcBorders>
              <w:bottom w:val="single" w:sz="4" w:space="0" w:color="C0C0C0"/>
            </w:tcBorders>
          </w:tcPr>
          <w:p w:rsidR="00095206" w:rsidRDefault="00095206" w:rsidP="00095206">
            <w:pPr>
              <w:pStyle w:val="TableParagraph"/>
              <w:spacing w:before="20"/>
              <w:ind w:right="-15"/>
              <w:jc w:val="right"/>
              <w:rPr>
                <w:sz w:val="16"/>
              </w:rPr>
            </w:pPr>
            <w:r>
              <w:rPr>
                <w:sz w:val="16"/>
              </w:rPr>
              <w:t>17,468</w:t>
            </w:r>
          </w:p>
        </w:tc>
      </w:tr>
      <w:tr w:rsidR="00095206" w:rsidTr="00095206">
        <w:trPr>
          <w:trHeight w:val="271"/>
        </w:trPr>
        <w:tc>
          <w:tcPr>
            <w:tcW w:w="5120" w:type="dxa"/>
            <w:gridSpan w:val="2"/>
          </w:tcPr>
          <w:p w:rsidR="00095206" w:rsidRDefault="00095206" w:rsidP="00095206">
            <w:pPr>
              <w:pStyle w:val="TableParagraph"/>
              <w:spacing w:before="36"/>
              <w:ind w:left="283"/>
              <w:rPr>
                <w:sz w:val="16"/>
              </w:rPr>
            </w:pPr>
            <w:r>
              <w:rPr>
                <w:sz w:val="16"/>
              </w:rPr>
              <w:t>Accumulated depreciation</w:t>
            </w:r>
          </w:p>
        </w:tc>
        <w:tc>
          <w:tcPr>
            <w:tcW w:w="3653" w:type="dxa"/>
            <w:tcBorders>
              <w:top w:val="single" w:sz="4" w:space="0" w:color="C0C0C0"/>
              <w:bottom w:val="single" w:sz="4" w:space="0" w:color="C0C0C0"/>
            </w:tcBorders>
          </w:tcPr>
          <w:p w:rsidR="00095206" w:rsidRDefault="00095206" w:rsidP="00095206">
            <w:pPr>
              <w:pStyle w:val="TableParagraph"/>
              <w:spacing w:before="36"/>
              <w:ind w:right="324"/>
              <w:jc w:val="right"/>
              <w:rPr>
                <w:sz w:val="16"/>
              </w:rPr>
            </w:pPr>
            <w:r>
              <w:rPr>
                <w:sz w:val="16"/>
              </w:rPr>
              <w:t>(13,791)</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(12,733)</w:t>
            </w:r>
          </w:p>
        </w:tc>
      </w:tr>
      <w:tr w:rsidR="00095206" w:rsidTr="00095206">
        <w:trPr>
          <w:trHeight w:val="196"/>
        </w:trPr>
        <w:tc>
          <w:tcPr>
            <w:tcW w:w="5120" w:type="dxa"/>
            <w:gridSpan w:val="2"/>
          </w:tcPr>
          <w:p w:rsidR="00095206" w:rsidRDefault="00095206" w:rsidP="00095206">
            <w:pPr>
              <w:pStyle w:val="TableParagraph"/>
              <w:spacing w:line="174" w:lineRule="exact"/>
              <w:ind w:left="283"/>
              <w:rPr>
                <w:sz w:val="16"/>
              </w:rPr>
            </w:pPr>
            <w:r>
              <w:rPr>
                <w:w w:val="105"/>
                <w:sz w:val="16"/>
              </w:rPr>
              <w:t>Total Furniture and Fittings</w:t>
            </w:r>
          </w:p>
        </w:tc>
        <w:tc>
          <w:tcPr>
            <w:tcW w:w="3653" w:type="dxa"/>
            <w:tcBorders>
              <w:top w:val="single" w:sz="4" w:space="0" w:color="C0C0C0"/>
            </w:tcBorders>
          </w:tcPr>
          <w:p w:rsidR="00095206" w:rsidRDefault="00095206" w:rsidP="00095206">
            <w:pPr>
              <w:pStyle w:val="TableParagraph"/>
              <w:spacing w:line="174" w:lineRule="exact"/>
              <w:ind w:right="324"/>
              <w:jc w:val="right"/>
              <w:rPr>
                <w:sz w:val="16"/>
              </w:rPr>
            </w:pPr>
            <w:r>
              <w:rPr>
                <w:sz w:val="16"/>
              </w:rPr>
              <w:t>3,677</w:t>
            </w:r>
          </w:p>
        </w:tc>
        <w:tc>
          <w:tcPr>
            <w:tcW w:w="863" w:type="dxa"/>
            <w:tcBorders>
              <w:top w:val="single" w:sz="4" w:space="0" w:color="C0C0C0"/>
            </w:tcBorders>
          </w:tcPr>
          <w:p w:rsidR="00095206" w:rsidRDefault="00095206" w:rsidP="00095206">
            <w:pPr>
              <w:pStyle w:val="TableParagraph"/>
              <w:spacing w:line="174" w:lineRule="exact"/>
              <w:ind w:right="-15"/>
              <w:jc w:val="right"/>
              <w:rPr>
                <w:sz w:val="16"/>
              </w:rPr>
            </w:pPr>
            <w:r>
              <w:rPr>
                <w:sz w:val="16"/>
              </w:rPr>
              <w:t>4,735</w:t>
            </w:r>
          </w:p>
        </w:tc>
      </w:tr>
      <w:tr w:rsidR="00095206" w:rsidTr="00095206">
        <w:trPr>
          <w:trHeight w:val="475"/>
        </w:trPr>
        <w:tc>
          <w:tcPr>
            <w:tcW w:w="9636" w:type="dxa"/>
            <w:gridSpan w:val="4"/>
          </w:tcPr>
          <w:p w:rsidR="00095206" w:rsidRDefault="00095206" w:rsidP="00095206">
            <w:pPr>
              <w:pStyle w:val="TableParagraph"/>
              <w:spacing w:before="10"/>
              <w:rPr>
                <w:sz w:val="21"/>
              </w:rPr>
            </w:pPr>
          </w:p>
          <w:p w:rsidR="00095206" w:rsidRDefault="00095206" w:rsidP="00095206">
            <w:pPr>
              <w:pStyle w:val="TableParagraph"/>
              <w:tabs>
                <w:tab w:val="left" w:pos="9637"/>
              </w:tabs>
              <w:spacing w:line="181" w:lineRule="exact"/>
              <w:ind w:left="141" w:right="-15"/>
              <w:rPr>
                <w:sz w:val="16"/>
              </w:rPr>
            </w:pPr>
            <w:r>
              <w:rPr>
                <w:w w:val="105"/>
                <w:sz w:val="16"/>
                <w:u w:val="single"/>
              </w:rPr>
              <w:t>Website</w:t>
            </w:r>
            <w:r>
              <w:rPr>
                <w:sz w:val="16"/>
                <w:u w:val="single"/>
              </w:rPr>
              <w:tab/>
            </w:r>
          </w:p>
        </w:tc>
      </w:tr>
    </w:tbl>
    <w:p w:rsidR="00095206" w:rsidRDefault="00095206" w:rsidP="00095206">
      <w:pPr>
        <w:pStyle w:val="BodyText"/>
        <w:spacing w:before="3"/>
        <w:rPr>
          <w:sz w:val="3"/>
        </w:rPr>
      </w:pPr>
    </w:p>
    <w:tbl>
      <w:tblPr>
        <w:tblW w:w="0" w:type="auto"/>
        <w:tblInd w:w="303" w:type="dxa"/>
        <w:tblLayout w:type="fixed"/>
        <w:tblCellMar>
          <w:left w:w="0" w:type="dxa"/>
          <w:right w:w="0" w:type="dxa"/>
        </w:tblCellMar>
        <w:tblLook w:val="01E0" w:firstRow="1" w:lastRow="1" w:firstColumn="1" w:lastColumn="1" w:noHBand="0" w:noVBand="0"/>
      </w:tblPr>
      <w:tblGrid>
        <w:gridCol w:w="142"/>
        <w:gridCol w:w="4700"/>
        <w:gridCol w:w="3792"/>
        <w:gridCol w:w="863"/>
      </w:tblGrid>
      <w:tr w:rsidR="00095206" w:rsidTr="00095206">
        <w:trPr>
          <w:trHeight w:val="238"/>
        </w:trPr>
        <w:tc>
          <w:tcPr>
            <w:tcW w:w="142" w:type="dxa"/>
            <w:vMerge w:val="restart"/>
          </w:tcPr>
          <w:p w:rsidR="00095206" w:rsidRDefault="00095206" w:rsidP="00095206">
            <w:pPr>
              <w:pStyle w:val="TableParagraph"/>
              <w:rPr>
                <w:rFonts w:ascii="Times New Roman"/>
                <w:sz w:val="16"/>
              </w:rPr>
            </w:pPr>
          </w:p>
        </w:tc>
        <w:tc>
          <w:tcPr>
            <w:tcW w:w="4700" w:type="dxa"/>
            <w:tcBorders>
              <w:bottom w:val="single" w:sz="4" w:space="0" w:color="C0C0C0"/>
            </w:tcBorders>
          </w:tcPr>
          <w:p w:rsidR="00095206" w:rsidRDefault="00095206" w:rsidP="00095206">
            <w:pPr>
              <w:pStyle w:val="TableParagraph"/>
              <w:ind w:left="-1"/>
              <w:rPr>
                <w:sz w:val="16"/>
              </w:rPr>
            </w:pPr>
            <w:r>
              <w:rPr>
                <w:sz w:val="16"/>
              </w:rPr>
              <w:t>At cost</w:t>
            </w:r>
          </w:p>
        </w:tc>
        <w:tc>
          <w:tcPr>
            <w:tcW w:w="3792" w:type="dxa"/>
            <w:tcBorders>
              <w:bottom w:val="single" w:sz="4" w:space="0" w:color="C0C0C0"/>
            </w:tcBorders>
          </w:tcPr>
          <w:p w:rsidR="00095206" w:rsidRDefault="00095206" w:rsidP="00095206">
            <w:pPr>
              <w:pStyle w:val="TableParagraph"/>
              <w:ind w:right="326"/>
              <w:jc w:val="right"/>
              <w:rPr>
                <w:sz w:val="16"/>
              </w:rPr>
            </w:pPr>
            <w:r>
              <w:rPr>
                <w:sz w:val="16"/>
              </w:rPr>
              <w:t>78,947</w:t>
            </w:r>
          </w:p>
        </w:tc>
        <w:tc>
          <w:tcPr>
            <w:tcW w:w="863" w:type="dxa"/>
            <w:tcBorders>
              <w:bottom w:val="single" w:sz="4" w:space="0" w:color="C0C0C0"/>
            </w:tcBorders>
          </w:tcPr>
          <w:p w:rsidR="00095206" w:rsidRDefault="00095206" w:rsidP="00095206">
            <w:pPr>
              <w:pStyle w:val="TableParagraph"/>
              <w:ind w:right="1"/>
              <w:jc w:val="right"/>
              <w:rPr>
                <w:sz w:val="16"/>
              </w:rPr>
            </w:pPr>
            <w:r>
              <w:rPr>
                <w:sz w:val="16"/>
              </w:rPr>
              <w:t>78,947</w:t>
            </w:r>
          </w:p>
        </w:tc>
      </w:tr>
      <w:tr w:rsidR="00095206" w:rsidTr="00095206">
        <w:trPr>
          <w:trHeight w:val="271"/>
        </w:trPr>
        <w:tc>
          <w:tcPr>
            <w:tcW w:w="142" w:type="dxa"/>
            <w:vMerge/>
            <w:tcBorders>
              <w:top w:val="nil"/>
            </w:tcBorders>
          </w:tcPr>
          <w:p w:rsidR="00095206" w:rsidRDefault="00095206" w:rsidP="00095206">
            <w:pPr>
              <w:rPr>
                <w:sz w:val="2"/>
                <w:szCs w:val="2"/>
              </w:rPr>
            </w:pPr>
          </w:p>
        </w:tc>
        <w:tc>
          <w:tcPr>
            <w:tcW w:w="4700"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Accumulated depreciation</w:t>
            </w:r>
          </w:p>
        </w:tc>
        <w:tc>
          <w:tcPr>
            <w:tcW w:w="3792" w:type="dxa"/>
            <w:tcBorders>
              <w:top w:val="single" w:sz="4" w:space="0" w:color="C0C0C0"/>
              <w:bottom w:val="single" w:sz="4" w:space="0" w:color="C0C0C0"/>
            </w:tcBorders>
          </w:tcPr>
          <w:p w:rsidR="00095206" w:rsidRDefault="00095206" w:rsidP="00095206">
            <w:pPr>
              <w:pStyle w:val="TableParagraph"/>
              <w:spacing w:before="36"/>
              <w:ind w:right="326"/>
              <w:jc w:val="right"/>
              <w:rPr>
                <w:sz w:val="16"/>
              </w:rPr>
            </w:pPr>
            <w:r>
              <w:rPr>
                <w:sz w:val="16"/>
              </w:rPr>
              <w:t>(78,126)</w:t>
            </w:r>
          </w:p>
        </w:tc>
        <w:tc>
          <w:tcPr>
            <w:tcW w:w="86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(69,687)</w:t>
            </w:r>
          </w:p>
        </w:tc>
      </w:tr>
      <w:tr w:rsidR="00095206" w:rsidTr="00095206">
        <w:trPr>
          <w:trHeight w:val="359"/>
        </w:trPr>
        <w:tc>
          <w:tcPr>
            <w:tcW w:w="142" w:type="dxa"/>
            <w:tcBorders>
              <w:bottom w:val="single" w:sz="4" w:space="0" w:color="C0C0C0"/>
            </w:tcBorders>
          </w:tcPr>
          <w:p w:rsidR="00095206" w:rsidRDefault="00095206" w:rsidP="00095206">
            <w:pPr>
              <w:pStyle w:val="TableParagraph"/>
              <w:rPr>
                <w:rFonts w:ascii="Times New Roman"/>
                <w:sz w:val="16"/>
              </w:rPr>
            </w:pPr>
          </w:p>
        </w:tc>
        <w:tc>
          <w:tcPr>
            <w:tcW w:w="4700" w:type="dxa"/>
            <w:tcBorders>
              <w:top w:val="single" w:sz="4" w:space="0" w:color="C0C0C0"/>
              <w:bottom w:val="single" w:sz="4" w:space="0" w:color="C0C0C0"/>
            </w:tcBorders>
          </w:tcPr>
          <w:p w:rsidR="00095206" w:rsidRDefault="00095206" w:rsidP="00095206">
            <w:pPr>
              <w:pStyle w:val="TableParagraph"/>
              <w:spacing w:line="194" w:lineRule="exact"/>
              <w:ind w:left="-1"/>
              <w:rPr>
                <w:sz w:val="16"/>
              </w:rPr>
            </w:pPr>
            <w:r>
              <w:rPr>
                <w:w w:val="105"/>
                <w:sz w:val="16"/>
              </w:rPr>
              <w:t>Total Website</w:t>
            </w:r>
          </w:p>
        </w:tc>
        <w:tc>
          <w:tcPr>
            <w:tcW w:w="3792" w:type="dxa"/>
            <w:tcBorders>
              <w:top w:val="single" w:sz="4" w:space="0" w:color="C0C0C0"/>
              <w:bottom w:val="single" w:sz="4" w:space="0" w:color="C0C0C0"/>
            </w:tcBorders>
          </w:tcPr>
          <w:p w:rsidR="00095206" w:rsidRDefault="00095206" w:rsidP="00095206">
            <w:pPr>
              <w:pStyle w:val="TableParagraph"/>
              <w:spacing w:line="194" w:lineRule="exact"/>
              <w:ind w:right="326"/>
              <w:jc w:val="right"/>
              <w:rPr>
                <w:sz w:val="16"/>
              </w:rPr>
            </w:pPr>
            <w:r>
              <w:rPr>
                <w:sz w:val="16"/>
              </w:rPr>
              <w:t>821</w:t>
            </w:r>
          </w:p>
        </w:tc>
        <w:tc>
          <w:tcPr>
            <w:tcW w:w="863" w:type="dxa"/>
            <w:tcBorders>
              <w:top w:val="single" w:sz="4" w:space="0" w:color="C0C0C0"/>
              <w:bottom w:val="single" w:sz="4" w:space="0" w:color="C0C0C0"/>
            </w:tcBorders>
          </w:tcPr>
          <w:p w:rsidR="00095206" w:rsidRDefault="00095206" w:rsidP="00095206">
            <w:pPr>
              <w:pStyle w:val="TableParagraph"/>
              <w:spacing w:line="194" w:lineRule="exact"/>
              <w:ind w:right="1"/>
              <w:jc w:val="right"/>
              <w:rPr>
                <w:sz w:val="16"/>
              </w:rPr>
            </w:pPr>
            <w:r>
              <w:rPr>
                <w:sz w:val="16"/>
              </w:rPr>
              <w:t>9,260</w:t>
            </w:r>
          </w:p>
        </w:tc>
      </w:tr>
    </w:tbl>
    <w:p w:rsidR="00095206" w:rsidRDefault="00095206" w:rsidP="00095206">
      <w:pPr>
        <w:tabs>
          <w:tab w:val="left" w:pos="8228"/>
          <w:tab w:val="left" w:pos="9336"/>
        </w:tabs>
        <w:spacing w:before="37"/>
        <w:ind w:left="295"/>
        <w:rPr>
          <w:sz w:val="16"/>
        </w:rPr>
      </w:pPr>
      <w:r>
        <w:rPr>
          <w:w w:val="105"/>
          <w:sz w:val="16"/>
        </w:rPr>
        <w:t>Total Property, plant</w:t>
      </w:r>
      <w:r>
        <w:rPr>
          <w:spacing w:val="-21"/>
          <w:w w:val="105"/>
          <w:sz w:val="16"/>
        </w:rPr>
        <w:t xml:space="preserve"> </w:t>
      </w:r>
      <w:r>
        <w:rPr>
          <w:w w:val="105"/>
          <w:sz w:val="16"/>
        </w:rPr>
        <w:t>and</w:t>
      </w:r>
      <w:r>
        <w:rPr>
          <w:spacing w:val="-7"/>
          <w:w w:val="105"/>
          <w:sz w:val="16"/>
        </w:rPr>
        <w:t xml:space="preserve"> </w:t>
      </w:r>
      <w:r>
        <w:rPr>
          <w:w w:val="105"/>
          <w:sz w:val="16"/>
        </w:rPr>
        <w:t>equipment</w:t>
      </w:r>
      <w:r>
        <w:rPr>
          <w:w w:val="105"/>
          <w:sz w:val="16"/>
        </w:rPr>
        <w:tab/>
        <w:t>8,326</w:t>
      </w:r>
      <w:r>
        <w:rPr>
          <w:w w:val="105"/>
          <w:sz w:val="16"/>
        </w:rPr>
        <w:tab/>
        <w:t>20,007</w:t>
      </w:r>
    </w:p>
    <w:p w:rsidR="00095206" w:rsidRDefault="00095206" w:rsidP="00095206">
      <w:pPr>
        <w:rPr>
          <w:sz w:val="16"/>
        </w:rPr>
        <w:sectPr w:rsidR="00095206">
          <w:pgSz w:w="11910" w:h="16840"/>
          <w:pgMar w:top="840" w:right="1020" w:bottom="720" w:left="980" w:header="279" w:footer="539" w:gutter="0"/>
          <w:cols w:space="720"/>
        </w:sectPr>
      </w:pPr>
    </w:p>
    <w:p w:rsidR="00095206" w:rsidRDefault="00095206" w:rsidP="00095206">
      <w:pPr>
        <w:pStyle w:val="BodyText"/>
        <w:spacing w:before="9"/>
        <w:rPr>
          <w:rFonts w:ascii="Times New Roman"/>
          <w:sz w:val="14"/>
        </w:rPr>
      </w:pPr>
    </w:p>
    <w:tbl>
      <w:tblPr>
        <w:tblW w:w="0" w:type="auto"/>
        <w:tblInd w:w="161" w:type="dxa"/>
        <w:tblLayout w:type="fixed"/>
        <w:tblCellMar>
          <w:left w:w="0" w:type="dxa"/>
          <w:right w:w="0" w:type="dxa"/>
        </w:tblCellMar>
        <w:tblLook w:val="01E0" w:firstRow="1" w:lastRow="1" w:firstColumn="1" w:lastColumn="1" w:noHBand="0" w:noVBand="0"/>
      </w:tblPr>
      <w:tblGrid>
        <w:gridCol w:w="142"/>
        <w:gridCol w:w="142"/>
        <w:gridCol w:w="6037"/>
        <w:gridCol w:w="2495"/>
        <w:gridCol w:w="823"/>
      </w:tblGrid>
      <w:tr w:rsidR="00095206" w:rsidTr="00095206">
        <w:trPr>
          <w:trHeight w:val="602"/>
        </w:trPr>
        <w:tc>
          <w:tcPr>
            <w:tcW w:w="9639" w:type="dxa"/>
            <w:gridSpan w:val="5"/>
          </w:tcPr>
          <w:p w:rsidR="00095206" w:rsidRDefault="00095206" w:rsidP="00095206">
            <w:pPr>
              <w:pStyle w:val="TableParagraph"/>
              <w:tabs>
                <w:tab w:val="left" w:pos="9637"/>
              </w:tabs>
              <w:ind w:right="1"/>
              <w:jc w:val="center"/>
              <w:rPr>
                <w:sz w:val="20"/>
              </w:rPr>
            </w:pPr>
            <w:r>
              <w:rPr>
                <w:w w:val="105"/>
                <w:sz w:val="20"/>
                <w:u w:val="single"/>
              </w:rPr>
              <w:t>7. Credit</w:t>
            </w:r>
            <w:r>
              <w:rPr>
                <w:spacing w:val="-17"/>
                <w:w w:val="105"/>
                <w:sz w:val="20"/>
                <w:u w:val="single"/>
              </w:rPr>
              <w:t xml:space="preserve"> </w:t>
            </w:r>
            <w:r>
              <w:rPr>
                <w:w w:val="105"/>
                <w:sz w:val="20"/>
                <w:u w:val="single"/>
              </w:rPr>
              <w:t>cards</w:t>
            </w:r>
            <w:r>
              <w:rPr>
                <w:sz w:val="20"/>
                <w:u w:val="single"/>
              </w:rPr>
              <w:tab/>
            </w:r>
          </w:p>
          <w:p w:rsidR="00095206" w:rsidRDefault="00095206" w:rsidP="00095206">
            <w:pPr>
              <w:pStyle w:val="TableParagraph"/>
              <w:tabs>
                <w:tab w:val="left" w:pos="9635"/>
              </w:tabs>
              <w:spacing w:before="108"/>
              <w:ind w:left="139"/>
              <w:jc w:val="center"/>
              <w:rPr>
                <w:sz w:val="16"/>
              </w:rPr>
            </w:pPr>
            <w:r>
              <w:rPr>
                <w:w w:val="105"/>
                <w:sz w:val="16"/>
                <w:u w:val="single"/>
              </w:rPr>
              <w:t>Credit</w:t>
            </w:r>
            <w:r>
              <w:rPr>
                <w:spacing w:val="-15"/>
                <w:w w:val="105"/>
                <w:sz w:val="16"/>
                <w:u w:val="single"/>
              </w:rPr>
              <w:t xml:space="preserve"> </w:t>
            </w:r>
            <w:r>
              <w:rPr>
                <w:w w:val="105"/>
                <w:sz w:val="16"/>
                <w:u w:val="single"/>
              </w:rPr>
              <w:t>cards</w:t>
            </w:r>
            <w:r>
              <w:rPr>
                <w:sz w:val="16"/>
                <w:u w:val="single"/>
              </w:rPr>
              <w:tab/>
            </w:r>
          </w:p>
        </w:tc>
      </w:tr>
      <w:tr w:rsidR="00095206" w:rsidTr="00095206">
        <w:trPr>
          <w:trHeight w:val="236"/>
        </w:trPr>
        <w:tc>
          <w:tcPr>
            <w:tcW w:w="284" w:type="dxa"/>
            <w:gridSpan w:val="2"/>
          </w:tcPr>
          <w:p w:rsidR="00095206" w:rsidRDefault="00095206" w:rsidP="00095206">
            <w:pPr>
              <w:pStyle w:val="TableParagraph"/>
              <w:rPr>
                <w:rFonts w:ascii="Times New Roman"/>
                <w:sz w:val="16"/>
              </w:rPr>
            </w:pPr>
          </w:p>
        </w:tc>
        <w:tc>
          <w:tcPr>
            <w:tcW w:w="6037" w:type="dxa"/>
            <w:tcBorders>
              <w:bottom w:val="single" w:sz="4" w:space="0" w:color="C0C0C0"/>
            </w:tcBorders>
          </w:tcPr>
          <w:p w:rsidR="00095206" w:rsidRDefault="00095206" w:rsidP="00095206">
            <w:pPr>
              <w:pStyle w:val="TableParagraph"/>
              <w:ind w:left="-1"/>
              <w:rPr>
                <w:sz w:val="16"/>
              </w:rPr>
            </w:pPr>
            <w:r>
              <w:rPr>
                <w:sz w:val="16"/>
              </w:rPr>
              <w:t>National office</w:t>
            </w:r>
          </w:p>
        </w:tc>
        <w:tc>
          <w:tcPr>
            <w:tcW w:w="2495" w:type="dxa"/>
            <w:tcBorders>
              <w:bottom w:val="single" w:sz="4" w:space="0" w:color="C0C0C0"/>
            </w:tcBorders>
          </w:tcPr>
          <w:p w:rsidR="00095206" w:rsidRDefault="00095206" w:rsidP="00095206">
            <w:pPr>
              <w:pStyle w:val="TableParagraph"/>
              <w:ind w:right="367"/>
              <w:jc w:val="right"/>
              <w:rPr>
                <w:sz w:val="16"/>
              </w:rPr>
            </w:pPr>
            <w:r>
              <w:rPr>
                <w:sz w:val="16"/>
              </w:rPr>
              <w:t>250</w:t>
            </w:r>
          </w:p>
        </w:tc>
        <w:tc>
          <w:tcPr>
            <w:tcW w:w="823" w:type="dxa"/>
            <w:tcBorders>
              <w:bottom w:val="single" w:sz="4" w:space="0" w:color="C0C0C0"/>
            </w:tcBorders>
          </w:tcPr>
          <w:p w:rsidR="00095206" w:rsidRDefault="00095206" w:rsidP="00095206">
            <w:pPr>
              <w:pStyle w:val="TableParagraph"/>
              <w:ind w:right="1"/>
              <w:jc w:val="right"/>
              <w:rPr>
                <w:sz w:val="16"/>
              </w:rPr>
            </w:pPr>
            <w:r>
              <w:rPr>
                <w:sz w:val="16"/>
              </w:rPr>
              <w:t>1,313</w:t>
            </w:r>
          </w:p>
        </w:tc>
      </w:tr>
      <w:tr w:rsidR="00095206" w:rsidTr="00095206">
        <w:trPr>
          <w:trHeight w:val="446"/>
        </w:trPr>
        <w:tc>
          <w:tcPr>
            <w:tcW w:w="284" w:type="dxa"/>
            <w:gridSpan w:val="2"/>
          </w:tcPr>
          <w:p w:rsidR="00095206" w:rsidRDefault="00095206" w:rsidP="00095206">
            <w:pPr>
              <w:pStyle w:val="TableParagraph"/>
              <w:rPr>
                <w:rFonts w:ascii="Times New Roman"/>
                <w:sz w:val="16"/>
              </w:rPr>
            </w:pPr>
          </w:p>
        </w:tc>
        <w:tc>
          <w:tcPr>
            <w:tcW w:w="6037" w:type="dxa"/>
            <w:tcBorders>
              <w:top w:val="single" w:sz="4" w:space="0" w:color="C0C0C0"/>
            </w:tcBorders>
          </w:tcPr>
          <w:p w:rsidR="00095206" w:rsidRDefault="00095206" w:rsidP="00095206">
            <w:pPr>
              <w:pStyle w:val="TableParagraph"/>
              <w:spacing w:line="194" w:lineRule="exact"/>
              <w:ind w:left="-1"/>
              <w:rPr>
                <w:sz w:val="16"/>
              </w:rPr>
            </w:pPr>
            <w:r>
              <w:rPr>
                <w:w w:val="105"/>
                <w:sz w:val="16"/>
              </w:rPr>
              <w:t>Total Credit cards</w:t>
            </w:r>
          </w:p>
        </w:tc>
        <w:tc>
          <w:tcPr>
            <w:tcW w:w="2495" w:type="dxa"/>
            <w:tcBorders>
              <w:top w:val="single" w:sz="4" w:space="0" w:color="C0C0C0"/>
            </w:tcBorders>
          </w:tcPr>
          <w:p w:rsidR="00095206" w:rsidRDefault="00095206" w:rsidP="00095206">
            <w:pPr>
              <w:pStyle w:val="TableParagraph"/>
              <w:spacing w:line="194" w:lineRule="exact"/>
              <w:ind w:right="367"/>
              <w:jc w:val="right"/>
              <w:rPr>
                <w:sz w:val="16"/>
              </w:rPr>
            </w:pPr>
            <w:r>
              <w:rPr>
                <w:sz w:val="16"/>
              </w:rPr>
              <w:t>250</w:t>
            </w:r>
          </w:p>
        </w:tc>
        <w:tc>
          <w:tcPr>
            <w:tcW w:w="823" w:type="dxa"/>
            <w:tcBorders>
              <w:top w:val="single" w:sz="4" w:space="0" w:color="C0C0C0"/>
            </w:tcBorders>
          </w:tcPr>
          <w:p w:rsidR="00095206" w:rsidRDefault="00095206" w:rsidP="00095206">
            <w:pPr>
              <w:pStyle w:val="TableParagraph"/>
              <w:spacing w:line="194" w:lineRule="exact"/>
              <w:ind w:right="1"/>
              <w:jc w:val="right"/>
              <w:rPr>
                <w:sz w:val="16"/>
              </w:rPr>
            </w:pPr>
            <w:r>
              <w:rPr>
                <w:sz w:val="16"/>
              </w:rPr>
              <w:t>1,313</w:t>
            </w:r>
          </w:p>
        </w:tc>
      </w:tr>
      <w:tr w:rsidR="00095206" w:rsidTr="00095206">
        <w:trPr>
          <w:trHeight w:val="474"/>
        </w:trPr>
        <w:tc>
          <w:tcPr>
            <w:tcW w:w="284" w:type="dxa"/>
            <w:gridSpan w:val="2"/>
            <w:tcBorders>
              <w:bottom w:val="single" w:sz="4" w:space="0" w:color="000000"/>
            </w:tcBorders>
          </w:tcPr>
          <w:p w:rsidR="00095206" w:rsidRDefault="00095206" w:rsidP="00095206">
            <w:pPr>
              <w:pStyle w:val="TableParagraph"/>
              <w:rPr>
                <w:rFonts w:ascii="Times New Roman"/>
                <w:sz w:val="16"/>
              </w:rPr>
            </w:pPr>
          </w:p>
        </w:tc>
        <w:tc>
          <w:tcPr>
            <w:tcW w:w="6037" w:type="dxa"/>
            <w:tcBorders>
              <w:bottom w:val="single" w:sz="4" w:space="0" w:color="000000"/>
            </w:tcBorders>
          </w:tcPr>
          <w:p w:rsidR="00095206" w:rsidRDefault="00095206" w:rsidP="00095206">
            <w:pPr>
              <w:pStyle w:val="TableParagraph"/>
              <w:rPr>
                <w:rFonts w:ascii="Times New Roman"/>
                <w:sz w:val="16"/>
              </w:rPr>
            </w:pPr>
          </w:p>
        </w:tc>
        <w:tc>
          <w:tcPr>
            <w:tcW w:w="2495" w:type="dxa"/>
            <w:tcBorders>
              <w:bottom w:val="single" w:sz="4" w:space="0" w:color="000000"/>
            </w:tcBorders>
          </w:tcPr>
          <w:p w:rsidR="00095206" w:rsidRDefault="00095206" w:rsidP="00095206">
            <w:pPr>
              <w:pStyle w:val="TableParagraph"/>
              <w:spacing w:before="8"/>
              <w:rPr>
                <w:rFonts w:ascii="Times New Roman"/>
                <w:sz w:val="21"/>
              </w:rPr>
            </w:pPr>
          </w:p>
          <w:p w:rsidR="00095206" w:rsidRDefault="00095206" w:rsidP="00095206">
            <w:pPr>
              <w:pStyle w:val="TableParagraph"/>
              <w:ind w:right="367"/>
              <w:jc w:val="right"/>
              <w:rPr>
                <w:sz w:val="14"/>
              </w:rPr>
            </w:pPr>
            <w:r>
              <w:rPr>
                <w:sz w:val="14"/>
              </w:rPr>
              <w:t>2018</w:t>
            </w:r>
          </w:p>
        </w:tc>
        <w:tc>
          <w:tcPr>
            <w:tcW w:w="823" w:type="dxa"/>
            <w:tcBorders>
              <w:bottom w:val="single" w:sz="4" w:space="0" w:color="000000"/>
            </w:tcBorders>
          </w:tcPr>
          <w:p w:rsidR="00095206" w:rsidRDefault="00095206" w:rsidP="00095206">
            <w:pPr>
              <w:pStyle w:val="TableParagraph"/>
              <w:spacing w:before="8"/>
              <w:rPr>
                <w:rFonts w:ascii="Times New Roman"/>
                <w:sz w:val="21"/>
              </w:rPr>
            </w:pPr>
          </w:p>
          <w:p w:rsidR="00095206" w:rsidRDefault="00095206" w:rsidP="00095206">
            <w:pPr>
              <w:pStyle w:val="TableParagraph"/>
              <w:ind w:right="1"/>
              <w:jc w:val="right"/>
              <w:rPr>
                <w:sz w:val="14"/>
              </w:rPr>
            </w:pPr>
            <w:r>
              <w:rPr>
                <w:sz w:val="14"/>
              </w:rPr>
              <w:t>2017</w:t>
            </w:r>
          </w:p>
        </w:tc>
      </w:tr>
      <w:tr w:rsidR="00095206" w:rsidTr="00095206">
        <w:trPr>
          <w:trHeight w:val="749"/>
        </w:trPr>
        <w:tc>
          <w:tcPr>
            <w:tcW w:w="9639" w:type="dxa"/>
            <w:gridSpan w:val="5"/>
          </w:tcPr>
          <w:p w:rsidR="00095206" w:rsidRDefault="00095206" w:rsidP="00095206">
            <w:pPr>
              <w:pStyle w:val="TableParagraph"/>
              <w:tabs>
                <w:tab w:val="left" w:pos="9637"/>
              </w:tabs>
              <w:spacing w:before="168"/>
              <w:ind w:right="1"/>
              <w:jc w:val="center"/>
              <w:rPr>
                <w:sz w:val="20"/>
              </w:rPr>
            </w:pPr>
            <w:r>
              <w:rPr>
                <w:w w:val="105"/>
                <w:sz w:val="20"/>
                <w:u w:val="single"/>
              </w:rPr>
              <w:t>8.</w:t>
            </w:r>
            <w:r>
              <w:rPr>
                <w:spacing w:val="-14"/>
                <w:w w:val="105"/>
                <w:sz w:val="20"/>
                <w:u w:val="single"/>
              </w:rPr>
              <w:t xml:space="preserve"> </w:t>
            </w:r>
            <w:r>
              <w:rPr>
                <w:w w:val="105"/>
                <w:sz w:val="20"/>
                <w:u w:val="single"/>
              </w:rPr>
              <w:t>Creditors</w:t>
            </w:r>
            <w:r>
              <w:rPr>
                <w:spacing w:val="-14"/>
                <w:w w:val="105"/>
                <w:sz w:val="20"/>
                <w:u w:val="single"/>
              </w:rPr>
              <w:t xml:space="preserve"> </w:t>
            </w:r>
            <w:r>
              <w:rPr>
                <w:w w:val="105"/>
                <w:sz w:val="20"/>
                <w:u w:val="single"/>
              </w:rPr>
              <w:t>and</w:t>
            </w:r>
            <w:r>
              <w:rPr>
                <w:spacing w:val="-13"/>
                <w:w w:val="105"/>
                <w:sz w:val="20"/>
                <w:u w:val="single"/>
              </w:rPr>
              <w:t xml:space="preserve"> </w:t>
            </w:r>
            <w:r>
              <w:rPr>
                <w:w w:val="105"/>
                <w:sz w:val="20"/>
                <w:u w:val="single"/>
              </w:rPr>
              <w:t>accrued</w:t>
            </w:r>
            <w:r>
              <w:rPr>
                <w:spacing w:val="-14"/>
                <w:w w:val="105"/>
                <w:sz w:val="20"/>
                <w:u w:val="single"/>
              </w:rPr>
              <w:t xml:space="preserve"> </w:t>
            </w:r>
            <w:r>
              <w:rPr>
                <w:w w:val="105"/>
                <w:sz w:val="20"/>
                <w:u w:val="single"/>
              </w:rPr>
              <w:t>expenses</w:t>
            </w:r>
            <w:r>
              <w:rPr>
                <w:sz w:val="20"/>
                <w:u w:val="single"/>
              </w:rPr>
              <w:tab/>
            </w:r>
          </w:p>
          <w:p w:rsidR="00095206" w:rsidRDefault="00095206" w:rsidP="00095206">
            <w:pPr>
              <w:pStyle w:val="TableParagraph"/>
              <w:tabs>
                <w:tab w:val="left" w:pos="9635"/>
              </w:tabs>
              <w:spacing w:before="108"/>
              <w:ind w:left="139"/>
              <w:jc w:val="center"/>
              <w:rPr>
                <w:sz w:val="16"/>
              </w:rPr>
            </w:pPr>
            <w:r>
              <w:rPr>
                <w:w w:val="105"/>
                <w:sz w:val="16"/>
                <w:u w:val="single"/>
              </w:rPr>
              <w:t>Creditors</w:t>
            </w:r>
            <w:r>
              <w:rPr>
                <w:spacing w:val="-16"/>
                <w:w w:val="105"/>
                <w:sz w:val="16"/>
                <w:u w:val="single"/>
              </w:rPr>
              <w:t xml:space="preserve"> </w:t>
            </w:r>
            <w:r>
              <w:rPr>
                <w:w w:val="105"/>
                <w:sz w:val="16"/>
                <w:u w:val="single"/>
              </w:rPr>
              <w:t>and</w:t>
            </w:r>
            <w:r>
              <w:rPr>
                <w:spacing w:val="-15"/>
                <w:w w:val="105"/>
                <w:sz w:val="16"/>
                <w:u w:val="single"/>
              </w:rPr>
              <w:t xml:space="preserve"> </w:t>
            </w:r>
            <w:r>
              <w:rPr>
                <w:w w:val="105"/>
                <w:sz w:val="16"/>
                <w:u w:val="single"/>
              </w:rPr>
              <w:t>accrued</w:t>
            </w:r>
            <w:r>
              <w:rPr>
                <w:spacing w:val="-15"/>
                <w:w w:val="105"/>
                <w:sz w:val="16"/>
                <w:u w:val="single"/>
              </w:rPr>
              <w:t xml:space="preserve"> </w:t>
            </w:r>
            <w:r>
              <w:rPr>
                <w:w w:val="105"/>
                <w:sz w:val="16"/>
                <w:u w:val="single"/>
              </w:rPr>
              <w:t>expenses</w:t>
            </w:r>
            <w:r>
              <w:rPr>
                <w:sz w:val="16"/>
                <w:u w:val="single"/>
              </w:rPr>
              <w:tab/>
            </w:r>
          </w:p>
        </w:tc>
      </w:tr>
      <w:tr w:rsidR="00095206" w:rsidTr="00095206">
        <w:trPr>
          <w:trHeight w:val="259"/>
        </w:trPr>
        <w:tc>
          <w:tcPr>
            <w:tcW w:w="284" w:type="dxa"/>
            <w:gridSpan w:val="2"/>
          </w:tcPr>
          <w:p w:rsidR="00095206" w:rsidRDefault="00095206" w:rsidP="00095206">
            <w:pPr>
              <w:pStyle w:val="TableParagraph"/>
              <w:rPr>
                <w:rFonts w:ascii="Times New Roman"/>
                <w:sz w:val="16"/>
              </w:rPr>
            </w:pPr>
          </w:p>
        </w:tc>
        <w:tc>
          <w:tcPr>
            <w:tcW w:w="6037" w:type="dxa"/>
            <w:tcBorders>
              <w:bottom w:val="single" w:sz="4" w:space="0" w:color="C0C0C0"/>
            </w:tcBorders>
          </w:tcPr>
          <w:p w:rsidR="00095206" w:rsidRDefault="00095206" w:rsidP="00095206">
            <w:pPr>
              <w:pStyle w:val="TableParagraph"/>
              <w:spacing w:before="20"/>
              <w:ind w:left="-1"/>
              <w:rPr>
                <w:sz w:val="16"/>
              </w:rPr>
            </w:pPr>
            <w:r>
              <w:rPr>
                <w:sz w:val="16"/>
              </w:rPr>
              <w:t>Accrued expenses</w:t>
            </w:r>
          </w:p>
        </w:tc>
        <w:tc>
          <w:tcPr>
            <w:tcW w:w="2495" w:type="dxa"/>
            <w:tcBorders>
              <w:bottom w:val="single" w:sz="4" w:space="0" w:color="C0C0C0"/>
            </w:tcBorders>
          </w:tcPr>
          <w:p w:rsidR="00095206" w:rsidRDefault="00095206" w:rsidP="00095206">
            <w:pPr>
              <w:pStyle w:val="TableParagraph"/>
              <w:spacing w:before="20"/>
              <w:ind w:right="367"/>
              <w:jc w:val="right"/>
              <w:rPr>
                <w:sz w:val="16"/>
              </w:rPr>
            </w:pPr>
            <w:r>
              <w:rPr>
                <w:sz w:val="16"/>
              </w:rPr>
              <w:t>29,762</w:t>
            </w:r>
          </w:p>
        </w:tc>
        <w:tc>
          <w:tcPr>
            <w:tcW w:w="823" w:type="dxa"/>
            <w:tcBorders>
              <w:bottom w:val="single" w:sz="4" w:space="0" w:color="C0C0C0"/>
            </w:tcBorders>
          </w:tcPr>
          <w:p w:rsidR="00095206" w:rsidRDefault="00095206" w:rsidP="00095206">
            <w:pPr>
              <w:pStyle w:val="TableParagraph"/>
              <w:spacing w:before="20"/>
              <w:ind w:right="1"/>
              <w:jc w:val="right"/>
              <w:rPr>
                <w:sz w:val="16"/>
              </w:rPr>
            </w:pPr>
            <w:r>
              <w:rPr>
                <w:sz w:val="16"/>
              </w:rPr>
              <w:t>23,851</w:t>
            </w:r>
          </w:p>
        </w:tc>
      </w:tr>
      <w:tr w:rsidR="00095206" w:rsidTr="00095206">
        <w:trPr>
          <w:trHeight w:val="271"/>
        </w:trPr>
        <w:tc>
          <w:tcPr>
            <w:tcW w:w="284" w:type="dxa"/>
            <w:gridSpan w:val="2"/>
          </w:tcPr>
          <w:p w:rsidR="00095206" w:rsidRDefault="00095206" w:rsidP="00095206">
            <w:pPr>
              <w:pStyle w:val="TableParagraph"/>
              <w:rPr>
                <w:rFonts w:ascii="Times New Roman"/>
                <w:sz w:val="16"/>
              </w:rPr>
            </w:pPr>
          </w:p>
        </w:tc>
        <w:tc>
          <w:tcPr>
            <w:tcW w:w="6037"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Trade creditors</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15,685</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23,932</w:t>
            </w:r>
          </w:p>
        </w:tc>
      </w:tr>
      <w:tr w:rsidR="00095206" w:rsidTr="00095206">
        <w:trPr>
          <w:trHeight w:val="446"/>
        </w:trPr>
        <w:tc>
          <w:tcPr>
            <w:tcW w:w="284" w:type="dxa"/>
            <w:gridSpan w:val="2"/>
          </w:tcPr>
          <w:p w:rsidR="00095206" w:rsidRDefault="00095206" w:rsidP="00095206">
            <w:pPr>
              <w:pStyle w:val="TableParagraph"/>
              <w:rPr>
                <w:rFonts w:ascii="Times New Roman"/>
                <w:sz w:val="16"/>
              </w:rPr>
            </w:pPr>
          </w:p>
        </w:tc>
        <w:tc>
          <w:tcPr>
            <w:tcW w:w="6037" w:type="dxa"/>
            <w:tcBorders>
              <w:top w:val="single" w:sz="4" w:space="0" w:color="C0C0C0"/>
            </w:tcBorders>
          </w:tcPr>
          <w:p w:rsidR="00095206" w:rsidRDefault="00095206" w:rsidP="00095206">
            <w:pPr>
              <w:pStyle w:val="TableParagraph"/>
              <w:spacing w:line="194" w:lineRule="exact"/>
              <w:ind w:left="-1"/>
              <w:rPr>
                <w:sz w:val="16"/>
              </w:rPr>
            </w:pPr>
            <w:r>
              <w:rPr>
                <w:w w:val="105"/>
                <w:sz w:val="16"/>
              </w:rPr>
              <w:t>Total Creditors and accrued expenses</w:t>
            </w:r>
          </w:p>
        </w:tc>
        <w:tc>
          <w:tcPr>
            <w:tcW w:w="2495" w:type="dxa"/>
            <w:tcBorders>
              <w:top w:val="single" w:sz="4" w:space="0" w:color="C0C0C0"/>
            </w:tcBorders>
          </w:tcPr>
          <w:p w:rsidR="00095206" w:rsidRDefault="00095206" w:rsidP="00095206">
            <w:pPr>
              <w:pStyle w:val="TableParagraph"/>
              <w:spacing w:line="194" w:lineRule="exact"/>
              <w:ind w:right="367"/>
              <w:jc w:val="right"/>
              <w:rPr>
                <w:sz w:val="16"/>
              </w:rPr>
            </w:pPr>
            <w:r>
              <w:rPr>
                <w:sz w:val="16"/>
              </w:rPr>
              <w:t>45,446</w:t>
            </w:r>
          </w:p>
        </w:tc>
        <w:tc>
          <w:tcPr>
            <w:tcW w:w="823" w:type="dxa"/>
            <w:tcBorders>
              <w:top w:val="single" w:sz="4" w:space="0" w:color="C0C0C0"/>
            </w:tcBorders>
          </w:tcPr>
          <w:p w:rsidR="00095206" w:rsidRDefault="00095206" w:rsidP="00095206">
            <w:pPr>
              <w:pStyle w:val="TableParagraph"/>
              <w:spacing w:line="194" w:lineRule="exact"/>
              <w:ind w:right="1"/>
              <w:jc w:val="right"/>
              <w:rPr>
                <w:sz w:val="16"/>
              </w:rPr>
            </w:pPr>
            <w:r>
              <w:rPr>
                <w:sz w:val="16"/>
              </w:rPr>
              <w:t>47,783</w:t>
            </w:r>
          </w:p>
        </w:tc>
      </w:tr>
      <w:tr w:rsidR="00095206" w:rsidTr="00095206">
        <w:trPr>
          <w:trHeight w:val="474"/>
        </w:trPr>
        <w:tc>
          <w:tcPr>
            <w:tcW w:w="284" w:type="dxa"/>
            <w:gridSpan w:val="2"/>
            <w:tcBorders>
              <w:bottom w:val="single" w:sz="4" w:space="0" w:color="000000"/>
            </w:tcBorders>
          </w:tcPr>
          <w:p w:rsidR="00095206" w:rsidRDefault="00095206" w:rsidP="00095206">
            <w:pPr>
              <w:pStyle w:val="TableParagraph"/>
              <w:rPr>
                <w:rFonts w:ascii="Times New Roman"/>
                <w:sz w:val="16"/>
              </w:rPr>
            </w:pPr>
          </w:p>
        </w:tc>
        <w:tc>
          <w:tcPr>
            <w:tcW w:w="6037" w:type="dxa"/>
            <w:tcBorders>
              <w:bottom w:val="single" w:sz="4" w:space="0" w:color="000000"/>
            </w:tcBorders>
          </w:tcPr>
          <w:p w:rsidR="00095206" w:rsidRDefault="00095206" w:rsidP="00095206">
            <w:pPr>
              <w:pStyle w:val="TableParagraph"/>
              <w:rPr>
                <w:rFonts w:ascii="Times New Roman"/>
                <w:sz w:val="16"/>
              </w:rPr>
            </w:pPr>
          </w:p>
        </w:tc>
        <w:tc>
          <w:tcPr>
            <w:tcW w:w="2495" w:type="dxa"/>
            <w:tcBorders>
              <w:bottom w:val="single" w:sz="4" w:space="0" w:color="000000"/>
            </w:tcBorders>
          </w:tcPr>
          <w:p w:rsidR="00095206" w:rsidRDefault="00095206" w:rsidP="00095206">
            <w:pPr>
              <w:pStyle w:val="TableParagraph"/>
              <w:spacing w:before="8"/>
              <w:rPr>
                <w:rFonts w:ascii="Times New Roman"/>
                <w:sz w:val="21"/>
              </w:rPr>
            </w:pPr>
          </w:p>
          <w:p w:rsidR="00095206" w:rsidRDefault="00095206" w:rsidP="00095206">
            <w:pPr>
              <w:pStyle w:val="TableParagraph"/>
              <w:ind w:right="367"/>
              <w:jc w:val="right"/>
              <w:rPr>
                <w:sz w:val="14"/>
              </w:rPr>
            </w:pPr>
            <w:r>
              <w:rPr>
                <w:sz w:val="14"/>
              </w:rPr>
              <w:t>2018</w:t>
            </w:r>
          </w:p>
        </w:tc>
        <w:tc>
          <w:tcPr>
            <w:tcW w:w="823" w:type="dxa"/>
            <w:tcBorders>
              <w:bottom w:val="single" w:sz="4" w:space="0" w:color="000000"/>
            </w:tcBorders>
          </w:tcPr>
          <w:p w:rsidR="00095206" w:rsidRDefault="00095206" w:rsidP="00095206">
            <w:pPr>
              <w:pStyle w:val="TableParagraph"/>
              <w:spacing w:before="8"/>
              <w:rPr>
                <w:rFonts w:ascii="Times New Roman"/>
                <w:sz w:val="21"/>
              </w:rPr>
            </w:pPr>
          </w:p>
          <w:p w:rsidR="00095206" w:rsidRDefault="00095206" w:rsidP="00095206">
            <w:pPr>
              <w:pStyle w:val="TableParagraph"/>
              <w:ind w:right="1"/>
              <w:jc w:val="right"/>
              <w:rPr>
                <w:sz w:val="14"/>
              </w:rPr>
            </w:pPr>
            <w:r>
              <w:rPr>
                <w:sz w:val="14"/>
              </w:rPr>
              <w:t>2017</w:t>
            </w:r>
          </w:p>
        </w:tc>
      </w:tr>
      <w:tr w:rsidR="00095206" w:rsidTr="00095206">
        <w:trPr>
          <w:trHeight w:val="749"/>
        </w:trPr>
        <w:tc>
          <w:tcPr>
            <w:tcW w:w="9639" w:type="dxa"/>
            <w:gridSpan w:val="5"/>
          </w:tcPr>
          <w:p w:rsidR="00095206" w:rsidRDefault="00095206" w:rsidP="00095206">
            <w:pPr>
              <w:pStyle w:val="TableParagraph"/>
              <w:tabs>
                <w:tab w:val="left" w:pos="9637"/>
              </w:tabs>
              <w:spacing w:before="168"/>
              <w:ind w:right="1"/>
              <w:jc w:val="center"/>
              <w:rPr>
                <w:sz w:val="20"/>
              </w:rPr>
            </w:pPr>
            <w:r>
              <w:rPr>
                <w:w w:val="105"/>
                <w:sz w:val="20"/>
                <w:u w:val="single"/>
              </w:rPr>
              <w:t>9.</w:t>
            </w:r>
            <w:r>
              <w:rPr>
                <w:spacing w:val="-15"/>
                <w:w w:val="105"/>
                <w:sz w:val="20"/>
                <w:u w:val="single"/>
              </w:rPr>
              <w:t xml:space="preserve"> </w:t>
            </w:r>
            <w:r>
              <w:rPr>
                <w:w w:val="105"/>
                <w:sz w:val="20"/>
                <w:u w:val="single"/>
              </w:rPr>
              <w:t>Employee</w:t>
            </w:r>
            <w:r>
              <w:rPr>
                <w:spacing w:val="-14"/>
                <w:w w:val="105"/>
                <w:sz w:val="20"/>
                <w:u w:val="single"/>
              </w:rPr>
              <w:t xml:space="preserve"> </w:t>
            </w:r>
            <w:r>
              <w:rPr>
                <w:w w:val="105"/>
                <w:sz w:val="20"/>
                <w:u w:val="single"/>
              </w:rPr>
              <w:t>costs</w:t>
            </w:r>
            <w:r>
              <w:rPr>
                <w:spacing w:val="-14"/>
                <w:w w:val="105"/>
                <w:sz w:val="20"/>
                <w:u w:val="single"/>
              </w:rPr>
              <w:t xml:space="preserve"> </w:t>
            </w:r>
            <w:r>
              <w:rPr>
                <w:w w:val="105"/>
                <w:sz w:val="20"/>
                <w:u w:val="single"/>
              </w:rPr>
              <w:t>payable</w:t>
            </w:r>
            <w:r>
              <w:rPr>
                <w:sz w:val="20"/>
                <w:u w:val="single"/>
              </w:rPr>
              <w:tab/>
            </w:r>
          </w:p>
          <w:p w:rsidR="00095206" w:rsidRDefault="00095206" w:rsidP="00095206">
            <w:pPr>
              <w:pStyle w:val="TableParagraph"/>
              <w:tabs>
                <w:tab w:val="left" w:pos="9635"/>
              </w:tabs>
              <w:spacing w:before="108"/>
              <w:ind w:left="139"/>
              <w:jc w:val="center"/>
              <w:rPr>
                <w:sz w:val="16"/>
              </w:rPr>
            </w:pPr>
            <w:r>
              <w:rPr>
                <w:w w:val="105"/>
                <w:sz w:val="16"/>
                <w:u w:val="single"/>
              </w:rPr>
              <w:t>Employee</w:t>
            </w:r>
            <w:r>
              <w:rPr>
                <w:spacing w:val="-18"/>
                <w:w w:val="105"/>
                <w:sz w:val="16"/>
                <w:u w:val="single"/>
              </w:rPr>
              <w:t xml:space="preserve"> </w:t>
            </w:r>
            <w:r>
              <w:rPr>
                <w:w w:val="105"/>
                <w:sz w:val="16"/>
                <w:u w:val="single"/>
              </w:rPr>
              <w:t>costs</w:t>
            </w:r>
            <w:r>
              <w:rPr>
                <w:spacing w:val="-18"/>
                <w:w w:val="105"/>
                <w:sz w:val="16"/>
                <w:u w:val="single"/>
              </w:rPr>
              <w:t xml:space="preserve"> </w:t>
            </w:r>
            <w:r>
              <w:rPr>
                <w:w w:val="105"/>
                <w:sz w:val="16"/>
                <w:u w:val="single"/>
              </w:rPr>
              <w:t>payable</w:t>
            </w:r>
            <w:r>
              <w:rPr>
                <w:sz w:val="16"/>
                <w:u w:val="single"/>
              </w:rPr>
              <w:tab/>
            </w:r>
          </w:p>
        </w:tc>
      </w:tr>
      <w:tr w:rsidR="00095206" w:rsidTr="00095206">
        <w:trPr>
          <w:trHeight w:val="257"/>
        </w:trPr>
        <w:tc>
          <w:tcPr>
            <w:tcW w:w="284" w:type="dxa"/>
            <w:gridSpan w:val="2"/>
          </w:tcPr>
          <w:p w:rsidR="00095206" w:rsidRDefault="00095206" w:rsidP="00095206">
            <w:pPr>
              <w:pStyle w:val="TableParagraph"/>
              <w:rPr>
                <w:rFonts w:ascii="Times New Roman"/>
                <w:sz w:val="16"/>
              </w:rPr>
            </w:pPr>
          </w:p>
        </w:tc>
        <w:tc>
          <w:tcPr>
            <w:tcW w:w="6037" w:type="dxa"/>
            <w:tcBorders>
              <w:bottom w:val="single" w:sz="4" w:space="0" w:color="C0C0C0"/>
            </w:tcBorders>
          </w:tcPr>
          <w:p w:rsidR="00095206" w:rsidRDefault="00095206" w:rsidP="00095206">
            <w:pPr>
              <w:pStyle w:val="TableParagraph"/>
              <w:spacing w:before="20"/>
              <w:ind w:left="-1"/>
              <w:rPr>
                <w:sz w:val="16"/>
              </w:rPr>
            </w:pPr>
            <w:r>
              <w:rPr>
                <w:sz w:val="16"/>
              </w:rPr>
              <w:t>Provision for holiday pay</w:t>
            </w:r>
          </w:p>
        </w:tc>
        <w:tc>
          <w:tcPr>
            <w:tcW w:w="2495" w:type="dxa"/>
            <w:tcBorders>
              <w:bottom w:val="single" w:sz="4" w:space="0" w:color="C0C0C0"/>
            </w:tcBorders>
          </w:tcPr>
          <w:p w:rsidR="00095206" w:rsidRDefault="00095206" w:rsidP="00095206">
            <w:pPr>
              <w:pStyle w:val="TableParagraph"/>
              <w:spacing w:before="20"/>
              <w:ind w:right="367"/>
              <w:jc w:val="right"/>
              <w:rPr>
                <w:sz w:val="16"/>
              </w:rPr>
            </w:pPr>
            <w:r>
              <w:rPr>
                <w:sz w:val="16"/>
              </w:rPr>
              <w:t>24,333</w:t>
            </w:r>
          </w:p>
        </w:tc>
        <w:tc>
          <w:tcPr>
            <w:tcW w:w="823" w:type="dxa"/>
            <w:tcBorders>
              <w:bottom w:val="single" w:sz="4" w:space="0" w:color="C0C0C0"/>
            </w:tcBorders>
          </w:tcPr>
          <w:p w:rsidR="00095206" w:rsidRDefault="00095206" w:rsidP="00095206">
            <w:pPr>
              <w:pStyle w:val="TableParagraph"/>
              <w:spacing w:before="20"/>
              <w:ind w:right="1"/>
              <w:jc w:val="right"/>
              <w:rPr>
                <w:sz w:val="16"/>
              </w:rPr>
            </w:pPr>
            <w:r>
              <w:rPr>
                <w:sz w:val="16"/>
              </w:rPr>
              <w:t>17,189</w:t>
            </w:r>
          </w:p>
        </w:tc>
      </w:tr>
      <w:tr w:rsidR="00095206" w:rsidTr="00095206">
        <w:trPr>
          <w:trHeight w:val="446"/>
        </w:trPr>
        <w:tc>
          <w:tcPr>
            <w:tcW w:w="284" w:type="dxa"/>
            <w:gridSpan w:val="2"/>
          </w:tcPr>
          <w:p w:rsidR="00095206" w:rsidRDefault="00095206" w:rsidP="00095206">
            <w:pPr>
              <w:pStyle w:val="TableParagraph"/>
              <w:rPr>
                <w:rFonts w:ascii="Times New Roman"/>
                <w:sz w:val="16"/>
              </w:rPr>
            </w:pPr>
          </w:p>
        </w:tc>
        <w:tc>
          <w:tcPr>
            <w:tcW w:w="6037" w:type="dxa"/>
            <w:tcBorders>
              <w:top w:val="single" w:sz="4" w:space="0" w:color="C0C0C0"/>
            </w:tcBorders>
          </w:tcPr>
          <w:p w:rsidR="00095206" w:rsidRDefault="00095206" w:rsidP="00095206">
            <w:pPr>
              <w:pStyle w:val="TableParagraph"/>
              <w:spacing w:line="194" w:lineRule="exact"/>
              <w:ind w:left="-1"/>
              <w:rPr>
                <w:sz w:val="16"/>
              </w:rPr>
            </w:pPr>
            <w:r>
              <w:rPr>
                <w:w w:val="105"/>
                <w:sz w:val="16"/>
              </w:rPr>
              <w:t>Total Employee costs payable</w:t>
            </w:r>
          </w:p>
        </w:tc>
        <w:tc>
          <w:tcPr>
            <w:tcW w:w="2495" w:type="dxa"/>
            <w:tcBorders>
              <w:top w:val="single" w:sz="4" w:space="0" w:color="C0C0C0"/>
            </w:tcBorders>
          </w:tcPr>
          <w:p w:rsidR="00095206" w:rsidRDefault="00095206" w:rsidP="00095206">
            <w:pPr>
              <w:pStyle w:val="TableParagraph"/>
              <w:spacing w:line="194" w:lineRule="exact"/>
              <w:ind w:right="367"/>
              <w:jc w:val="right"/>
              <w:rPr>
                <w:sz w:val="16"/>
              </w:rPr>
            </w:pPr>
            <w:r>
              <w:rPr>
                <w:sz w:val="16"/>
              </w:rPr>
              <w:t>24,333</w:t>
            </w:r>
          </w:p>
        </w:tc>
        <w:tc>
          <w:tcPr>
            <w:tcW w:w="823" w:type="dxa"/>
            <w:tcBorders>
              <w:top w:val="single" w:sz="4" w:space="0" w:color="C0C0C0"/>
            </w:tcBorders>
          </w:tcPr>
          <w:p w:rsidR="00095206" w:rsidRDefault="00095206" w:rsidP="00095206">
            <w:pPr>
              <w:pStyle w:val="TableParagraph"/>
              <w:spacing w:line="194" w:lineRule="exact"/>
              <w:ind w:right="1"/>
              <w:jc w:val="right"/>
              <w:rPr>
                <w:sz w:val="16"/>
              </w:rPr>
            </w:pPr>
            <w:r>
              <w:rPr>
                <w:sz w:val="16"/>
              </w:rPr>
              <w:t>17,189</w:t>
            </w:r>
          </w:p>
        </w:tc>
      </w:tr>
      <w:tr w:rsidR="00095206" w:rsidTr="00095206">
        <w:trPr>
          <w:trHeight w:val="474"/>
        </w:trPr>
        <w:tc>
          <w:tcPr>
            <w:tcW w:w="284" w:type="dxa"/>
            <w:gridSpan w:val="2"/>
            <w:tcBorders>
              <w:bottom w:val="single" w:sz="4" w:space="0" w:color="000000"/>
            </w:tcBorders>
          </w:tcPr>
          <w:p w:rsidR="00095206" w:rsidRDefault="00095206" w:rsidP="00095206">
            <w:pPr>
              <w:pStyle w:val="TableParagraph"/>
              <w:rPr>
                <w:rFonts w:ascii="Times New Roman"/>
                <w:sz w:val="16"/>
              </w:rPr>
            </w:pPr>
          </w:p>
        </w:tc>
        <w:tc>
          <w:tcPr>
            <w:tcW w:w="6037" w:type="dxa"/>
            <w:tcBorders>
              <w:bottom w:val="single" w:sz="4" w:space="0" w:color="000000"/>
            </w:tcBorders>
          </w:tcPr>
          <w:p w:rsidR="00095206" w:rsidRDefault="00095206" w:rsidP="00095206">
            <w:pPr>
              <w:pStyle w:val="TableParagraph"/>
              <w:rPr>
                <w:rFonts w:ascii="Times New Roman"/>
                <w:sz w:val="16"/>
              </w:rPr>
            </w:pPr>
          </w:p>
        </w:tc>
        <w:tc>
          <w:tcPr>
            <w:tcW w:w="2495" w:type="dxa"/>
            <w:tcBorders>
              <w:bottom w:val="single" w:sz="4" w:space="0" w:color="000000"/>
            </w:tcBorders>
          </w:tcPr>
          <w:p w:rsidR="00095206" w:rsidRDefault="00095206" w:rsidP="00095206">
            <w:pPr>
              <w:pStyle w:val="TableParagraph"/>
              <w:spacing w:before="8"/>
              <w:rPr>
                <w:rFonts w:ascii="Times New Roman"/>
                <w:sz w:val="21"/>
              </w:rPr>
            </w:pPr>
          </w:p>
          <w:p w:rsidR="00095206" w:rsidRDefault="00095206" w:rsidP="00095206">
            <w:pPr>
              <w:pStyle w:val="TableParagraph"/>
              <w:ind w:right="367"/>
              <w:jc w:val="right"/>
              <w:rPr>
                <w:sz w:val="14"/>
              </w:rPr>
            </w:pPr>
            <w:r>
              <w:rPr>
                <w:sz w:val="14"/>
              </w:rPr>
              <w:t>2018</w:t>
            </w:r>
          </w:p>
        </w:tc>
        <w:tc>
          <w:tcPr>
            <w:tcW w:w="823" w:type="dxa"/>
            <w:tcBorders>
              <w:bottom w:val="single" w:sz="4" w:space="0" w:color="000000"/>
            </w:tcBorders>
          </w:tcPr>
          <w:p w:rsidR="00095206" w:rsidRDefault="00095206" w:rsidP="00095206">
            <w:pPr>
              <w:pStyle w:val="TableParagraph"/>
              <w:spacing w:before="8"/>
              <w:rPr>
                <w:rFonts w:ascii="Times New Roman"/>
                <w:sz w:val="21"/>
              </w:rPr>
            </w:pPr>
          </w:p>
          <w:p w:rsidR="00095206" w:rsidRDefault="00095206" w:rsidP="00095206">
            <w:pPr>
              <w:pStyle w:val="TableParagraph"/>
              <w:ind w:right="1"/>
              <w:jc w:val="right"/>
              <w:rPr>
                <w:sz w:val="14"/>
              </w:rPr>
            </w:pPr>
            <w:r>
              <w:rPr>
                <w:sz w:val="14"/>
              </w:rPr>
              <w:t>2017</w:t>
            </w:r>
          </w:p>
        </w:tc>
      </w:tr>
      <w:tr w:rsidR="00095206" w:rsidTr="00095206">
        <w:trPr>
          <w:trHeight w:val="439"/>
        </w:trPr>
        <w:tc>
          <w:tcPr>
            <w:tcW w:w="9639" w:type="dxa"/>
            <w:gridSpan w:val="5"/>
          </w:tcPr>
          <w:p w:rsidR="00095206" w:rsidRDefault="00095206" w:rsidP="00095206">
            <w:pPr>
              <w:pStyle w:val="TableParagraph"/>
              <w:tabs>
                <w:tab w:val="left" w:pos="9637"/>
              </w:tabs>
              <w:spacing w:before="168"/>
              <w:rPr>
                <w:sz w:val="20"/>
              </w:rPr>
            </w:pPr>
            <w:r>
              <w:rPr>
                <w:w w:val="105"/>
                <w:sz w:val="20"/>
                <w:u w:val="single"/>
              </w:rPr>
              <w:t>10.</w:t>
            </w:r>
            <w:r>
              <w:rPr>
                <w:spacing w:val="-14"/>
                <w:w w:val="105"/>
                <w:sz w:val="20"/>
                <w:u w:val="single"/>
              </w:rPr>
              <w:t xml:space="preserve"> </w:t>
            </w:r>
            <w:r>
              <w:rPr>
                <w:w w:val="105"/>
                <w:sz w:val="20"/>
                <w:u w:val="single"/>
              </w:rPr>
              <w:t>Unused</w:t>
            </w:r>
            <w:r>
              <w:rPr>
                <w:spacing w:val="-13"/>
                <w:w w:val="105"/>
                <w:sz w:val="20"/>
                <w:u w:val="single"/>
              </w:rPr>
              <w:t xml:space="preserve"> </w:t>
            </w:r>
            <w:r>
              <w:rPr>
                <w:w w:val="105"/>
                <w:sz w:val="20"/>
                <w:u w:val="single"/>
              </w:rPr>
              <w:t>donations</w:t>
            </w:r>
            <w:r>
              <w:rPr>
                <w:spacing w:val="-13"/>
                <w:w w:val="105"/>
                <w:sz w:val="20"/>
                <w:u w:val="single"/>
              </w:rPr>
              <w:t xml:space="preserve"> </w:t>
            </w:r>
            <w:r>
              <w:rPr>
                <w:w w:val="105"/>
                <w:sz w:val="20"/>
                <w:u w:val="single"/>
              </w:rPr>
              <w:t>and</w:t>
            </w:r>
            <w:r>
              <w:rPr>
                <w:spacing w:val="-13"/>
                <w:w w:val="105"/>
                <w:sz w:val="20"/>
                <w:u w:val="single"/>
              </w:rPr>
              <w:t xml:space="preserve"> </w:t>
            </w:r>
            <w:r>
              <w:rPr>
                <w:w w:val="105"/>
                <w:sz w:val="20"/>
                <w:u w:val="single"/>
              </w:rPr>
              <w:t>grants</w:t>
            </w:r>
            <w:r>
              <w:rPr>
                <w:spacing w:val="-13"/>
                <w:w w:val="105"/>
                <w:sz w:val="20"/>
                <w:u w:val="single"/>
              </w:rPr>
              <w:t xml:space="preserve"> </w:t>
            </w:r>
            <w:r>
              <w:rPr>
                <w:w w:val="105"/>
                <w:sz w:val="20"/>
                <w:u w:val="single"/>
              </w:rPr>
              <w:t>with</w:t>
            </w:r>
            <w:r>
              <w:rPr>
                <w:spacing w:val="-13"/>
                <w:w w:val="105"/>
                <w:sz w:val="20"/>
                <w:u w:val="single"/>
              </w:rPr>
              <w:t xml:space="preserve"> </w:t>
            </w:r>
            <w:r>
              <w:rPr>
                <w:w w:val="105"/>
                <w:sz w:val="20"/>
                <w:u w:val="single"/>
              </w:rPr>
              <w:t>conditions</w:t>
            </w:r>
            <w:r>
              <w:rPr>
                <w:sz w:val="20"/>
                <w:u w:val="single"/>
              </w:rPr>
              <w:tab/>
            </w:r>
          </w:p>
        </w:tc>
      </w:tr>
      <w:tr w:rsidR="00095206" w:rsidTr="00095206">
        <w:trPr>
          <w:trHeight w:val="258"/>
        </w:trPr>
        <w:tc>
          <w:tcPr>
            <w:tcW w:w="142" w:type="dxa"/>
          </w:tcPr>
          <w:p w:rsidR="00095206" w:rsidRDefault="00095206" w:rsidP="00095206">
            <w:pPr>
              <w:pStyle w:val="TableParagraph"/>
              <w:rPr>
                <w:rFonts w:ascii="Times New Roman"/>
                <w:sz w:val="16"/>
              </w:rPr>
            </w:pPr>
          </w:p>
        </w:tc>
        <w:tc>
          <w:tcPr>
            <w:tcW w:w="6179" w:type="dxa"/>
            <w:gridSpan w:val="2"/>
            <w:tcBorders>
              <w:bottom w:val="single" w:sz="4" w:space="0" w:color="C0C0C0"/>
            </w:tcBorders>
          </w:tcPr>
          <w:p w:rsidR="00095206" w:rsidRDefault="00095206" w:rsidP="00095206">
            <w:pPr>
              <w:pStyle w:val="TableParagraph"/>
              <w:ind w:left="-1"/>
              <w:rPr>
                <w:sz w:val="16"/>
              </w:rPr>
            </w:pPr>
            <w:r>
              <w:rPr>
                <w:sz w:val="16"/>
              </w:rPr>
              <w:t>AOK/Think Differently contract (MSD contract no. 323091)</w:t>
            </w:r>
          </w:p>
        </w:tc>
        <w:tc>
          <w:tcPr>
            <w:tcW w:w="2495" w:type="dxa"/>
            <w:tcBorders>
              <w:bottom w:val="single" w:sz="4" w:space="0" w:color="C0C0C0"/>
            </w:tcBorders>
          </w:tcPr>
          <w:p w:rsidR="00095206" w:rsidRDefault="00095206" w:rsidP="00095206">
            <w:pPr>
              <w:pStyle w:val="TableParagraph"/>
              <w:ind w:right="367"/>
              <w:jc w:val="right"/>
              <w:rPr>
                <w:sz w:val="16"/>
              </w:rPr>
            </w:pPr>
            <w:r>
              <w:rPr>
                <w:sz w:val="16"/>
              </w:rPr>
              <w:t>33,384</w:t>
            </w:r>
          </w:p>
        </w:tc>
        <w:tc>
          <w:tcPr>
            <w:tcW w:w="823" w:type="dxa"/>
            <w:tcBorders>
              <w:bottom w:val="single" w:sz="4" w:space="0" w:color="C0C0C0"/>
            </w:tcBorders>
          </w:tcPr>
          <w:p w:rsidR="00095206" w:rsidRDefault="00095206" w:rsidP="00095206">
            <w:pPr>
              <w:pStyle w:val="TableParagraph"/>
              <w:ind w:right="1"/>
              <w:jc w:val="right"/>
              <w:rPr>
                <w:sz w:val="16"/>
              </w:rPr>
            </w:pPr>
            <w:r>
              <w:rPr>
                <w:sz w:val="16"/>
              </w:rPr>
              <w:t>33,384</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proofErr w:type="spellStart"/>
            <w:r>
              <w:rPr>
                <w:sz w:val="16"/>
              </w:rPr>
              <w:t>Pasefika</w:t>
            </w:r>
            <w:proofErr w:type="spellEnd"/>
            <w:r>
              <w:rPr>
                <w:sz w:val="16"/>
              </w:rPr>
              <w:t xml:space="preserve"> Disabled Leadership </w:t>
            </w:r>
            <w:proofErr w:type="spellStart"/>
            <w:r>
              <w:rPr>
                <w:sz w:val="16"/>
              </w:rPr>
              <w:t>Programme</w:t>
            </w:r>
            <w:proofErr w:type="spellEnd"/>
            <w:r>
              <w:rPr>
                <w:sz w:val="16"/>
              </w:rPr>
              <w:t xml:space="preserve"> (</w:t>
            </w:r>
            <w:proofErr w:type="spellStart"/>
            <w:r>
              <w:rPr>
                <w:sz w:val="16"/>
              </w:rPr>
              <w:t>Te</w:t>
            </w:r>
            <w:proofErr w:type="spellEnd"/>
            <w:r>
              <w:rPr>
                <w:sz w:val="16"/>
              </w:rPr>
              <w:t xml:space="preserve"> </w:t>
            </w:r>
            <w:proofErr w:type="spellStart"/>
            <w:r>
              <w:rPr>
                <w:sz w:val="16"/>
              </w:rPr>
              <w:t>Pou</w:t>
            </w:r>
            <w:proofErr w:type="spellEnd"/>
            <w:r>
              <w:rPr>
                <w:sz w:val="16"/>
              </w:rPr>
              <w:t xml:space="preserve"> Contract)</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19,279</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New Zealand Lotteries grant</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8,842</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91</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Capability Investment Resource contract (MSD contract no. 323442)</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6,686</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18,419</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proofErr w:type="spellStart"/>
            <w:r>
              <w:rPr>
                <w:sz w:val="16"/>
              </w:rPr>
              <w:t>Blogg</w:t>
            </w:r>
            <w:proofErr w:type="spellEnd"/>
            <w:r>
              <w:rPr>
                <w:sz w:val="16"/>
              </w:rPr>
              <w:t xml:space="preserve"> Charitable Trust</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789</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The Southern Trust</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4,690</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Christchurch City Council</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10,850</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15,830</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Rehab Welfare Trust</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621</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Rata Foundation</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192</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proofErr w:type="spellStart"/>
            <w:r>
              <w:rPr>
                <w:sz w:val="16"/>
              </w:rPr>
              <w:t>Bendigo</w:t>
            </w:r>
            <w:proofErr w:type="spellEnd"/>
            <w:r>
              <w:rPr>
                <w:sz w:val="16"/>
              </w:rPr>
              <w:t xml:space="preserve"> Valley Sports and Charity Foundation</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1,050</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Dunedin City Council</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4,400</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425"/>
        </w:trPr>
        <w:tc>
          <w:tcPr>
            <w:tcW w:w="142" w:type="dxa"/>
          </w:tcPr>
          <w:p w:rsidR="00095206" w:rsidRDefault="00095206" w:rsidP="00095206">
            <w:pPr>
              <w:pStyle w:val="TableParagraph"/>
              <w:rPr>
                <w:rFonts w:ascii="Times New Roman"/>
                <w:sz w:val="16"/>
              </w:rPr>
            </w:pPr>
          </w:p>
        </w:tc>
        <w:tc>
          <w:tcPr>
            <w:tcW w:w="6179" w:type="dxa"/>
            <w:gridSpan w:val="2"/>
            <w:tcBorders>
              <w:top w:val="single" w:sz="4" w:space="0" w:color="C0C0C0"/>
            </w:tcBorders>
          </w:tcPr>
          <w:p w:rsidR="00095206" w:rsidRDefault="00095206" w:rsidP="00095206">
            <w:pPr>
              <w:pStyle w:val="TableParagraph"/>
              <w:spacing w:before="37"/>
              <w:ind w:left="-1"/>
              <w:rPr>
                <w:sz w:val="16"/>
              </w:rPr>
            </w:pPr>
            <w:r>
              <w:rPr>
                <w:w w:val="105"/>
                <w:sz w:val="16"/>
              </w:rPr>
              <w:t>Total Unused donations and grants with conditions</w:t>
            </w:r>
          </w:p>
        </w:tc>
        <w:tc>
          <w:tcPr>
            <w:tcW w:w="2495" w:type="dxa"/>
            <w:tcBorders>
              <w:top w:val="single" w:sz="4" w:space="0" w:color="C0C0C0"/>
            </w:tcBorders>
          </w:tcPr>
          <w:p w:rsidR="00095206" w:rsidRDefault="00095206" w:rsidP="00095206">
            <w:pPr>
              <w:pStyle w:val="TableParagraph"/>
              <w:spacing w:before="37"/>
              <w:ind w:right="367"/>
              <w:jc w:val="right"/>
              <w:rPr>
                <w:sz w:val="16"/>
              </w:rPr>
            </w:pPr>
            <w:r>
              <w:rPr>
                <w:sz w:val="16"/>
              </w:rPr>
              <w:t>66,025</w:t>
            </w:r>
          </w:p>
        </w:tc>
        <w:tc>
          <w:tcPr>
            <w:tcW w:w="823" w:type="dxa"/>
            <w:tcBorders>
              <w:top w:val="single" w:sz="4" w:space="0" w:color="C0C0C0"/>
            </w:tcBorders>
          </w:tcPr>
          <w:p w:rsidR="00095206" w:rsidRDefault="00095206" w:rsidP="00095206">
            <w:pPr>
              <w:pStyle w:val="TableParagraph"/>
              <w:spacing w:before="37"/>
              <w:ind w:right="1"/>
              <w:jc w:val="right"/>
              <w:rPr>
                <w:sz w:val="16"/>
              </w:rPr>
            </w:pPr>
            <w:r>
              <w:rPr>
                <w:sz w:val="16"/>
              </w:rPr>
              <w:t>92,481</w:t>
            </w:r>
          </w:p>
        </w:tc>
      </w:tr>
      <w:tr w:rsidR="00095206" w:rsidTr="00095206">
        <w:trPr>
          <w:trHeight w:val="411"/>
        </w:trPr>
        <w:tc>
          <w:tcPr>
            <w:tcW w:w="142" w:type="dxa"/>
            <w:tcBorders>
              <w:bottom w:val="single" w:sz="4" w:space="0" w:color="000000"/>
            </w:tcBorders>
          </w:tcPr>
          <w:p w:rsidR="00095206" w:rsidRDefault="00095206" w:rsidP="00095206">
            <w:pPr>
              <w:pStyle w:val="TableParagraph"/>
              <w:rPr>
                <w:rFonts w:ascii="Times New Roman"/>
                <w:sz w:val="16"/>
              </w:rPr>
            </w:pPr>
          </w:p>
        </w:tc>
        <w:tc>
          <w:tcPr>
            <w:tcW w:w="6179" w:type="dxa"/>
            <w:gridSpan w:val="2"/>
            <w:tcBorders>
              <w:bottom w:val="single" w:sz="4" w:space="0" w:color="000000"/>
            </w:tcBorders>
          </w:tcPr>
          <w:p w:rsidR="00095206" w:rsidRDefault="00095206" w:rsidP="00095206">
            <w:pPr>
              <w:pStyle w:val="TableParagraph"/>
              <w:rPr>
                <w:rFonts w:ascii="Times New Roman"/>
                <w:sz w:val="16"/>
              </w:rPr>
            </w:pPr>
          </w:p>
        </w:tc>
        <w:tc>
          <w:tcPr>
            <w:tcW w:w="2495" w:type="dxa"/>
            <w:tcBorders>
              <w:bottom w:val="single" w:sz="4" w:space="0" w:color="000000"/>
            </w:tcBorders>
          </w:tcPr>
          <w:p w:rsidR="00095206" w:rsidRDefault="00095206" w:rsidP="00095206">
            <w:pPr>
              <w:pStyle w:val="TableParagraph"/>
              <w:spacing w:before="3"/>
              <w:rPr>
                <w:rFonts w:ascii="Times New Roman"/>
                <w:sz w:val="16"/>
              </w:rPr>
            </w:pPr>
          </w:p>
          <w:p w:rsidR="00095206" w:rsidRDefault="00095206" w:rsidP="00095206">
            <w:pPr>
              <w:pStyle w:val="TableParagraph"/>
              <w:ind w:right="367"/>
              <w:jc w:val="right"/>
              <w:rPr>
                <w:sz w:val="14"/>
              </w:rPr>
            </w:pPr>
            <w:r>
              <w:rPr>
                <w:sz w:val="14"/>
              </w:rPr>
              <w:t>2018</w:t>
            </w:r>
          </w:p>
        </w:tc>
        <w:tc>
          <w:tcPr>
            <w:tcW w:w="823" w:type="dxa"/>
            <w:tcBorders>
              <w:bottom w:val="single" w:sz="4" w:space="0" w:color="000000"/>
            </w:tcBorders>
          </w:tcPr>
          <w:p w:rsidR="00095206" w:rsidRDefault="00095206" w:rsidP="00095206">
            <w:pPr>
              <w:pStyle w:val="TableParagraph"/>
              <w:spacing w:before="3"/>
              <w:rPr>
                <w:rFonts w:ascii="Times New Roman"/>
                <w:sz w:val="16"/>
              </w:rPr>
            </w:pPr>
          </w:p>
          <w:p w:rsidR="00095206" w:rsidRDefault="00095206" w:rsidP="00095206">
            <w:pPr>
              <w:pStyle w:val="TableParagraph"/>
              <w:ind w:right="1"/>
              <w:jc w:val="right"/>
              <w:rPr>
                <w:sz w:val="14"/>
              </w:rPr>
            </w:pPr>
            <w:r>
              <w:rPr>
                <w:sz w:val="14"/>
              </w:rPr>
              <w:t>2017</w:t>
            </w:r>
          </w:p>
        </w:tc>
      </w:tr>
      <w:tr w:rsidR="00095206" w:rsidTr="00095206">
        <w:trPr>
          <w:trHeight w:val="697"/>
        </w:trPr>
        <w:tc>
          <w:tcPr>
            <w:tcW w:w="6321" w:type="dxa"/>
            <w:gridSpan w:val="3"/>
            <w:tcBorders>
              <w:bottom w:val="single" w:sz="4" w:space="0" w:color="C0C0C0"/>
            </w:tcBorders>
          </w:tcPr>
          <w:p w:rsidR="00095206" w:rsidRDefault="00095206" w:rsidP="00095206">
            <w:pPr>
              <w:pStyle w:val="TableParagraph"/>
              <w:tabs>
                <w:tab w:val="left" w:pos="9637"/>
              </w:tabs>
              <w:spacing w:before="168"/>
              <w:ind w:right="-3327"/>
              <w:rPr>
                <w:sz w:val="20"/>
              </w:rPr>
            </w:pPr>
            <w:r>
              <w:rPr>
                <w:w w:val="105"/>
                <w:sz w:val="20"/>
                <w:u w:val="single"/>
              </w:rPr>
              <w:t>11. Other current</w:t>
            </w:r>
            <w:r>
              <w:rPr>
                <w:spacing w:val="-22"/>
                <w:w w:val="105"/>
                <w:sz w:val="20"/>
                <w:u w:val="single"/>
              </w:rPr>
              <w:t xml:space="preserve"> </w:t>
            </w:r>
            <w:r>
              <w:rPr>
                <w:w w:val="105"/>
                <w:sz w:val="20"/>
                <w:u w:val="single"/>
              </w:rPr>
              <w:t>liabilities</w:t>
            </w:r>
            <w:r>
              <w:rPr>
                <w:sz w:val="20"/>
                <w:u w:val="single"/>
              </w:rPr>
              <w:tab/>
            </w:r>
          </w:p>
          <w:p w:rsidR="00095206" w:rsidRDefault="00095206" w:rsidP="00095206">
            <w:pPr>
              <w:pStyle w:val="TableParagraph"/>
              <w:spacing w:before="39"/>
              <w:ind w:left="141"/>
              <w:rPr>
                <w:sz w:val="16"/>
              </w:rPr>
            </w:pPr>
            <w:r>
              <w:rPr>
                <w:sz w:val="16"/>
              </w:rPr>
              <w:t>Spark phones</w:t>
            </w:r>
          </w:p>
        </w:tc>
        <w:tc>
          <w:tcPr>
            <w:tcW w:w="2495" w:type="dxa"/>
            <w:tcBorders>
              <w:bottom w:val="single" w:sz="4" w:space="0" w:color="C0C0C0"/>
            </w:tcBorders>
          </w:tcPr>
          <w:p w:rsidR="00095206" w:rsidRDefault="00095206" w:rsidP="00095206">
            <w:pPr>
              <w:pStyle w:val="TableParagraph"/>
              <w:rPr>
                <w:rFonts w:ascii="Times New Roman"/>
                <w:sz w:val="20"/>
              </w:rPr>
            </w:pPr>
          </w:p>
          <w:p w:rsidR="00095206" w:rsidRDefault="00095206" w:rsidP="00095206">
            <w:pPr>
              <w:pStyle w:val="TableParagraph"/>
              <w:spacing w:before="10"/>
              <w:rPr>
                <w:rFonts w:ascii="Times New Roman"/>
                <w:sz w:val="19"/>
              </w:rPr>
            </w:pPr>
          </w:p>
          <w:p w:rsidR="00095206" w:rsidRDefault="00095206" w:rsidP="00095206">
            <w:pPr>
              <w:pStyle w:val="TableParagraph"/>
              <w:ind w:right="367"/>
              <w:jc w:val="right"/>
              <w:rPr>
                <w:sz w:val="16"/>
              </w:rPr>
            </w:pPr>
            <w:r>
              <w:rPr>
                <w:sz w:val="16"/>
              </w:rPr>
              <w:t>352</w:t>
            </w:r>
          </w:p>
        </w:tc>
        <w:tc>
          <w:tcPr>
            <w:tcW w:w="823" w:type="dxa"/>
            <w:tcBorders>
              <w:bottom w:val="single" w:sz="4" w:space="0" w:color="C0C0C0"/>
            </w:tcBorders>
          </w:tcPr>
          <w:p w:rsidR="00095206" w:rsidRDefault="00095206" w:rsidP="00095206">
            <w:pPr>
              <w:pStyle w:val="TableParagraph"/>
              <w:rPr>
                <w:rFonts w:ascii="Times New Roman"/>
                <w:sz w:val="20"/>
              </w:rPr>
            </w:pPr>
          </w:p>
          <w:p w:rsidR="00095206" w:rsidRDefault="00095206" w:rsidP="00095206">
            <w:pPr>
              <w:pStyle w:val="TableParagraph"/>
              <w:spacing w:before="10"/>
              <w:rPr>
                <w:rFonts w:ascii="Times New Roman"/>
                <w:sz w:val="19"/>
              </w:rPr>
            </w:pPr>
          </w:p>
          <w:p w:rsidR="00095206" w:rsidRDefault="00095206" w:rsidP="00095206">
            <w:pPr>
              <w:pStyle w:val="TableParagraph"/>
              <w:ind w:right="1"/>
              <w:jc w:val="right"/>
              <w:rPr>
                <w:sz w:val="16"/>
              </w:rPr>
            </w:pPr>
            <w:r>
              <w:rPr>
                <w:sz w:val="16"/>
              </w:rPr>
              <w:t>800</w:t>
            </w:r>
          </w:p>
        </w:tc>
      </w:tr>
      <w:tr w:rsidR="00095206" w:rsidTr="00095206">
        <w:trPr>
          <w:trHeight w:val="273"/>
        </w:trPr>
        <w:tc>
          <w:tcPr>
            <w:tcW w:w="6321" w:type="dxa"/>
            <w:gridSpan w:val="3"/>
            <w:tcBorders>
              <w:top w:val="single" w:sz="4" w:space="0" w:color="C0C0C0"/>
              <w:bottom w:val="single" w:sz="4" w:space="0" w:color="C0C0C0"/>
            </w:tcBorders>
          </w:tcPr>
          <w:p w:rsidR="00095206" w:rsidRDefault="00095206" w:rsidP="00095206">
            <w:pPr>
              <w:pStyle w:val="TableParagraph"/>
              <w:spacing w:before="36"/>
              <w:ind w:left="141"/>
              <w:rPr>
                <w:sz w:val="16"/>
              </w:rPr>
            </w:pPr>
            <w:r>
              <w:rPr>
                <w:sz w:val="16"/>
              </w:rPr>
              <w:t>Expense Claims Unpaid</w:t>
            </w:r>
          </w:p>
        </w:tc>
        <w:tc>
          <w:tcPr>
            <w:tcW w:w="2495" w:type="dxa"/>
            <w:tcBorders>
              <w:top w:val="single" w:sz="4" w:space="0" w:color="C0C0C0"/>
              <w:bottom w:val="single" w:sz="4" w:space="0" w:color="C0C0C0"/>
            </w:tcBorders>
          </w:tcPr>
          <w:p w:rsidR="00095206" w:rsidRDefault="00095206" w:rsidP="00095206">
            <w:pPr>
              <w:pStyle w:val="TableParagraph"/>
              <w:spacing w:before="36"/>
              <w:ind w:right="367"/>
              <w:jc w:val="right"/>
              <w:rPr>
                <w:sz w:val="16"/>
              </w:rPr>
            </w:pPr>
            <w:r>
              <w:rPr>
                <w:sz w:val="16"/>
              </w:rPr>
              <w:t>48</w:t>
            </w:r>
          </w:p>
        </w:tc>
        <w:tc>
          <w:tcPr>
            <w:tcW w:w="823" w:type="dxa"/>
            <w:tcBorders>
              <w:top w:val="single" w:sz="4" w:space="0" w:color="C0C0C0"/>
              <w:bottom w:val="single" w:sz="4" w:space="0" w:color="C0C0C0"/>
            </w:tcBorders>
          </w:tcPr>
          <w:p w:rsidR="00095206" w:rsidRDefault="00095206" w:rsidP="00095206">
            <w:pPr>
              <w:pStyle w:val="TableParagraph"/>
              <w:spacing w:before="36"/>
              <w:ind w:right="1"/>
              <w:jc w:val="right"/>
              <w:rPr>
                <w:sz w:val="16"/>
              </w:rPr>
            </w:pPr>
            <w:r>
              <w:rPr>
                <w:sz w:val="16"/>
              </w:rPr>
              <w:t>-</w:t>
            </w:r>
          </w:p>
        </w:tc>
      </w:tr>
      <w:tr w:rsidR="00095206" w:rsidTr="00095206">
        <w:trPr>
          <w:trHeight w:val="238"/>
        </w:trPr>
        <w:tc>
          <w:tcPr>
            <w:tcW w:w="6321" w:type="dxa"/>
            <w:gridSpan w:val="3"/>
            <w:tcBorders>
              <w:top w:val="single" w:sz="4" w:space="0" w:color="C0C0C0"/>
            </w:tcBorders>
          </w:tcPr>
          <w:p w:rsidR="00095206" w:rsidRDefault="00095206" w:rsidP="00095206">
            <w:pPr>
              <w:pStyle w:val="TableParagraph"/>
              <w:spacing w:before="37" w:line="181" w:lineRule="exact"/>
              <w:ind w:left="141"/>
              <w:rPr>
                <w:sz w:val="16"/>
              </w:rPr>
            </w:pPr>
            <w:r>
              <w:rPr>
                <w:w w:val="105"/>
                <w:sz w:val="16"/>
              </w:rPr>
              <w:lastRenderedPageBreak/>
              <w:t>Total Other current liabilities</w:t>
            </w:r>
          </w:p>
        </w:tc>
        <w:tc>
          <w:tcPr>
            <w:tcW w:w="2495" w:type="dxa"/>
            <w:tcBorders>
              <w:top w:val="single" w:sz="4" w:space="0" w:color="C0C0C0"/>
            </w:tcBorders>
          </w:tcPr>
          <w:p w:rsidR="00095206" w:rsidRDefault="00095206" w:rsidP="00095206">
            <w:pPr>
              <w:pStyle w:val="TableParagraph"/>
              <w:spacing w:before="37" w:line="181" w:lineRule="exact"/>
              <w:ind w:right="367"/>
              <w:jc w:val="right"/>
              <w:rPr>
                <w:sz w:val="16"/>
              </w:rPr>
            </w:pPr>
            <w:r>
              <w:rPr>
                <w:sz w:val="16"/>
              </w:rPr>
              <w:t>400</w:t>
            </w:r>
          </w:p>
        </w:tc>
        <w:tc>
          <w:tcPr>
            <w:tcW w:w="823" w:type="dxa"/>
            <w:tcBorders>
              <w:top w:val="single" w:sz="4" w:space="0" w:color="C0C0C0"/>
            </w:tcBorders>
          </w:tcPr>
          <w:p w:rsidR="00095206" w:rsidRDefault="00095206" w:rsidP="00095206">
            <w:pPr>
              <w:pStyle w:val="TableParagraph"/>
              <w:spacing w:before="37" w:line="181" w:lineRule="exact"/>
              <w:ind w:right="1"/>
              <w:jc w:val="right"/>
              <w:rPr>
                <w:sz w:val="16"/>
              </w:rPr>
            </w:pPr>
            <w:r>
              <w:rPr>
                <w:sz w:val="16"/>
              </w:rPr>
              <w:t>800</w:t>
            </w:r>
          </w:p>
        </w:tc>
      </w:tr>
    </w:tbl>
    <w:p w:rsidR="00095206" w:rsidRDefault="00095206" w:rsidP="00095206">
      <w:pPr>
        <w:spacing w:line="181" w:lineRule="exact"/>
        <w:jc w:val="right"/>
        <w:rPr>
          <w:sz w:val="16"/>
        </w:rPr>
        <w:sectPr w:rsidR="00095206">
          <w:headerReference w:type="default" r:id="rId26"/>
          <w:footerReference w:type="default" r:id="rId27"/>
          <w:pgSz w:w="11910" w:h="16840"/>
          <w:pgMar w:top="2540" w:right="1020" w:bottom="2440" w:left="980" w:header="279" w:footer="2258" w:gutter="0"/>
          <w:cols w:space="720"/>
        </w:sectPr>
      </w:pPr>
    </w:p>
    <w:p w:rsidR="00095206" w:rsidRDefault="00095206" w:rsidP="00095206">
      <w:pPr>
        <w:pStyle w:val="Heading3"/>
        <w:tabs>
          <w:tab w:val="left" w:pos="9790"/>
        </w:tabs>
        <w:spacing w:before="170"/>
      </w:pPr>
      <w:bookmarkStart w:id="71" w:name="_Toc531096870"/>
      <w:r>
        <w:rPr>
          <w:w w:val="105"/>
          <w:u w:val="single"/>
        </w:rPr>
        <w:lastRenderedPageBreak/>
        <w:t>12.</w:t>
      </w:r>
      <w:r>
        <w:rPr>
          <w:spacing w:val="-11"/>
          <w:w w:val="105"/>
          <w:u w:val="single"/>
        </w:rPr>
        <w:t xml:space="preserve"> </w:t>
      </w:r>
      <w:r>
        <w:rPr>
          <w:w w:val="105"/>
          <w:u w:val="single"/>
        </w:rPr>
        <w:t>Hire</w:t>
      </w:r>
      <w:r>
        <w:rPr>
          <w:spacing w:val="-11"/>
          <w:w w:val="105"/>
          <w:u w:val="single"/>
        </w:rPr>
        <w:t xml:space="preserve"> </w:t>
      </w:r>
      <w:r>
        <w:rPr>
          <w:w w:val="105"/>
          <w:u w:val="single"/>
        </w:rPr>
        <w:t>purchase</w:t>
      </w:r>
      <w:r>
        <w:rPr>
          <w:spacing w:val="-11"/>
          <w:w w:val="105"/>
          <w:u w:val="single"/>
        </w:rPr>
        <w:t xml:space="preserve"> </w:t>
      </w:r>
      <w:r>
        <w:rPr>
          <w:w w:val="105"/>
          <w:u w:val="single"/>
        </w:rPr>
        <w:t>loan</w:t>
      </w:r>
      <w:bookmarkEnd w:id="71"/>
      <w:r>
        <w:rPr>
          <w:u w:val="single"/>
        </w:rPr>
        <w:tab/>
      </w:r>
    </w:p>
    <w:p w:rsidR="00095206" w:rsidRDefault="00095206" w:rsidP="00095206">
      <w:pPr>
        <w:pStyle w:val="BodyText"/>
        <w:spacing w:before="8"/>
        <w:rPr>
          <w:sz w:val="8"/>
        </w:rPr>
      </w:pPr>
    </w:p>
    <w:tbl>
      <w:tblPr>
        <w:tblW w:w="0" w:type="auto"/>
        <w:tblInd w:w="161" w:type="dxa"/>
        <w:tblLayout w:type="fixed"/>
        <w:tblCellMar>
          <w:left w:w="0" w:type="dxa"/>
          <w:right w:w="0" w:type="dxa"/>
        </w:tblCellMar>
        <w:tblLook w:val="01E0" w:firstRow="1" w:lastRow="1" w:firstColumn="1" w:lastColumn="1" w:noHBand="0" w:noVBand="0"/>
      </w:tblPr>
      <w:tblGrid>
        <w:gridCol w:w="142"/>
        <w:gridCol w:w="142"/>
        <w:gridCol w:w="5272"/>
        <w:gridCol w:w="3218"/>
        <w:gridCol w:w="863"/>
      </w:tblGrid>
      <w:tr w:rsidR="00095206" w:rsidTr="00095206">
        <w:trPr>
          <w:trHeight w:val="241"/>
        </w:trPr>
        <w:tc>
          <w:tcPr>
            <w:tcW w:w="9637" w:type="dxa"/>
            <w:gridSpan w:val="5"/>
          </w:tcPr>
          <w:p w:rsidR="00095206" w:rsidRDefault="00095206" w:rsidP="00095206">
            <w:pPr>
              <w:pStyle w:val="TableParagraph"/>
              <w:tabs>
                <w:tab w:val="left" w:pos="9637"/>
              </w:tabs>
              <w:ind w:left="141" w:right="-15"/>
              <w:rPr>
                <w:sz w:val="16"/>
              </w:rPr>
            </w:pPr>
            <w:r>
              <w:rPr>
                <w:w w:val="105"/>
                <w:sz w:val="16"/>
                <w:u w:val="single"/>
              </w:rPr>
              <w:t>Hire</w:t>
            </w:r>
            <w:r>
              <w:rPr>
                <w:spacing w:val="-11"/>
                <w:w w:val="105"/>
                <w:sz w:val="16"/>
                <w:u w:val="single"/>
              </w:rPr>
              <w:t xml:space="preserve"> </w:t>
            </w:r>
            <w:r>
              <w:rPr>
                <w:w w:val="105"/>
                <w:sz w:val="16"/>
                <w:u w:val="single"/>
              </w:rPr>
              <w:t>purchase</w:t>
            </w:r>
            <w:r>
              <w:rPr>
                <w:spacing w:val="-11"/>
                <w:w w:val="105"/>
                <w:sz w:val="16"/>
                <w:u w:val="single"/>
              </w:rPr>
              <w:t xml:space="preserve"> </w:t>
            </w:r>
            <w:r>
              <w:rPr>
                <w:w w:val="105"/>
                <w:sz w:val="16"/>
                <w:u w:val="single"/>
              </w:rPr>
              <w:t>-</w:t>
            </w:r>
            <w:r>
              <w:rPr>
                <w:spacing w:val="-11"/>
                <w:w w:val="105"/>
                <w:sz w:val="16"/>
                <w:u w:val="single"/>
              </w:rPr>
              <w:t xml:space="preserve"> </w:t>
            </w:r>
            <w:r>
              <w:rPr>
                <w:w w:val="105"/>
                <w:sz w:val="16"/>
                <w:u w:val="single"/>
              </w:rPr>
              <w:t>Spark</w:t>
            </w:r>
            <w:r>
              <w:rPr>
                <w:spacing w:val="-11"/>
                <w:w w:val="105"/>
                <w:sz w:val="16"/>
                <w:u w:val="single"/>
              </w:rPr>
              <w:t xml:space="preserve"> </w:t>
            </w:r>
            <w:r>
              <w:rPr>
                <w:w w:val="105"/>
                <w:sz w:val="16"/>
                <w:u w:val="single"/>
              </w:rPr>
              <w:t>phones</w:t>
            </w:r>
            <w:r>
              <w:rPr>
                <w:sz w:val="16"/>
                <w:u w:val="single"/>
              </w:rPr>
              <w:tab/>
            </w:r>
          </w:p>
        </w:tc>
      </w:tr>
      <w:tr w:rsidR="00095206" w:rsidTr="00095206">
        <w:trPr>
          <w:trHeight w:val="238"/>
        </w:trPr>
        <w:tc>
          <w:tcPr>
            <w:tcW w:w="284" w:type="dxa"/>
            <w:gridSpan w:val="2"/>
          </w:tcPr>
          <w:p w:rsidR="00095206" w:rsidRDefault="00095206" w:rsidP="00095206">
            <w:pPr>
              <w:pStyle w:val="TableParagraph"/>
              <w:rPr>
                <w:rFonts w:ascii="Times New Roman"/>
                <w:sz w:val="16"/>
              </w:rPr>
            </w:pPr>
          </w:p>
        </w:tc>
        <w:tc>
          <w:tcPr>
            <w:tcW w:w="5272" w:type="dxa"/>
            <w:tcBorders>
              <w:bottom w:val="single" w:sz="4" w:space="0" w:color="C0C0C0"/>
            </w:tcBorders>
          </w:tcPr>
          <w:p w:rsidR="00095206" w:rsidRDefault="00095206" w:rsidP="00095206">
            <w:pPr>
              <w:pStyle w:val="TableParagraph"/>
              <w:ind w:left="-1"/>
              <w:rPr>
                <w:sz w:val="16"/>
              </w:rPr>
            </w:pPr>
            <w:r>
              <w:rPr>
                <w:sz w:val="16"/>
              </w:rPr>
              <w:t>No later than 1 year</w:t>
            </w:r>
          </w:p>
        </w:tc>
        <w:tc>
          <w:tcPr>
            <w:tcW w:w="3218" w:type="dxa"/>
            <w:tcBorders>
              <w:bottom w:val="single" w:sz="4" w:space="0" w:color="C0C0C0"/>
            </w:tcBorders>
          </w:tcPr>
          <w:p w:rsidR="00095206" w:rsidRDefault="00095206" w:rsidP="00095206">
            <w:pPr>
              <w:pStyle w:val="TableParagraph"/>
              <w:ind w:right="325"/>
              <w:jc w:val="right"/>
              <w:rPr>
                <w:sz w:val="16"/>
              </w:rPr>
            </w:pPr>
            <w:r>
              <w:rPr>
                <w:sz w:val="16"/>
              </w:rPr>
              <w:t>352</w:t>
            </w:r>
          </w:p>
        </w:tc>
        <w:tc>
          <w:tcPr>
            <w:tcW w:w="863" w:type="dxa"/>
            <w:tcBorders>
              <w:bottom w:val="single" w:sz="4" w:space="0" w:color="C0C0C0"/>
            </w:tcBorders>
          </w:tcPr>
          <w:p w:rsidR="00095206" w:rsidRDefault="00095206" w:rsidP="00095206">
            <w:pPr>
              <w:pStyle w:val="TableParagraph"/>
              <w:ind w:right="-15"/>
              <w:jc w:val="right"/>
              <w:rPr>
                <w:sz w:val="16"/>
              </w:rPr>
            </w:pPr>
            <w:r>
              <w:rPr>
                <w:sz w:val="16"/>
              </w:rPr>
              <w:t>800</w:t>
            </w:r>
          </w:p>
        </w:tc>
      </w:tr>
      <w:tr w:rsidR="00095206" w:rsidTr="00095206">
        <w:trPr>
          <w:trHeight w:val="271"/>
        </w:trPr>
        <w:tc>
          <w:tcPr>
            <w:tcW w:w="284" w:type="dxa"/>
            <w:gridSpan w:val="2"/>
          </w:tcPr>
          <w:p w:rsidR="00095206" w:rsidRDefault="00095206" w:rsidP="00095206">
            <w:pPr>
              <w:pStyle w:val="TableParagraph"/>
              <w:rPr>
                <w:rFonts w:ascii="Times New Roman"/>
                <w:sz w:val="16"/>
              </w:rPr>
            </w:pPr>
          </w:p>
        </w:tc>
        <w:tc>
          <w:tcPr>
            <w:tcW w:w="5272" w:type="dxa"/>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Later than 1 year</w:t>
            </w:r>
          </w:p>
        </w:tc>
        <w:tc>
          <w:tcPr>
            <w:tcW w:w="3218"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w:t>
            </w:r>
          </w:p>
        </w:tc>
      </w:tr>
      <w:tr w:rsidR="00095206" w:rsidTr="00095206">
        <w:trPr>
          <w:trHeight w:val="446"/>
        </w:trPr>
        <w:tc>
          <w:tcPr>
            <w:tcW w:w="284" w:type="dxa"/>
            <w:gridSpan w:val="2"/>
          </w:tcPr>
          <w:p w:rsidR="00095206" w:rsidRDefault="00095206" w:rsidP="00095206">
            <w:pPr>
              <w:pStyle w:val="TableParagraph"/>
              <w:rPr>
                <w:rFonts w:ascii="Times New Roman"/>
                <w:sz w:val="16"/>
              </w:rPr>
            </w:pPr>
          </w:p>
        </w:tc>
        <w:tc>
          <w:tcPr>
            <w:tcW w:w="5272" w:type="dxa"/>
            <w:tcBorders>
              <w:top w:val="single" w:sz="4" w:space="0" w:color="C0C0C0"/>
            </w:tcBorders>
          </w:tcPr>
          <w:p w:rsidR="00095206" w:rsidRDefault="00095206" w:rsidP="00095206">
            <w:pPr>
              <w:pStyle w:val="TableParagraph"/>
              <w:spacing w:line="194" w:lineRule="exact"/>
              <w:ind w:left="-1"/>
              <w:rPr>
                <w:sz w:val="16"/>
              </w:rPr>
            </w:pPr>
            <w:r>
              <w:rPr>
                <w:w w:val="105"/>
                <w:sz w:val="16"/>
              </w:rPr>
              <w:t>Total Hire purchase - Spark phones</w:t>
            </w:r>
          </w:p>
        </w:tc>
        <w:tc>
          <w:tcPr>
            <w:tcW w:w="3218" w:type="dxa"/>
            <w:tcBorders>
              <w:top w:val="single" w:sz="4" w:space="0" w:color="C0C0C0"/>
            </w:tcBorders>
          </w:tcPr>
          <w:p w:rsidR="00095206" w:rsidRDefault="00095206" w:rsidP="00095206">
            <w:pPr>
              <w:pStyle w:val="TableParagraph"/>
              <w:spacing w:line="194" w:lineRule="exact"/>
              <w:ind w:right="325"/>
              <w:jc w:val="right"/>
              <w:rPr>
                <w:sz w:val="16"/>
              </w:rPr>
            </w:pPr>
            <w:r>
              <w:rPr>
                <w:sz w:val="16"/>
              </w:rPr>
              <w:t>352</w:t>
            </w:r>
          </w:p>
        </w:tc>
        <w:tc>
          <w:tcPr>
            <w:tcW w:w="863" w:type="dxa"/>
            <w:tcBorders>
              <w:top w:val="single" w:sz="4" w:space="0" w:color="C0C0C0"/>
            </w:tcBorders>
          </w:tcPr>
          <w:p w:rsidR="00095206" w:rsidRDefault="00095206" w:rsidP="00095206">
            <w:pPr>
              <w:pStyle w:val="TableParagraph"/>
              <w:spacing w:line="194" w:lineRule="exact"/>
              <w:ind w:right="-15"/>
              <w:jc w:val="right"/>
              <w:rPr>
                <w:sz w:val="16"/>
              </w:rPr>
            </w:pPr>
            <w:r>
              <w:rPr>
                <w:sz w:val="16"/>
              </w:rPr>
              <w:t>800</w:t>
            </w:r>
          </w:p>
        </w:tc>
      </w:tr>
      <w:tr w:rsidR="00095206" w:rsidTr="00095206">
        <w:trPr>
          <w:trHeight w:val="474"/>
        </w:trPr>
        <w:tc>
          <w:tcPr>
            <w:tcW w:w="284" w:type="dxa"/>
            <w:gridSpan w:val="2"/>
            <w:tcBorders>
              <w:bottom w:val="single" w:sz="4" w:space="0" w:color="000000"/>
            </w:tcBorders>
          </w:tcPr>
          <w:p w:rsidR="00095206" w:rsidRDefault="00095206" w:rsidP="00095206">
            <w:pPr>
              <w:pStyle w:val="TableParagraph"/>
              <w:rPr>
                <w:rFonts w:ascii="Times New Roman"/>
                <w:sz w:val="16"/>
              </w:rPr>
            </w:pPr>
          </w:p>
        </w:tc>
        <w:tc>
          <w:tcPr>
            <w:tcW w:w="5272" w:type="dxa"/>
            <w:tcBorders>
              <w:bottom w:val="single" w:sz="4" w:space="0" w:color="000000"/>
            </w:tcBorders>
          </w:tcPr>
          <w:p w:rsidR="00095206" w:rsidRDefault="00095206" w:rsidP="00095206">
            <w:pPr>
              <w:pStyle w:val="TableParagraph"/>
              <w:rPr>
                <w:rFonts w:ascii="Times New Roman"/>
                <w:sz w:val="16"/>
              </w:rPr>
            </w:pPr>
          </w:p>
        </w:tc>
        <w:tc>
          <w:tcPr>
            <w:tcW w:w="3218" w:type="dxa"/>
            <w:tcBorders>
              <w:bottom w:val="single" w:sz="4" w:space="0" w:color="000000"/>
            </w:tcBorders>
          </w:tcPr>
          <w:p w:rsidR="00095206" w:rsidRDefault="00095206" w:rsidP="00095206">
            <w:pPr>
              <w:pStyle w:val="TableParagraph"/>
              <w:spacing w:before="11"/>
              <w:rPr>
                <w:sz w:val="19"/>
              </w:rPr>
            </w:pPr>
          </w:p>
          <w:p w:rsidR="00095206" w:rsidRDefault="00095206" w:rsidP="00095206">
            <w:pPr>
              <w:pStyle w:val="TableParagraph"/>
              <w:ind w:right="325"/>
              <w:jc w:val="right"/>
              <w:rPr>
                <w:sz w:val="14"/>
              </w:rPr>
            </w:pPr>
            <w:r>
              <w:rPr>
                <w:sz w:val="14"/>
              </w:rPr>
              <w:t>2018</w:t>
            </w:r>
          </w:p>
        </w:tc>
        <w:tc>
          <w:tcPr>
            <w:tcW w:w="863" w:type="dxa"/>
            <w:tcBorders>
              <w:bottom w:val="single" w:sz="4" w:space="0" w:color="000000"/>
            </w:tcBorders>
          </w:tcPr>
          <w:p w:rsidR="00095206" w:rsidRDefault="00095206" w:rsidP="00095206">
            <w:pPr>
              <w:pStyle w:val="TableParagraph"/>
              <w:spacing w:before="11"/>
              <w:rPr>
                <w:sz w:val="19"/>
              </w:rPr>
            </w:pPr>
          </w:p>
          <w:p w:rsidR="00095206" w:rsidRDefault="00095206" w:rsidP="00095206">
            <w:pPr>
              <w:pStyle w:val="TableParagraph"/>
              <w:ind w:right="-15"/>
              <w:jc w:val="right"/>
              <w:rPr>
                <w:sz w:val="14"/>
              </w:rPr>
            </w:pPr>
            <w:r>
              <w:rPr>
                <w:sz w:val="14"/>
              </w:rPr>
              <w:t>2017</w:t>
            </w:r>
          </w:p>
        </w:tc>
      </w:tr>
      <w:tr w:rsidR="00095206" w:rsidTr="00095206">
        <w:trPr>
          <w:trHeight w:val="439"/>
        </w:trPr>
        <w:tc>
          <w:tcPr>
            <w:tcW w:w="9637" w:type="dxa"/>
            <w:gridSpan w:val="5"/>
          </w:tcPr>
          <w:p w:rsidR="00095206" w:rsidRDefault="00095206" w:rsidP="00095206">
            <w:pPr>
              <w:pStyle w:val="TableParagraph"/>
              <w:tabs>
                <w:tab w:val="left" w:pos="9637"/>
              </w:tabs>
              <w:spacing w:before="168"/>
              <w:ind w:right="-15"/>
              <w:rPr>
                <w:sz w:val="20"/>
              </w:rPr>
            </w:pPr>
            <w:r>
              <w:rPr>
                <w:w w:val="105"/>
                <w:sz w:val="20"/>
                <w:u w:val="single"/>
              </w:rPr>
              <w:t>13.</w:t>
            </w:r>
            <w:r>
              <w:rPr>
                <w:spacing w:val="-22"/>
                <w:w w:val="105"/>
                <w:sz w:val="20"/>
                <w:u w:val="single"/>
              </w:rPr>
              <w:t xml:space="preserve"> </w:t>
            </w:r>
            <w:r>
              <w:rPr>
                <w:w w:val="105"/>
                <w:sz w:val="20"/>
                <w:u w:val="single"/>
              </w:rPr>
              <w:t>Accumulated</w:t>
            </w:r>
            <w:r>
              <w:rPr>
                <w:spacing w:val="-21"/>
                <w:w w:val="105"/>
                <w:sz w:val="20"/>
                <w:u w:val="single"/>
              </w:rPr>
              <w:t xml:space="preserve"> </w:t>
            </w:r>
            <w:r>
              <w:rPr>
                <w:w w:val="105"/>
                <w:sz w:val="20"/>
                <w:u w:val="single"/>
              </w:rPr>
              <w:t>Funds</w:t>
            </w:r>
            <w:r>
              <w:rPr>
                <w:sz w:val="20"/>
                <w:u w:val="single"/>
              </w:rPr>
              <w:tab/>
            </w:r>
          </w:p>
        </w:tc>
      </w:tr>
      <w:tr w:rsidR="00095206" w:rsidTr="00095206">
        <w:trPr>
          <w:trHeight w:val="258"/>
        </w:trPr>
        <w:tc>
          <w:tcPr>
            <w:tcW w:w="142" w:type="dxa"/>
          </w:tcPr>
          <w:p w:rsidR="00095206" w:rsidRDefault="00095206" w:rsidP="00095206">
            <w:pPr>
              <w:pStyle w:val="TableParagraph"/>
              <w:rPr>
                <w:rFonts w:ascii="Times New Roman"/>
                <w:sz w:val="16"/>
              </w:rPr>
            </w:pPr>
          </w:p>
        </w:tc>
        <w:tc>
          <w:tcPr>
            <w:tcW w:w="5414" w:type="dxa"/>
            <w:gridSpan w:val="2"/>
            <w:tcBorders>
              <w:bottom w:val="single" w:sz="4" w:space="0" w:color="C0C0C0"/>
            </w:tcBorders>
          </w:tcPr>
          <w:p w:rsidR="00095206" w:rsidRDefault="00095206" w:rsidP="00095206">
            <w:pPr>
              <w:pStyle w:val="TableParagraph"/>
              <w:ind w:left="-1"/>
              <w:rPr>
                <w:sz w:val="16"/>
              </w:rPr>
            </w:pPr>
            <w:r>
              <w:rPr>
                <w:sz w:val="16"/>
              </w:rPr>
              <w:t>Prior period adjustment</w:t>
            </w:r>
          </w:p>
        </w:tc>
        <w:tc>
          <w:tcPr>
            <w:tcW w:w="3218" w:type="dxa"/>
            <w:tcBorders>
              <w:bottom w:val="single" w:sz="4" w:space="0" w:color="C0C0C0"/>
            </w:tcBorders>
          </w:tcPr>
          <w:p w:rsidR="00095206" w:rsidRDefault="00095206" w:rsidP="00095206">
            <w:pPr>
              <w:pStyle w:val="TableParagraph"/>
              <w:ind w:right="325"/>
              <w:jc w:val="right"/>
              <w:rPr>
                <w:sz w:val="16"/>
              </w:rPr>
            </w:pPr>
            <w:r>
              <w:rPr>
                <w:sz w:val="16"/>
              </w:rPr>
              <w:t>13,428</w:t>
            </w:r>
          </w:p>
        </w:tc>
        <w:tc>
          <w:tcPr>
            <w:tcW w:w="863" w:type="dxa"/>
            <w:tcBorders>
              <w:bottom w:val="single" w:sz="4" w:space="0" w:color="C0C0C0"/>
            </w:tcBorders>
          </w:tcPr>
          <w:p w:rsidR="00095206" w:rsidRDefault="00095206" w:rsidP="00095206">
            <w:pPr>
              <w:pStyle w:val="TableParagraph"/>
              <w:ind w:right="-15"/>
              <w:jc w:val="right"/>
              <w:rPr>
                <w:sz w:val="16"/>
              </w:rPr>
            </w:pPr>
            <w:r>
              <w:rPr>
                <w:sz w:val="16"/>
              </w:rPr>
              <w:t>-</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5414"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proofErr w:type="spellStart"/>
            <w:r>
              <w:rPr>
                <w:sz w:val="16"/>
              </w:rPr>
              <w:t>Accumlated</w:t>
            </w:r>
            <w:proofErr w:type="spellEnd"/>
            <w:r>
              <w:rPr>
                <w:sz w:val="16"/>
              </w:rPr>
              <w:t xml:space="preserve"> surpluses or (deficits) for the year</w:t>
            </w:r>
          </w:p>
        </w:tc>
        <w:tc>
          <w:tcPr>
            <w:tcW w:w="3218"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(2,153)</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69,876</w:t>
            </w:r>
          </w:p>
        </w:tc>
      </w:tr>
      <w:tr w:rsidR="00095206" w:rsidTr="00095206">
        <w:trPr>
          <w:trHeight w:val="273"/>
        </w:trPr>
        <w:tc>
          <w:tcPr>
            <w:tcW w:w="142" w:type="dxa"/>
          </w:tcPr>
          <w:p w:rsidR="00095206" w:rsidRDefault="00095206" w:rsidP="00095206">
            <w:pPr>
              <w:pStyle w:val="TableParagraph"/>
              <w:rPr>
                <w:rFonts w:ascii="Times New Roman"/>
                <w:sz w:val="16"/>
              </w:rPr>
            </w:pPr>
          </w:p>
        </w:tc>
        <w:tc>
          <w:tcPr>
            <w:tcW w:w="5414" w:type="dxa"/>
            <w:gridSpan w:val="2"/>
            <w:tcBorders>
              <w:top w:val="single" w:sz="4" w:space="0" w:color="C0C0C0"/>
              <w:bottom w:val="single" w:sz="4" w:space="0" w:color="C0C0C0"/>
            </w:tcBorders>
          </w:tcPr>
          <w:p w:rsidR="00095206" w:rsidRDefault="00095206" w:rsidP="00095206">
            <w:pPr>
              <w:pStyle w:val="TableParagraph"/>
              <w:spacing w:before="36"/>
              <w:ind w:left="-1"/>
              <w:rPr>
                <w:sz w:val="16"/>
              </w:rPr>
            </w:pPr>
            <w:r>
              <w:rPr>
                <w:sz w:val="16"/>
              </w:rPr>
              <w:t>Retained earnings</w:t>
            </w:r>
          </w:p>
        </w:tc>
        <w:tc>
          <w:tcPr>
            <w:tcW w:w="3218"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163,871</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93,995</w:t>
            </w:r>
          </w:p>
        </w:tc>
      </w:tr>
      <w:tr w:rsidR="00095206" w:rsidTr="00095206">
        <w:trPr>
          <w:trHeight w:val="425"/>
        </w:trPr>
        <w:tc>
          <w:tcPr>
            <w:tcW w:w="142" w:type="dxa"/>
          </w:tcPr>
          <w:p w:rsidR="00095206" w:rsidRDefault="00095206" w:rsidP="00095206">
            <w:pPr>
              <w:pStyle w:val="TableParagraph"/>
              <w:rPr>
                <w:rFonts w:ascii="Times New Roman"/>
                <w:sz w:val="16"/>
              </w:rPr>
            </w:pPr>
          </w:p>
        </w:tc>
        <w:tc>
          <w:tcPr>
            <w:tcW w:w="5414" w:type="dxa"/>
            <w:gridSpan w:val="2"/>
            <w:tcBorders>
              <w:top w:val="single" w:sz="4" w:space="0" w:color="C0C0C0"/>
            </w:tcBorders>
          </w:tcPr>
          <w:p w:rsidR="00095206" w:rsidRDefault="00095206" w:rsidP="00095206">
            <w:pPr>
              <w:pStyle w:val="TableParagraph"/>
              <w:spacing w:before="37"/>
              <w:ind w:left="-1"/>
              <w:rPr>
                <w:sz w:val="16"/>
              </w:rPr>
            </w:pPr>
            <w:r>
              <w:rPr>
                <w:w w:val="105"/>
                <w:sz w:val="16"/>
              </w:rPr>
              <w:t>Total Accumulated Funds</w:t>
            </w:r>
          </w:p>
        </w:tc>
        <w:tc>
          <w:tcPr>
            <w:tcW w:w="3218" w:type="dxa"/>
            <w:tcBorders>
              <w:top w:val="single" w:sz="4" w:space="0" w:color="C0C0C0"/>
            </w:tcBorders>
          </w:tcPr>
          <w:p w:rsidR="00095206" w:rsidRDefault="00095206" w:rsidP="00095206">
            <w:pPr>
              <w:pStyle w:val="TableParagraph"/>
              <w:spacing w:before="37"/>
              <w:ind w:right="325"/>
              <w:jc w:val="right"/>
              <w:rPr>
                <w:sz w:val="16"/>
              </w:rPr>
            </w:pPr>
            <w:r>
              <w:rPr>
                <w:sz w:val="16"/>
              </w:rPr>
              <w:t>175,146</w:t>
            </w:r>
          </w:p>
        </w:tc>
        <w:tc>
          <w:tcPr>
            <w:tcW w:w="863" w:type="dxa"/>
            <w:tcBorders>
              <w:top w:val="single" w:sz="4" w:space="0" w:color="C0C0C0"/>
            </w:tcBorders>
          </w:tcPr>
          <w:p w:rsidR="00095206" w:rsidRDefault="00095206" w:rsidP="00095206">
            <w:pPr>
              <w:pStyle w:val="TableParagraph"/>
              <w:spacing w:before="37"/>
              <w:ind w:right="-15"/>
              <w:jc w:val="right"/>
              <w:rPr>
                <w:sz w:val="16"/>
              </w:rPr>
            </w:pPr>
            <w:r>
              <w:rPr>
                <w:sz w:val="16"/>
              </w:rPr>
              <w:t>163,871</w:t>
            </w:r>
          </w:p>
        </w:tc>
      </w:tr>
      <w:tr w:rsidR="00095206" w:rsidTr="00095206">
        <w:trPr>
          <w:trHeight w:val="411"/>
        </w:trPr>
        <w:tc>
          <w:tcPr>
            <w:tcW w:w="142" w:type="dxa"/>
            <w:tcBorders>
              <w:bottom w:val="single" w:sz="4" w:space="0" w:color="000000"/>
            </w:tcBorders>
          </w:tcPr>
          <w:p w:rsidR="00095206" w:rsidRDefault="00095206" w:rsidP="00095206">
            <w:pPr>
              <w:pStyle w:val="TableParagraph"/>
              <w:rPr>
                <w:rFonts w:ascii="Times New Roman"/>
                <w:sz w:val="16"/>
              </w:rPr>
            </w:pPr>
          </w:p>
        </w:tc>
        <w:tc>
          <w:tcPr>
            <w:tcW w:w="5414" w:type="dxa"/>
            <w:gridSpan w:val="2"/>
            <w:tcBorders>
              <w:bottom w:val="single" w:sz="4" w:space="0" w:color="000000"/>
            </w:tcBorders>
          </w:tcPr>
          <w:p w:rsidR="00095206" w:rsidRDefault="00095206" w:rsidP="00095206">
            <w:pPr>
              <w:pStyle w:val="TableParagraph"/>
              <w:rPr>
                <w:rFonts w:ascii="Times New Roman"/>
                <w:sz w:val="16"/>
              </w:rPr>
            </w:pPr>
          </w:p>
        </w:tc>
        <w:tc>
          <w:tcPr>
            <w:tcW w:w="3218" w:type="dxa"/>
            <w:tcBorders>
              <w:bottom w:val="single" w:sz="4" w:space="0" w:color="000000"/>
            </w:tcBorders>
          </w:tcPr>
          <w:p w:rsidR="00095206" w:rsidRDefault="00095206" w:rsidP="00095206">
            <w:pPr>
              <w:pStyle w:val="TableParagraph"/>
              <w:spacing w:before="11"/>
              <w:rPr>
                <w:sz w:val="14"/>
              </w:rPr>
            </w:pPr>
          </w:p>
          <w:p w:rsidR="00095206" w:rsidRDefault="00095206" w:rsidP="00095206">
            <w:pPr>
              <w:pStyle w:val="TableParagraph"/>
              <w:ind w:right="325"/>
              <w:jc w:val="right"/>
              <w:rPr>
                <w:sz w:val="14"/>
              </w:rPr>
            </w:pPr>
            <w:r>
              <w:rPr>
                <w:sz w:val="14"/>
              </w:rPr>
              <w:t>2018</w:t>
            </w:r>
          </w:p>
        </w:tc>
        <w:tc>
          <w:tcPr>
            <w:tcW w:w="863" w:type="dxa"/>
            <w:tcBorders>
              <w:bottom w:val="single" w:sz="4" w:space="0" w:color="000000"/>
            </w:tcBorders>
          </w:tcPr>
          <w:p w:rsidR="00095206" w:rsidRDefault="00095206" w:rsidP="00095206">
            <w:pPr>
              <w:pStyle w:val="TableParagraph"/>
              <w:spacing w:before="11"/>
              <w:rPr>
                <w:sz w:val="14"/>
              </w:rPr>
            </w:pPr>
          </w:p>
          <w:p w:rsidR="00095206" w:rsidRDefault="00095206" w:rsidP="00095206">
            <w:pPr>
              <w:pStyle w:val="TableParagraph"/>
              <w:ind w:right="-15"/>
              <w:jc w:val="right"/>
              <w:rPr>
                <w:sz w:val="14"/>
              </w:rPr>
            </w:pPr>
            <w:r>
              <w:rPr>
                <w:sz w:val="14"/>
              </w:rPr>
              <w:t>2017</w:t>
            </w:r>
          </w:p>
        </w:tc>
      </w:tr>
      <w:tr w:rsidR="00095206" w:rsidTr="00095206">
        <w:trPr>
          <w:trHeight w:val="749"/>
        </w:trPr>
        <w:tc>
          <w:tcPr>
            <w:tcW w:w="9637" w:type="dxa"/>
            <w:gridSpan w:val="5"/>
          </w:tcPr>
          <w:p w:rsidR="00095206" w:rsidRDefault="00095206" w:rsidP="00095206">
            <w:pPr>
              <w:pStyle w:val="TableParagraph"/>
              <w:tabs>
                <w:tab w:val="left" w:pos="9637"/>
              </w:tabs>
              <w:spacing w:before="168"/>
              <w:ind w:right="-15"/>
              <w:jc w:val="center"/>
              <w:rPr>
                <w:sz w:val="20"/>
              </w:rPr>
            </w:pPr>
            <w:r>
              <w:rPr>
                <w:sz w:val="20"/>
                <w:u w:val="single"/>
              </w:rPr>
              <w:t xml:space="preserve">14. </w:t>
            </w:r>
            <w:r>
              <w:rPr>
                <w:spacing w:val="3"/>
                <w:sz w:val="20"/>
                <w:u w:val="single"/>
              </w:rPr>
              <w:t xml:space="preserve"> </w:t>
            </w:r>
            <w:r>
              <w:rPr>
                <w:sz w:val="20"/>
                <w:u w:val="single"/>
              </w:rPr>
              <w:t>Commitments</w:t>
            </w:r>
            <w:r>
              <w:rPr>
                <w:sz w:val="20"/>
                <w:u w:val="single"/>
              </w:rPr>
              <w:tab/>
            </w:r>
          </w:p>
          <w:p w:rsidR="00095206" w:rsidRDefault="00095206" w:rsidP="00095206">
            <w:pPr>
              <w:pStyle w:val="TableParagraph"/>
              <w:tabs>
                <w:tab w:val="left" w:pos="9637"/>
              </w:tabs>
              <w:spacing w:before="108"/>
              <w:ind w:left="141" w:right="-15"/>
              <w:jc w:val="center"/>
              <w:rPr>
                <w:sz w:val="16"/>
              </w:rPr>
            </w:pPr>
            <w:r>
              <w:rPr>
                <w:w w:val="105"/>
                <w:sz w:val="16"/>
                <w:u w:val="single"/>
              </w:rPr>
              <w:t>Commitments</w:t>
            </w:r>
            <w:r>
              <w:rPr>
                <w:spacing w:val="-11"/>
                <w:w w:val="105"/>
                <w:sz w:val="16"/>
                <w:u w:val="single"/>
              </w:rPr>
              <w:t xml:space="preserve"> </w:t>
            </w:r>
            <w:r>
              <w:rPr>
                <w:w w:val="105"/>
                <w:sz w:val="16"/>
                <w:u w:val="single"/>
              </w:rPr>
              <w:t>to</w:t>
            </w:r>
            <w:r>
              <w:rPr>
                <w:spacing w:val="-10"/>
                <w:w w:val="105"/>
                <w:sz w:val="16"/>
                <w:u w:val="single"/>
              </w:rPr>
              <w:t xml:space="preserve"> </w:t>
            </w:r>
            <w:r>
              <w:rPr>
                <w:w w:val="105"/>
                <w:sz w:val="16"/>
                <w:u w:val="single"/>
              </w:rPr>
              <w:t>lease</w:t>
            </w:r>
            <w:r>
              <w:rPr>
                <w:spacing w:val="-10"/>
                <w:w w:val="105"/>
                <w:sz w:val="16"/>
                <w:u w:val="single"/>
              </w:rPr>
              <w:t xml:space="preserve"> </w:t>
            </w:r>
            <w:r>
              <w:rPr>
                <w:w w:val="105"/>
                <w:sz w:val="16"/>
                <w:u w:val="single"/>
              </w:rPr>
              <w:t>or</w:t>
            </w:r>
            <w:r>
              <w:rPr>
                <w:spacing w:val="-10"/>
                <w:w w:val="105"/>
                <w:sz w:val="16"/>
                <w:u w:val="single"/>
              </w:rPr>
              <w:t xml:space="preserve"> </w:t>
            </w:r>
            <w:r>
              <w:rPr>
                <w:w w:val="105"/>
                <w:sz w:val="16"/>
                <w:u w:val="single"/>
              </w:rPr>
              <w:t>rent</w:t>
            </w:r>
            <w:r>
              <w:rPr>
                <w:spacing w:val="-10"/>
                <w:w w:val="105"/>
                <w:sz w:val="16"/>
                <w:u w:val="single"/>
              </w:rPr>
              <w:t xml:space="preserve"> </w:t>
            </w:r>
            <w:r>
              <w:rPr>
                <w:w w:val="105"/>
                <w:sz w:val="16"/>
                <w:u w:val="single"/>
              </w:rPr>
              <w:t>assets</w:t>
            </w:r>
            <w:r>
              <w:rPr>
                <w:sz w:val="16"/>
                <w:u w:val="single"/>
              </w:rPr>
              <w:tab/>
            </w:r>
          </w:p>
        </w:tc>
      </w:tr>
      <w:tr w:rsidR="00095206" w:rsidTr="00095206">
        <w:trPr>
          <w:trHeight w:val="259"/>
        </w:trPr>
        <w:tc>
          <w:tcPr>
            <w:tcW w:w="5556" w:type="dxa"/>
            <w:gridSpan w:val="3"/>
          </w:tcPr>
          <w:p w:rsidR="00095206" w:rsidRDefault="00095206" w:rsidP="00095206">
            <w:pPr>
              <w:pStyle w:val="TableParagraph"/>
              <w:spacing w:before="20"/>
              <w:ind w:left="283"/>
              <w:rPr>
                <w:sz w:val="16"/>
              </w:rPr>
            </w:pPr>
            <w:r>
              <w:rPr>
                <w:sz w:val="16"/>
              </w:rPr>
              <w:t>Current (less than twelve months)</w:t>
            </w:r>
          </w:p>
        </w:tc>
        <w:tc>
          <w:tcPr>
            <w:tcW w:w="3218" w:type="dxa"/>
            <w:tcBorders>
              <w:bottom w:val="single" w:sz="4" w:space="0" w:color="C0C0C0"/>
            </w:tcBorders>
          </w:tcPr>
          <w:p w:rsidR="00095206" w:rsidRDefault="00095206" w:rsidP="00095206">
            <w:pPr>
              <w:pStyle w:val="TableParagraph"/>
              <w:spacing w:before="20"/>
              <w:ind w:right="325"/>
              <w:jc w:val="right"/>
              <w:rPr>
                <w:sz w:val="16"/>
              </w:rPr>
            </w:pPr>
            <w:r>
              <w:rPr>
                <w:sz w:val="16"/>
              </w:rPr>
              <w:t>26,184</w:t>
            </w:r>
          </w:p>
        </w:tc>
        <w:tc>
          <w:tcPr>
            <w:tcW w:w="863" w:type="dxa"/>
            <w:tcBorders>
              <w:bottom w:val="single" w:sz="4" w:space="0" w:color="C0C0C0"/>
            </w:tcBorders>
          </w:tcPr>
          <w:p w:rsidR="00095206" w:rsidRDefault="00095206" w:rsidP="00095206">
            <w:pPr>
              <w:pStyle w:val="TableParagraph"/>
              <w:spacing w:before="20"/>
              <w:ind w:right="-15"/>
              <w:jc w:val="right"/>
              <w:rPr>
                <w:sz w:val="16"/>
              </w:rPr>
            </w:pPr>
            <w:r>
              <w:rPr>
                <w:sz w:val="16"/>
              </w:rPr>
              <w:t>26,184</w:t>
            </w:r>
          </w:p>
        </w:tc>
      </w:tr>
      <w:tr w:rsidR="00095206" w:rsidTr="00095206">
        <w:trPr>
          <w:trHeight w:val="271"/>
        </w:trPr>
        <w:tc>
          <w:tcPr>
            <w:tcW w:w="5556" w:type="dxa"/>
            <w:gridSpan w:val="3"/>
          </w:tcPr>
          <w:p w:rsidR="00095206" w:rsidRDefault="00095206" w:rsidP="00095206">
            <w:pPr>
              <w:pStyle w:val="TableParagraph"/>
              <w:spacing w:before="36"/>
              <w:ind w:left="283"/>
              <w:rPr>
                <w:sz w:val="16"/>
              </w:rPr>
            </w:pPr>
            <w:proofErr w:type="spellStart"/>
            <w:r>
              <w:rPr>
                <w:sz w:val="16"/>
              </w:rPr>
              <w:t>Non Current</w:t>
            </w:r>
            <w:proofErr w:type="spellEnd"/>
            <w:r>
              <w:rPr>
                <w:sz w:val="16"/>
              </w:rPr>
              <w:t xml:space="preserve"> (later than twelve months)</w:t>
            </w:r>
          </w:p>
        </w:tc>
        <w:tc>
          <w:tcPr>
            <w:tcW w:w="3218" w:type="dxa"/>
            <w:tcBorders>
              <w:top w:val="single" w:sz="4" w:space="0" w:color="C0C0C0"/>
              <w:bottom w:val="single" w:sz="4" w:space="0" w:color="C0C0C0"/>
            </w:tcBorders>
          </w:tcPr>
          <w:p w:rsidR="00095206" w:rsidRDefault="00095206" w:rsidP="00095206">
            <w:pPr>
              <w:pStyle w:val="TableParagraph"/>
              <w:spacing w:before="36"/>
              <w:ind w:right="325"/>
              <w:jc w:val="right"/>
              <w:rPr>
                <w:sz w:val="16"/>
              </w:rPr>
            </w:pPr>
            <w:r>
              <w:rPr>
                <w:sz w:val="16"/>
              </w:rPr>
              <w:t>10,200</w:t>
            </w:r>
          </w:p>
        </w:tc>
        <w:tc>
          <w:tcPr>
            <w:tcW w:w="863" w:type="dxa"/>
            <w:tcBorders>
              <w:top w:val="single" w:sz="4" w:space="0" w:color="C0C0C0"/>
              <w:bottom w:val="single" w:sz="4" w:space="0" w:color="C0C0C0"/>
            </w:tcBorders>
          </w:tcPr>
          <w:p w:rsidR="00095206" w:rsidRDefault="00095206" w:rsidP="00095206">
            <w:pPr>
              <w:pStyle w:val="TableParagraph"/>
              <w:spacing w:before="36"/>
              <w:ind w:right="-15"/>
              <w:jc w:val="right"/>
              <w:rPr>
                <w:sz w:val="16"/>
              </w:rPr>
            </w:pPr>
            <w:r>
              <w:rPr>
                <w:sz w:val="16"/>
              </w:rPr>
              <w:t>36,384</w:t>
            </w:r>
          </w:p>
        </w:tc>
      </w:tr>
      <w:tr w:rsidR="00095206" w:rsidTr="00095206">
        <w:trPr>
          <w:trHeight w:val="196"/>
        </w:trPr>
        <w:tc>
          <w:tcPr>
            <w:tcW w:w="5556" w:type="dxa"/>
            <w:gridSpan w:val="3"/>
          </w:tcPr>
          <w:p w:rsidR="00095206" w:rsidRDefault="00095206" w:rsidP="00095206">
            <w:pPr>
              <w:pStyle w:val="TableParagraph"/>
              <w:spacing w:line="174" w:lineRule="exact"/>
              <w:ind w:left="283"/>
              <w:rPr>
                <w:sz w:val="16"/>
              </w:rPr>
            </w:pPr>
            <w:r>
              <w:rPr>
                <w:w w:val="105"/>
                <w:sz w:val="16"/>
              </w:rPr>
              <w:t>Total Commitments to lease or rent assets</w:t>
            </w:r>
          </w:p>
        </w:tc>
        <w:tc>
          <w:tcPr>
            <w:tcW w:w="3218" w:type="dxa"/>
            <w:tcBorders>
              <w:top w:val="single" w:sz="4" w:space="0" w:color="C0C0C0"/>
            </w:tcBorders>
          </w:tcPr>
          <w:p w:rsidR="00095206" w:rsidRDefault="00095206" w:rsidP="00095206">
            <w:pPr>
              <w:pStyle w:val="TableParagraph"/>
              <w:spacing w:line="174" w:lineRule="exact"/>
              <w:ind w:right="325"/>
              <w:jc w:val="right"/>
              <w:rPr>
                <w:sz w:val="16"/>
              </w:rPr>
            </w:pPr>
            <w:r>
              <w:rPr>
                <w:sz w:val="16"/>
              </w:rPr>
              <w:t>36,384</w:t>
            </w:r>
          </w:p>
        </w:tc>
        <w:tc>
          <w:tcPr>
            <w:tcW w:w="863" w:type="dxa"/>
            <w:tcBorders>
              <w:top w:val="single" w:sz="4" w:space="0" w:color="C0C0C0"/>
            </w:tcBorders>
          </w:tcPr>
          <w:p w:rsidR="00095206" w:rsidRDefault="00095206" w:rsidP="00095206">
            <w:pPr>
              <w:pStyle w:val="TableParagraph"/>
              <w:spacing w:line="174" w:lineRule="exact"/>
              <w:ind w:right="-15"/>
              <w:jc w:val="right"/>
              <w:rPr>
                <w:sz w:val="16"/>
              </w:rPr>
            </w:pPr>
            <w:r>
              <w:rPr>
                <w:sz w:val="16"/>
              </w:rPr>
              <w:t>62,568</w:t>
            </w:r>
          </w:p>
        </w:tc>
      </w:tr>
    </w:tbl>
    <w:p w:rsidR="00095206" w:rsidRDefault="00095206" w:rsidP="00095206">
      <w:pPr>
        <w:pStyle w:val="BodyText"/>
        <w:rPr>
          <w:sz w:val="24"/>
        </w:rPr>
      </w:pPr>
    </w:p>
    <w:p w:rsidR="00095206" w:rsidRDefault="00095206" w:rsidP="00095206">
      <w:pPr>
        <w:pStyle w:val="BodyText"/>
        <w:spacing w:before="151" w:line="228" w:lineRule="auto"/>
        <w:ind w:left="153"/>
      </w:pPr>
      <w:r>
        <w:t>The National Office of Disabled Persons Assembly (NZ) has a long term lease on premises occupied at 173-175 Victoria Street, Wellington. The annual rent is $15,984 and the lease runs from 1 July 2016 to 30 June 2019.</w:t>
      </w:r>
    </w:p>
    <w:p w:rsidR="00095206" w:rsidRDefault="00095206" w:rsidP="00095206">
      <w:pPr>
        <w:pStyle w:val="BodyText"/>
        <w:spacing w:before="182" w:line="228" w:lineRule="auto"/>
        <w:ind w:left="153" w:right="97"/>
      </w:pPr>
      <w:r>
        <w:t>The National Office of Disabled Persons Assembly (NZ) has a photocopier lease agreement with Konica Minolta Business Solutions New Zealand Limited which commenced 26 June 2015 for a term of 60 months. The minimum agreed monthly amount is $850.</w:t>
      </w:r>
    </w:p>
    <w:p w:rsidR="00095206" w:rsidRDefault="00095206" w:rsidP="00095206">
      <w:pPr>
        <w:pStyle w:val="BodyText"/>
        <w:rPr>
          <w:sz w:val="22"/>
        </w:rPr>
      </w:pPr>
    </w:p>
    <w:p w:rsidR="00095206" w:rsidRDefault="00095206" w:rsidP="00095206">
      <w:pPr>
        <w:pStyle w:val="Heading3"/>
        <w:keepNext w:val="0"/>
        <w:keepLines w:val="0"/>
        <w:widowControl w:val="0"/>
        <w:numPr>
          <w:ilvl w:val="0"/>
          <w:numId w:val="4"/>
        </w:numPr>
        <w:tabs>
          <w:tab w:val="left" w:pos="455"/>
        </w:tabs>
        <w:autoSpaceDE w:val="0"/>
        <w:autoSpaceDN w:val="0"/>
        <w:spacing w:before="1" w:line="240" w:lineRule="auto"/>
        <w:ind w:hanging="301"/>
      </w:pPr>
      <w:bookmarkStart w:id="72" w:name="_Toc531096871"/>
      <w:r>
        <w:rPr>
          <w:w w:val="105"/>
        </w:rPr>
        <w:t>Contingent Liabilities and</w:t>
      </w:r>
      <w:r>
        <w:rPr>
          <w:spacing w:val="-4"/>
          <w:w w:val="105"/>
        </w:rPr>
        <w:t xml:space="preserve"> </w:t>
      </w:r>
      <w:r>
        <w:rPr>
          <w:w w:val="105"/>
        </w:rPr>
        <w:t>Guarantees</w:t>
      </w:r>
      <w:bookmarkEnd w:id="72"/>
    </w:p>
    <w:p w:rsidR="00095206" w:rsidRDefault="00095206" w:rsidP="00095206">
      <w:pPr>
        <w:pStyle w:val="BodyText"/>
        <w:spacing w:before="159"/>
        <w:ind w:left="190"/>
      </w:pPr>
      <w:r>
        <w:t>There are no contingent liabilities or guarantees as at 30 June 2018 (last year - nil).</w:t>
      </w:r>
    </w:p>
    <w:p w:rsidR="00095206" w:rsidRDefault="00095206" w:rsidP="00095206">
      <w:pPr>
        <w:pStyle w:val="BodyText"/>
        <w:spacing w:before="8"/>
        <w:rPr>
          <w:sz w:val="21"/>
        </w:rPr>
      </w:pPr>
    </w:p>
    <w:p w:rsidR="00095206" w:rsidRDefault="00095206" w:rsidP="00095206">
      <w:pPr>
        <w:pStyle w:val="Heading3"/>
        <w:keepNext w:val="0"/>
        <w:keepLines w:val="0"/>
        <w:widowControl w:val="0"/>
        <w:numPr>
          <w:ilvl w:val="0"/>
          <w:numId w:val="4"/>
        </w:numPr>
        <w:tabs>
          <w:tab w:val="left" w:pos="455"/>
        </w:tabs>
        <w:autoSpaceDE w:val="0"/>
        <w:autoSpaceDN w:val="0"/>
        <w:spacing w:before="0" w:line="240" w:lineRule="auto"/>
        <w:ind w:hanging="301"/>
      </w:pPr>
      <w:bookmarkStart w:id="73" w:name="_Toc531096872"/>
      <w:r>
        <w:rPr>
          <w:w w:val="105"/>
        </w:rPr>
        <w:t>Related</w:t>
      </w:r>
      <w:r>
        <w:rPr>
          <w:spacing w:val="-2"/>
          <w:w w:val="105"/>
        </w:rPr>
        <w:t xml:space="preserve"> </w:t>
      </w:r>
      <w:r>
        <w:rPr>
          <w:w w:val="105"/>
        </w:rPr>
        <w:t>Parties</w:t>
      </w:r>
      <w:bookmarkEnd w:id="73"/>
    </w:p>
    <w:p w:rsidR="00095206" w:rsidRDefault="00095206" w:rsidP="00095206">
      <w:pPr>
        <w:pStyle w:val="BodyText"/>
        <w:spacing w:before="9"/>
        <w:rPr>
          <w:sz w:val="27"/>
        </w:rPr>
      </w:pPr>
    </w:p>
    <w:p w:rsidR="00095206" w:rsidRDefault="00095206" w:rsidP="00095206">
      <w:pPr>
        <w:pStyle w:val="BodyText"/>
        <w:spacing w:line="228" w:lineRule="auto"/>
        <w:ind w:left="153"/>
      </w:pPr>
      <w:r>
        <w:t xml:space="preserve">DPA NZ paid $4,814 to </w:t>
      </w:r>
      <w:proofErr w:type="spellStart"/>
      <w:r>
        <w:t>Pati</w:t>
      </w:r>
      <w:proofErr w:type="spellEnd"/>
      <w:r>
        <w:t xml:space="preserve"> </w:t>
      </w:r>
      <w:proofErr w:type="spellStart"/>
      <w:r>
        <w:t>Umaga</w:t>
      </w:r>
      <w:proofErr w:type="spellEnd"/>
      <w:r>
        <w:t xml:space="preserve"> (former National President) in respect of his services rendered to DPO Coalition (meeting fees and mileage) and costs incurred for </w:t>
      </w:r>
      <w:proofErr w:type="spellStart"/>
      <w:r>
        <w:t>Pasefika</w:t>
      </w:r>
      <w:proofErr w:type="spellEnd"/>
      <w:r>
        <w:t xml:space="preserve"> Disabled Persons Leadership Programme (meals and transport for programme participants) (last year - $5,900)</w:t>
      </w:r>
    </w:p>
    <w:p w:rsidR="00095206" w:rsidRDefault="00095206" w:rsidP="00095206">
      <w:pPr>
        <w:pStyle w:val="BodyText"/>
        <w:spacing w:before="183" w:line="228" w:lineRule="auto"/>
        <w:ind w:left="153"/>
      </w:pPr>
      <w:r>
        <w:t xml:space="preserve">DPA NZ paid $58,238 to Gary Williams (former National Operations Manager), via </w:t>
      </w:r>
      <w:proofErr w:type="spellStart"/>
      <w:r>
        <w:t>Kanohi</w:t>
      </w:r>
      <w:proofErr w:type="spellEnd"/>
      <w:r>
        <w:t xml:space="preserve"> Ki </w:t>
      </w:r>
      <w:proofErr w:type="spellStart"/>
      <w:r>
        <w:t>Te</w:t>
      </w:r>
      <w:proofErr w:type="spellEnd"/>
      <w:r>
        <w:t xml:space="preserve"> </w:t>
      </w:r>
      <w:proofErr w:type="spellStart"/>
      <w:r>
        <w:t>Kanohi</w:t>
      </w:r>
      <w:proofErr w:type="spellEnd"/>
      <w:r>
        <w:t xml:space="preserve"> Limited, in respect of his services rendered to DPA NZ and other reimbursements (last year - nil).</w:t>
      </w:r>
    </w:p>
    <w:p w:rsidR="00095206" w:rsidRDefault="00095206" w:rsidP="00095206">
      <w:pPr>
        <w:pStyle w:val="BodyText"/>
        <w:rPr>
          <w:sz w:val="22"/>
        </w:rPr>
      </w:pPr>
    </w:p>
    <w:p w:rsidR="00095206" w:rsidRDefault="00095206" w:rsidP="00095206">
      <w:pPr>
        <w:pStyle w:val="Heading3"/>
        <w:keepNext w:val="0"/>
        <w:keepLines w:val="0"/>
        <w:widowControl w:val="0"/>
        <w:numPr>
          <w:ilvl w:val="0"/>
          <w:numId w:val="4"/>
        </w:numPr>
        <w:tabs>
          <w:tab w:val="left" w:pos="455"/>
        </w:tabs>
        <w:autoSpaceDE w:val="0"/>
        <w:autoSpaceDN w:val="0"/>
        <w:spacing w:before="180" w:line="240" w:lineRule="auto"/>
        <w:ind w:hanging="301"/>
      </w:pPr>
      <w:bookmarkStart w:id="74" w:name="_Toc531096873"/>
      <w:r>
        <w:rPr>
          <w:w w:val="105"/>
        </w:rPr>
        <w:t>Historical</w:t>
      </w:r>
      <w:r>
        <w:rPr>
          <w:spacing w:val="-2"/>
          <w:w w:val="105"/>
        </w:rPr>
        <w:t xml:space="preserve"> </w:t>
      </w:r>
      <w:r>
        <w:rPr>
          <w:w w:val="105"/>
        </w:rPr>
        <w:t>Information</w:t>
      </w:r>
      <w:bookmarkEnd w:id="74"/>
    </w:p>
    <w:p w:rsidR="00095206" w:rsidRDefault="00095206" w:rsidP="00095206">
      <w:pPr>
        <w:pStyle w:val="BodyText"/>
        <w:spacing w:before="168" w:line="228" w:lineRule="auto"/>
        <w:ind w:left="153"/>
      </w:pPr>
      <w:r>
        <w:t>There are no comparative figures available for other social media followers as at 30 June 2017, as such no historical information has been provided for this output in the Statement of Service Performance.</w:t>
      </w:r>
    </w:p>
    <w:p w:rsidR="00095206" w:rsidRDefault="00095206" w:rsidP="00095206">
      <w:pPr>
        <w:spacing w:line="228" w:lineRule="auto"/>
        <w:sectPr w:rsidR="00095206">
          <w:footerReference w:type="default" r:id="rId28"/>
          <w:pgSz w:w="11910" w:h="16840"/>
          <w:pgMar w:top="2540" w:right="1020" w:bottom="720" w:left="980" w:header="279" w:footer="539" w:gutter="0"/>
          <w:pgNumType w:start="19"/>
          <w:cols w:space="720"/>
        </w:sectPr>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pPr>
    </w:p>
    <w:p w:rsidR="00095206" w:rsidRDefault="00095206" w:rsidP="00095206">
      <w:pPr>
        <w:pStyle w:val="BodyText"/>
        <w:spacing w:before="6"/>
        <w:rPr>
          <w:sz w:val="24"/>
        </w:rPr>
      </w:pPr>
    </w:p>
    <w:p w:rsidR="00095206" w:rsidRDefault="00095206" w:rsidP="00095206">
      <w:pPr>
        <w:pStyle w:val="Heading3"/>
        <w:keepNext w:val="0"/>
        <w:keepLines w:val="0"/>
        <w:widowControl w:val="0"/>
        <w:numPr>
          <w:ilvl w:val="0"/>
          <w:numId w:val="4"/>
        </w:numPr>
        <w:tabs>
          <w:tab w:val="left" w:pos="455"/>
        </w:tabs>
        <w:autoSpaceDE w:val="0"/>
        <w:autoSpaceDN w:val="0"/>
        <w:spacing w:before="100" w:line="240" w:lineRule="auto"/>
        <w:ind w:hanging="301"/>
      </w:pPr>
      <w:bookmarkStart w:id="75" w:name="_Toc531096874"/>
      <w:r>
        <w:rPr>
          <w:w w:val="105"/>
        </w:rPr>
        <w:t xml:space="preserve">Events </w:t>
      </w:r>
      <w:proofErr w:type="gramStart"/>
      <w:r>
        <w:rPr>
          <w:w w:val="105"/>
        </w:rPr>
        <w:t>After</w:t>
      </w:r>
      <w:proofErr w:type="gramEnd"/>
      <w:r>
        <w:rPr>
          <w:w w:val="105"/>
        </w:rPr>
        <w:t xml:space="preserve"> the Balance</w:t>
      </w:r>
      <w:r>
        <w:rPr>
          <w:spacing w:val="-5"/>
          <w:w w:val="105"/>
        </w:rPr>
        <w:t xml:space="preserve"> </w:t>
      </w:r>
      <w:r>
        <w:rPr>
          <w:w w:val="105"/>
        </w:rPr>
        <w:t>Date</w:t>
      </w:r>
      <w:bookmarkEnd w:id="75"/>
    </w:p>
    <w:p w:rsidR="00095206" w:rsidRDefault="00095206" w:rsidP="00095206">
      <w:pPr>
        <w:pStyle w:val="BodyText"/>
        <w:spacing w:before="168" w:line="228" w:lineRule="auto"/>
        <w:ind w:left="153" w:right="150"/>
      </w:pPr>
      <w:r>
        <w:t xml:space="preserve">On 31 October 2018, DPA NZ received $19,934 (GST incl.) from Leasing Solutions as a refund for overpayment of leasing costs over the preceding six years. As at balance date, </w:t>
      </w:r>
      <w:proofErr w:type="gramStart"/>
      <w:r>
        <w:t>a</w:t>
      </w:r>
      <w:proofErr w:type="gramEnd"/>
      <w:r>
        <w:t xml:space="preserve"> $18,811 receivable has been recognised in sundry debtors, with $2,930 offset against current year printing and stationery costs, $2,454 recorded to GST, and $13,428 recognised through equity as a prior period adjustment. The remaining $1,123 (GST incl.) of the refund will be recognised as income in the 2019 financial year.</w:t>
      </w:r>
    </w:p>
    <w:p w:rsidR="00095206" w:rsidRDefault="00095206" w:rsidP="00095206">
      <w:pPr>
        <w:pStyle w:val="BodyText"/>
        <w:spacing w:before="184" w:line="228" w:lineRule="auto"/>
        <w:ind w:left="153"/>
      </w:pPr>
      <w:r>
        <w:t>There were no other events that have occurred after the balance date that would have a material impact on the Performance Report.</w:t>
      </w:r>
    </w:p>
    <w:p w:rsidR="004B7D92" w:rsidRPr="002240E9" w:rsidRDefault="004B7D92" w:rsidP="004B7D92">
      <w:pPr>
        <w:widowControl w:val="0"/>
        <w:spacing w:after="200" w:line="276" w:lineRule="auto"/>
        <w:rPr>
          <w:rFonts w:ascii="Arial" w:hAnsi="Arial" w:cs="Arial"/>
          <w:sz w:val="24"/>
          <w:szCs w:val="24"/>
          <w14:ligatures w14:val="none"/>
        </w:rPr>
      </w:pPr>
    </w:p>
    <w:p w:rsidR="004B7D92" w:rsidRPr="002240E9" w:rsidRDefault="004B7D92" w:rsidP="004B7D92">
      <w:pPr>
        <w:widowControl w:val="0"/>
        <w:rPr>
          <w:sz w:val="24"/>
          <w:szCs w:val="24"/>
          <w14:ligatures w14:val="none"/>
        </w:rPr>
      </w:pPr>
      <w:r w:rsidRPr="002240E9">
        <w:rPr>
          <w:sz w:val="24"/>
          <w:szCs w:val="24"/>
          <w14:ligatures w14:val="none"/>
        </w:rPr>
        <w:t> </w:t>
      </w:r>
    </w:p>
    <w:p w:rsidR="004B7D92" w:rsidRPr="002240E9" w:rsidRDefault="004B7D92" w:rsidP="004B7D92">
      <w:pPr>
        <w:pStyle w:val="DPAHeadline"/>
        <w:spacing w:before="240"/>
        <w:rPr>
          <w:color w:val="000000" w:themeColor="text1"/>
          <w:sz w:val="24"/>
          <w:szCs w:val="24"/>
          <w:lang w:val="en-US"/>
          <w14:ligatures w14:val="none"/>
        </w:rPr>
      </w:pPr>
    </w:p>
    <w:p w:rsidR="004B7D92" w:rsidRPr="002240E9"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 </w:t>
      </w:r>
    </w:p>
    <w:p w:rsidR="004B7D92" w:rsidRPr="002240E9" w:rsidRDefault="004B7D92" w:rsidP="004B7D92">
      <w:pPr>
        <w:widowControl w:val="0"/>
        <w:spacing w:after="0"/>
        <w:rPr>
          <w:rFonts w:ascii="Arial" w:hAnsi="Arial" w:cs="Arial"/>
          <w:sz w:val="24"/>
          <w:szCs w:val="24"/>
          <w14:ligatures w14:val="none"/>
        </w:rPr>
      </w:pPr>
      <w:r w:rsidRPr="002240E9">
        <w:rPr>
          <w:rFonts w:ascii="Arial" w:hAnsi="Arial" w:cs="Arial"/>
          <w:sz w:val="24"/>
          <w:szCs w:val="24"/>
          <w14:ligatures w14:val="none"/>
        </w:rPr>
        <w:t> </w:t>
      </w:r>
    </w:p>
    <w:p w:rsidR="004B7D92" w:rsidRPr="002240E9" w:rsidRDefault="004B7D92" w:rsidP="004B7D92">
      <w:pPr>
        <w:widowControl w:val="0"/>
        <w:rPr>
          <w:sz w:val="24"/>
          <w:szCs w:val="24"/>
          <w14:ligatures w14:val="none"/>
        </w:rPr>
      </w:pPr>
      <w:r w:rsidRPr="002240E9">
        <w:rPr>
          <w:sz w:val="24"/>
          <w:szCs w:val="24"/>
          <w14:ligatures w14:val="none"/>
        </w:rPr>
        <w:t> </w:t>
      </w:r>
    </w:p>
    <w:p w:rsidR="00832668" w:rsidRPr="002240E9" w:rsidRDefault="00832668" w:rsidP="00832668">
      <w:pPr>
        <w:widowControl w:val="0"/>
        <w:rPr>
          <w:rFonts w:ascii="Arial" w:hAnsi="Arial" w:cs="Arial"/>
          <w:color w:val="000000" w:themeColor="text1"/>
          <w:sz w:val="24"/>
          <w:szCs w:val="24"/>
          <w14:ligatures w14:val="none"/>
        </w:rPr>
      </w:pPr>
    </w:p>
    <w:p w:rsidR="00832668" w:rsidRPr="002240E9" w:rsidRDefault="00832668" w:rsidP="00832668">
      <w:pPr>
        <w:widowControl w:val="0"/>
        <w:rPr>
          <w:sz w:val="24"/>
          <w:szCs w:val="24"/>
          <w14:ligatures w14:val="none"/>
        </w:rPr>
      </w:pPr>
      <w:r w:rsidRPr="002240E9">
        <w:rPr>
          <w:sz w:val="24"/>
          <w:szCs w:val="24"/>
          <w14:ligatures w14:val="none"/>
        </w:rPr>
        <w:t> </w:t>
      </w:r>
    </w:p>
    <w:p w:rsidR="00832668" w:rsidRPr="002240E9" w:rsidRDefault="00832668" w:rsidP="00832668">
      <w:pPr>
        <w:widowControl w:val="0"/>
        <w:rPr>
          <w:rFonts w:ascii="Arial" w:hAnsi="Arial" w:cs="Arial"/>
          <w:sz w:val="24"/>
          <w:szCs w:val="24"/>
          <w14:ligatures w14:val="none"/>
        </w:rPr>
      </w:pPr>
    </w:p>
    <w:p w:rsidR="00832668" w:rsidRPr="002240E9" w:rsidRDefault="00832668" w:rsidP="00832668">
      <w:pPr>
        <w:spacing w:after="160" w:line="276" w:lineRule="auto"/>
        <w:rPr>
          <w:sz w:val="24"/>
          <w:szCs w:val="24"/>
          <w14:ligatures w14:val="none"/>
        </w:rPr>
      </w:pPr>
    </w:p>
    <w:p w:rsidR="00832668" w:rsidRPr="002240E9" w:rsidRDefault="00832668" w:rsidP="00832668">
      <w:pPr>
        <w:widowControl w:val="0"/>
        <w:rPr>
          <w:sz w:val="24"/>
          <w:szCs w:val="24"/>
          <w14:ligatures w14:val="none"/>
        </w:rPr>
      </w:pPr>
      <w:r w:rsidRPr="002240E9">
        <w:rPr>
          <w:sz w:val="24"/>
          <w:szCs w:val="24"/>
          <w14:ligatures w14:val="none"/>
        </w:rPr>
        <w:t> </w:t>
      </w:r>
    </w:p>
    <w:p w:rsidR="00832668" w:rsidRPr="002240E9" w:rsidRDefault="00832668" w:rsidP="00832668">
      <w:pPr>
        <w:rPr>
          <w:rFonts w:ascii="Arial" w:hAnsi="Arial" w:cs="Arial"/>
          <w:color w:val="000000" w:themeColor="text1"/>
          <w:sz w:val="24"/>
          <w:szCs w:val="24"/>
        </w:rPr>
      </w:pPr>
    </w:p>
    <w:sectPr w:rsidR="00832668" w:rsidRPr="002240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AF" w:rsidRDefault="00F41CAF">
      <w:pPr>
        <w:spacing w:after="0" w:line="240" w:lineRule="auto"/>
      </w:pPr>
      <w:r>
        <w:separator/>
      </w:r>
    </w:p>
  </w:endnote>
  <w:endnote w:type="continuationSeparator" w:id="0">
    <w:p w:rsidR="00F41CAF" w:rsidRDefault="00F4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ource Sans Pro">
    <w:altName w:val="Arial"/>
    <w:charset w:val="00"/>
    <w:family w:val="swiss"/>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sz w:val="18"/>
      </w:rPr>
      <mc:AlternateContent>
        <mc:Choice Requires="wps">
          <w:drawing>
            <wp:anchor distT="0" distB="0" distL="114300" distR="114300" simplePos="0" relativeHeight="251670528" behindDoc="1" locked="0" layoutInCell="1" allowOverlap="1">
              <wp:simplePos x="0" y="0"/>
              <wp:positionH relativeFrom="page">
                <wp:posOffset>707390</wp:posOffset>
              </wp:positionH>
              <wp:positionV relativeFrom="page">
                <wp:posOffset>10209530</wp:posOffset>
              </wp:positionV>
              <wp:extent cx="2141855" cy="137160"/>
              <wp:effectExtent l="254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Performance Report Disabled Persons Assembly (NZ)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9" o:spid="_x0000_s1027" type="#_x0000_t202" style="position:absolute;margin-left:55.7pt;margin-top:803.9pt;width:168.65pt;height:10.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RksA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" filled="f" stroked="f">
              <v:textbox inset="0,0,0,0">
                <w:txbxContent>
                  <w:p w:rsidR="00095206" w:rsidRDefault="00095206">
                    <w:pPr>
                      <w:spacing w:before="20"/>
                      <w:ind w:left="20"/>
                      <w:rPr>
                        <w:sz w:val="14"/>
                      </w:rPr>
                    </w:pPr>
                    <w:r>
                      <w:rPr>
                        <w:sz w:val="14"/>
                      </w:rPr>
                      <w:t>Performance Report Disabled Persons Assembly (NZ) Inc.</w:t>
                    </w:r>
                  </w:p>
                </w:txbxContent>
              </v:textbox>
              <w10:wrap anchorx="page" anchory="page"/>
            </v:shape>
          </w:pict>
        </mc:Fallback>
      </mc:AlternateContent>
    </w:r>
    <w:r>
      <w:rPr>
        <w:noProof/>
        <w:sz w:val="18"/>
      </w:rPr>
      <mc:AlternateContent>
        <mc:Choice Requires="wps">
          <w:drawing>
            <wp:anchor distT="0" distB="0" distL="114300" distR="114300" simplePos="0" relativeHeight="251671552" behindDoc="1" locked="0" layoutInCell="1" allowOverlap="1">
              <wp:simplePos x="0" y="0"/>
              <wp:positionH relativeFrom="page">
                <wp:posOffset>6336665</wp:posOffset>
              </wp:positionH>
              <wp:positionV relativeFrom="page">
                <wp:posOffset>10209530</wp:posOffset>
              </wp:positionV>
              <wp:extent cx="516255" cy="137160"/>
              <wp:effectExtent l="254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 xml:space="preserve">Page </w:t>
                          </w:r>
                          <w:r>
                            <w:fldChar w:fldCharType="begin"/>
                          </w:r>
                          <w:r>
                            <w:rPr>
                              <w:sz w:val="14"/>
                            </w:rPr>
                            <w:instrText xml:space="preserve"> PAGE </w:instrText>
                          </w:r>
                          <w:r>
                            <w:fldChar w:fldCharType="separate"/>
                          </w:r>
                          <w:r w:rsidR="00DC50EB">
                            <w:rPr>
                              <w:noProof/>
                              <w:sz w:val="14"/>
                            </w:rPr>
                            <w:t>15</w:t>
                          </w:r>
                          <w:r>
                            <w:fldChar w:fldCharType="end"/>
                          </w:r>
                          <w:r>
                            <w:rPr>
                              <w:sz w:val="14"/>
                            </w:rPr>
                            <w:t xml:space="preserve">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8" type="#_x0000_t202" style="position:absolute;margin-left:498.95pt;margin-top:803.9pt;width:40.65pt;height:10.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" filled="f" stroked="f">
              <v:textbox inset="0,0,0,0">
                <w:txbxContent>
                  <w:p w:rsidR="00095206" w:rsidRDefault="00095206">
                    <w:pPr>
                      <w:spacing w:before="20"/>
                      <w:ind w:left="20"/>
                      <w:rPr>
                        <w:sz w:val="14"/>
                      </w:rPr>
                    </w:pPr>
                    <w:r>
                      <w:rPr>
                        <w:sz w:val="14"/>
                      </w:rPr>
                      <w:t xml:space="preserve">Page </w:t>
                    </w:r>
                    <w:r>
                      <w:fldChar w:fldCharType="begin"/>
                    </w:r>
                    <w:r>
                      <w:rPr>
                        <w:sz w:val="14"/>
                      </w:rPr>
                      <w:instrText xml:space="preserve"> PAGE </w:instrText>
                    </w:r>
                    <w:r>
                      <w:fldChar w:fldCharType="separate"/>
                    </w:r>
                    <w:r w:rsidR="00DC50EB">
                      <w:rPr>
                        <w:noProof/>
                        <w:sz w:val="14"/>
                      </w:rPr>
                      <w:t>15</w:t>
                    </w:r>
                    <w:r>
                      <w:fldChar w:fldCharType="end"/>
                    </w:r>
                    <w:r>
                      <w:rPr>
                        <w:sz w:val="14"/>
                      </w:rPr>
                      <w:t xml:space="preserve"> of 20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sz w:val="18"/>
      </w:rPr>
      <mc:AlternateContent>
        <mc:Choice Requires="wps">
          <w:drawing>
            <wp:anchor distT="0" distB="0" distL="114300" distR="114300" simplePos="0" relativeHeight="251681792" behindDoc="1" locked="0" layoutInCell="1" allowOverlap="1">
              <wp:simplePos x="0" y="0"/>
              <wp:positionH relativeFrom="page">
                <wp:posOffset>707390</wp:posOffset>
              </wp:positionH>
              <wp:positionV relativeFrom="page">
                <wp:posOffset>10209530</wp:posOffset>
              </wp:positionV>
              <wp:extent cx="2141855" cy="137160"/>
              <wp:effectExtent l="254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Performance Report Disabled Persons Assembly (NZ)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8" o:spid="_x0000_s1037" type="#_x0000_t202" style="position:absolute;margin-left:55.7pt;margin-top:803.9pt;width:168.65pt;height:10.8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" filled="f" stroked="f">
              <v:textbox inset="0,0,0,0">
                <w:txbxContent>
                  <w:p w:rsidR="00095206" w:rsidRDefault="00095206">
                    <w:pPr>
                      <w:spacing w:before="20"/>
                      <w:ind w:left="20"/>
                      <w:rPr>
                        <w:sz w:val="14"/>
                      </w:rPr>
                    </w:pPr>
                    <w:r>
                      <w:rPr>
                        <w:sz w:val="14"/>
                      </w:rPr>
                      <w:t>Performance Report Disabled Persons Assembly (NZ) Inc.</w:t>
                    </w:r>
                  </w:p>
                </w:txbxContent>
              </v:textbox>
              <w10:wrap anchorx="page" anchory="page"/>
            </v:shape>
          </w:pict>
        </mc:Fallback>
      </mc:AlternateContent>
    </w:r>
    <w:r>
      <w:rPr>
        <w:noProof/>
        <w:sz w:val="18"/>
      </w:rPr>
      <mc:AlternateContent>
        <mc:Choice Requires="wps">
          <w:drawing>
            <wp:anchor distT="0" distB="0" distL="114300" distR="114300" simplePos="0" relativeHeight="251682816" behindDoc="1" locked="0" layoutInCell="1" allowOverlap="1">
              <wp:simplePos x="0" y="0"/>
              <wp:positionH relativeFrom="page">
                <wp:posOffset>6336665</wp:posOffset>
              </wp:positionH>
              <wp:positionV relativeFrom="page">
                <wp:posOffset>10209530</wp:posOffset>
              </wp:positionV>
              <wp:extent cx="516255" cy="137160"/>
              <wp:effectExtent l="254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 xml:space="preserve">Page </w:t>
                          </w:r>
                          <w:r>
                            <w:fldChar w:fldCharType="begin"/>
                          </w:r>
                          <w:r>
                            <w:rPr>
                              <w:sz w:val="14"/>
                            </w:rPr>
                            <w:instrText xml:space="preserve"> PAGE </w:instrText>
                          </w:r>
                          <w:r>
                            <w:fldChar w:fldCharType="separate"/>
                          </w:r>
                          <w:r w:rsidR="00DC50EB">
                            <w:rPr>
                              <w:noProof/>
                              <w:sz w:val="14"/>
                            </w:rPr>
                            <w:t>17</w:t>
                          </w:r>
                          <w:r>
                            <w:fldChar w:fldCharType="end"/>
                          </w:r>
                          <w:r>
                            <w:rPr>
                              <w:sz w:val="14"/>
                            </w:rPr>
                            <w:t xml:space="preserve">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38" type="#_x0000_t202" style="position:absolute;margin-left:498.95pt;margin-top:803.9pt;width:40.65pt;height:10.8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Qrsw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" filled="f" stroked="f">
              <v:textbox inset="0,0,0,0">
                <w:txbxContent>
                  <w:p w:rsidR="00095206" w:rsidRDefault="00095206">
                    <w:pPr>
                      <w:spacing w:before="20"/>
                      <w:ind w:left="20"/>
                      <w:rPr>
                        <w:sz w:val="14"/>
                      </w:rPr>
                    </w:pPr>
                    <w:r>
                      <w:rPr>
                        <w:sz w:val="14"/>
                      </w:rPr>
                      <w:t xml:space="preserve">Page </w:t>
                    </w:r>
                    <w:r>
                      <w:fldChar w:fldCharType="begin"/>
                    </w:r>
                    <w:r>
                      <w:rPr>
                        <w:sz w:val="14"/>
                      </w:rPr>
                      <w:instrText xml:space="preserve"> PAGE </w:instrText>
                    </w:r>
                    <w:r>
                      <w:fldChar w:fldCharType="separate"/>
                    </w:r>
                    <w:r w:rsidR="00DC50EB">
                      <w:rPr>
                        <w:noProof/>
                        <w:sz w:val="14"/>
                      </w:rPr>
                      <w:t>17</w:t>
                    </w:r>
                    <w:r>
                      <w:fldChar w:fldCharType="end"/>
                    </w:r>
                    <w:r>
                      <w:rPr>
                        <w:sz w:val="14"/>
                      </w:rPr>
                      <w:t xml:space="preserve"> of 20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sz w:val="18"/>
      </w:rPr>
      <mc:AlternateContent>
        <mc:Choice Requires="wpg">
          <w:drawing>
            <wp:anchor distT="0" distB="0" distL="114300" distR="114300" simplePos="0" relativeHeight="251691008" behindDoc="1" locked="0" layoutInCell="1" allowOverlap="1">
              <wp:simplePos x="0" y="0"/>
              <wp:positionH relativeFrom="page">
                <wp:posOffset>810260</wp:posOffset>
              </wp:positionH>
              <wp:positionV relativeFrom="page">
                <wp:posOffset>8923020</wp:posOffset>
              </wp:positionV>
              <wp:extent cx="6029960" cy="3810"/>
              <wp:effectExtent l="10160" t="7620" r="8255" b="762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960" cy="3810"/>
                        <a:chOff x="1276" y="14052"/>
                        <a:chExt cx="9496" cy="6"/>
                      </a:xfrm>
                    </wpg:grpSpPr>
                    <wps:wsp>
                      <wps:cNvPr id="72" name="Line 27"/>
                      <wps:cNvCnPr>
                        <a:cxnSpLocks noChangeShapeType="1"/>
                      </wps:cNvCnPr>
                      <wps:spPr bwMode="auto">
                        <a:xfrm>
                          <a:off x="1276" y="14055"/>
                          <a:ext cx="7114"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s:wsp>
                      <wps:cNvPr id="73" name="Line 28"/>
                      <wps:cNvCnPr>
                        <a:cxnSpLocks noChangeShapeType="1"/>
                      </wps:cNvCnPr>
                      <wps:spPr bwMode="auto">
                        <a:xfrm>
                          <a:off x="8390" y="14055"/>
                          <a:ext cx="1191"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s:wsp>
                      <wps:cNvPr id="74" name="Line 29"/>
                      <wps:cNvCnPr>
                        <a:cxnSpLocks noChangeShapeType="1"/>
                      </wps:cNvCnPr>
                      <wps:spPr bwMode="auto">
                        <a:xfrm>
                          <a:off x="9581" y="14055"/>
                          <a:ext cx="1190" cy="0"/>
                        </a:xfrm>
                        <a:prstGeom prst="line">
                          <a:avLst/>
                        </a:prstGeom>
                        <a:noFill/>
                        <a:ln w="3581">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BD4086" id="Group 71" o:spid="_x0000_s1026" style="position:absolute;margin-left:63.8pt;margin-top:702.6pt;width:474.8pt;height:.3pt;z-index:-251625472;mso-position-horizontal-relative:page;mso-position-vertical-relative:page" coordorigin="1276,14052" coordsize="94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">
              <v:line id="Line 27" o:spid="_x0000_s1027" style="position:absolute;visibility:visible;mso-wrap-style:square" from="1276,14055" to="8390,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" strokecolor="silver" strokeweight=".09947mm"/>
              <v:line id="Line 28" o:spid="_x0000_s1028" style="position:absolute;visibility:visible;mso-wrap-style:square" from="8390,14055" to="9581,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" strokecolor="silver" strokeweight=".09947mm"/>
              <v:line id="Line 29" o:spid="_x0000_s1029" style="position:absolute;visibility:visible;mso-wrap-style:square" from="9581,14055" to="10771,14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" strokecolor="silver" strokeweight=".09947mm"/>
              <w10:wrap anchorx="page" anchory="page"/>
            </v:group>
          </w:pict>
        </mc:Fallback>
      </mc:AlternateContent>
    </w:r>
    <w:r>
      <w:rPr>
        <w:noProof/>
        <w:sz w:val="18"/>
      </w:rPr>
      <mc:AlternateContent>
        <mc:Choice Requires="wps">
          <w:drawing>
            <wp:anchor distT="0" distB="0" distL="114300" distR="114300" simplePos="0" relativeHeight="251692032" behindDoc="1" locked="0" layoutInCell="1" allowOverlap="1">
              <wp:simplePos x="0" y="0"/>
              <wp:positionH relativeFrom="page">
                <wp:posOffset>707390</wp:posOffset>
              </wp:positionH>
              <wp:positionV relativeFrom="page">
                <wp:posOffset>10209530</wp:posOffset>
              </wp:positionV>
              <wp:extent cx="2141855" cy="137160"/>
              <wp:effectExtent l="254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Performance Report Disabled Persons Assembly (NZ)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0" o:spid="_x0000_s1043" type="#_x0000_t202" style="position:absolute;margin-left:55.7pt;margin-top:803.9pt;width:168.65pt;height:10.8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mWtQIAALM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" filled="f" stroked="f">
              <v:textbox inset="0,0,0,0">
                <w:txbxContent>
                  <w:p w:rsidR="00095206" w:rsidRDefault="00095206">
                    <w:pPr>
                      <w:spacing w:before="20"/>
                      <w:ind w:left="20"/>
                      <w:rPr>
                        <w:sz w:val="14"/>
                      </w:rPr>
                    </w:pPr>
                    <w:r>
                      <w:rPr>
                        <w:sz w:val="14"/>
                      </w:rPr>
                      <w:t>Performance Report Disabled Persons Assembly (NZ) Inc.</w:t>
                    </w:r>
                  </w:p>
                </w:txbxContent>
              </v:textbox>
              <w10:wrap anchorx="page" anchory="page"/>
            </v:shape>
          </w:pict>
        </mc:Fallback>
      </mc:AlternateContent>
    </w:r>
    <w:r>
      <w:rPr>
        <w:noProof/>
        <w:sz w:val="18"/>
      </w:rPr>
      <mc:AlternateContent>
        <mc:Choice Requires="wps">
          <w:drawing>
            <wp:anchor distT="0" distB="0" distL="114300" distR="114300" simplePos="0" relativeHeight="251693056" behindDoc="1" locked="0" layoutInCell="1" allowOverlap="1">
              <wp:simplePos x="0" y="0"/>
              <wp:positionH relativeFrom="page">
                <wp:posOffset>6336665</wp:posOffset>
              </wp:positionH>
              <wp:positionV relativeFrom="page">
                <wp:posOffset>10209530</wp:posOffset>
              </wp:positionV>
              <wp:extent cx="516255" cy="137160"/>
              <wp:effectExtent l="254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Page 18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9" o:spid="_x0000_s1044" type="#_x0000_t202" style="position:absolute;margin-left:498.95pt;margin-top:803.9pt;width:40.65pt;height:10.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" filled="f" stroked="f">
              <v:textbox inset="0,0,0,0">
                <w:txbxContent>
                  <w:p w:rsidR="00095206" w:rsidRDefault="00095206">
                    <w:pPr>
                      <w:spacing w:before="20"/>
                      <w:ind w:left="20"/>
                      <w:rPr>
                        <w:sz w:val="14"/>
                      </w:rPr>
                    </w:pPr>
                    <w:r>
                      <w:rPr>
                        <w:sz w:val="14"/>
                      </w:rPr>
                      <w:t>Page 18 of 20</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sz w:val="18"/>
      </w:rPr>
      <mc:AlternateContent>
        <mc:Choice Requires="wps">
          <w:drawing>
            <wp:anchor distT="0" distB="0" distL="114300" distR="114300" simplePos="0" relativeHeight="251694080" behindDoc="1" locked="0" layoutInCell="1" allowOverlap="1">
              <wp:simplePos x="0" y="0"/>
              <wp:positionH relativeFrom="page">
                <wp:posOffset>707390</wp:posOffset>
              </wp:positionH>
              <wp:positionV relativeFrom="page">
                <wp:posOffset>10209530</wp:posOffset>
              </wp:positionV>
              <wp:extent cx="2141855" cy="137160"/>
              <wp:effectExtent l="254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8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Performance Report Disabled Persons Assembly (NZ)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68" o:spid="_x0000_s1045" type="#_x0000_t202" style="position:absolute;margin-left:55.7pt;margin-top:803.9pt;width:168.65pt;height:10.8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NU4tAIAALM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" filled="f" stroked="f">
              <v:textbox inset="0,0,0,0">
                <w:txbxContent>
                  <w:p w:rsidR="00095206" w:rsidRDefault="00095206">
                    <w:pPr>
                      <w:spacing w:before="20"/>
                      <w:ind w:left="20"/>
                      <w:rPr>
                        <w:sz w:val="14"/>
                      </w:rPr>
                    </w:pPr>
                    <w:r>
                      <w:rPr>
                        <w:sz w:val="14"/>
                      </w:rPr>
                      <w:t>Performance Report Disabled Persons Assembly (NZ) Inc.</w:t>
                    </w:r>
                  </w:p>
                </w:txbxContent>
              </v:textbox>
              <w10:wrap anchorx="page" anchory="page"/>
            </v:shape>
          </w:pict>
        </mc:Fallback>
      </mc:AlternateContent>
    </w:r>
    <w:r>
      <w:rPr>
        <w:noProof/>
        <w:sz w:val="18"/>
      </w:rPr>
      <mc:AlternateContent>
        <mc:Choice Requires="wps">
          <w:drawing>
            <wp:anchor distT="0" distB="0" distL="114300" distR="114300" simplePos="0" relativeHeight="251695104" behindDoc="1" locked="0" layoutInCell="1" allowOverlap="1">
              <wp:simplePos x="0" y="0"/>
              <wp:positionH relativeFrom="page">
                <wp:posOffset>6336665</wp:posOffset>
              </wp:positionH>
              <wp:positionV relativeFrom="page">
                <wp:posOffset>10209530</wp:posOffset>
              </wp:positionV>
              <wp:extent cx="516255" cy="137160"/>
              <wp:effectExtent l="254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 xml:space="preserve">Page </w:t>
                          </w:r>
                          <w:r>
                            <w:fldChar w:fldCharType="begin"/>
                          </w:r>
                          <w:r>
                            <w:rPr>
                              <w:sz w:val="14"/>
                            </w:rPr>
                            <w:instrText xml:space="preserve"> PAGE </w:instrText>
                          </w:r>
                          <w:r>
                            <w:fldChar w:fldCharType="separate"/>
                          </w:r>
                          <w:r w:rsidR="00DC50EB">
                            <w:rPr>
                              <w:noProof/>
                              <w:sz w:val="14"/>
                            </w:rPr>
                            <w:t>20</w:t>
                          </w:r>
                          <w:r>
                            <w:fldChar w:fldCharType="end"/>
                          </w:r>
                          <w:r>
                            <w:rPr>
                              <w:sz w:val="14"/>
                            </w:rPr>
                            <w:t xml:space="preserve"> of 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46" type="#_x0000_t202" style="position:absolute;margin-left:498.95pt;margin-top:803.9pt;width:40.65pt;height:10.8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" filled="f" stroked="f">
              <v:textbox inset="0,0,0,0">
                <w:txbxContent>
                  <w:p w:rsidR="00095206" w:rsidRDefault="00095206">
                    <w:pPr>
                      <w:spacing w:before="20"/>
                      <w:ind w:left="20"/>
                      <w:rPr>
                        <w:sz w:val="14"/>
                      </w:rPr>
                    </w:pPr>
                    <w:r>
                      <w:rPr>
                        <w:sz w:val="14"/>
                      </w:rPr>
                      <w:t xml:space="preserve">Page </w:t>
                    </w:r>
                    <w:r>
                      <w:fldChar w:fldCharType="begin"/>
                    </w:r>
                    <w:r>
                      <w:rPr>
                        <w:sz w:val="14"/>
                      </w:rPr>
                      <w:instrText xml:space="preserve"> PAGE </w:instrText>
                    </w:r>
                    <w:r>
                      <w:fldChar w:fldCharType="separate"/>
                    </w:r>
                    <w:r w:rsidR="00DC50EB">
                      <w:rPr>
                        <w:noProof/>
                        <w:sz w:val="14"/>
                      </w:rPr>
                      <w:t>20</w:t>
                    </w:r>
                    <w:r>
                      <w:fldChar w:fldCharType="end"/>
                    </w:r>
                    <w:r>
                      <w:rPr>
                        <w:sz w:val="14"/>
                      </w:rPr>
                      <w:t xml:space="preserve"> of 20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AF" w:rsidRDefault="00F41CAF">
      <w:pPr>
        <w:spacing w:after="0" w:line="240" w:lineRule="auto"/>
      </w:pPr>
      <w:r>
        <w:separator/>
      </w:r>
    </w:p>
  </w:footnote>
  <w:footnote w:type="continuationSeparator" w:id="0">
    <w:p w:rsidR="00F41CAF" w:rsidRDefault="00F41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7456" behindDoc="1" locked="0" layoutInCell="1" allowOverlap="1" wp14:anchorId="6F9270B5" wp14:editId="5FFABF9F">
          <wp:simplePos x="0" y="0"/>
          <wp:positionH relativeFrom="page">
            <wp:posOffset>6249784</wp:posOffset>
          </wp:positionH>
          <wp:positionV relativeFrom="page">
            <wp:posOffset>176733</wp:posOffset>
          </wp:positionV>
          <wp:extent cx="589788" cy="234696"/>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80768" behindDoc="1" locked="0" layoutInCell="1" allowOverlap="1">
              <wp:simplePos x="0" y="0"/>
              <wp:positionH relativeFrom="page">
                <wp:posOffset>707390</wp:posOffset>
              </wp:positionH>
              <wp:positionV relativeFrom="page">
                <wp:posOffset>876935</wp:posOffset>
              </wp:positionV>
              <wp:extent cx="4003040" cy="892810"/>
              <wp:effectExtent l="2540" t="635" r="4445" b="190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44"/>
                            </w:rPr>
                          </w:pPr>
                          <w:r>
                            <w:rPr>
                              <w:color w:val="4658B3"/>
                              <w:w w:val="105"/>
                              <w:sz w:val="44"/>
                            </w:rPr>
                            <w:t>Statement</w:t>
                          </w:r>
                          <w:r>
                            <w:rPr>
                              <w:color w:val="4658B3"/>
                              <w:spacing w:val="-36"/>
                              <w:w w:val="105"/>
                              <w:sz w:val="44"/>
                            </w:rPr>
                            <w:t xml:space="preserve"> </w:t>
                          </w:r>
                          <w:r>
                            <w:rPr>
                              <w:color w:val="4658B3"/>
                              <w:w w:val="105"/>
                              <w:sz w:val="44"/>
                            </w:rPr>
                            <w:t>of</w:t>
                          </w:r>
                          <w:r>
                            <w:rPr>
                              <w:color w:val="4658B3"/>
                              <w:spacing w:val="-36"/>
                              <w:w w:val="105"/>
                              <w:sz w:val="44"/>
                            </w:rPr>
                            <w:t xml:space="preserve"> </w:t>
                          </w:r>
                          <w:r>
                            <w:rPr>
                              <w:color w:val="4658B3"/>
                              <w:w w:val="105"/>
                              <w:sz w:val="44"/>
                            </w:rPr>
                            <w:t>Accounting</w:t>
                          </w:r>
                          <w:r>
                            <w:rPr>
                              <w:color w:val="4658B3"/>
                              <w:spacing w:val="-35"/>
                              <w:w w:val="105"/>
                              <w:sz w:val="44"/>
                            </w:rPr>
                            <w:t xml:space="preserve"> </w:t>
                          </w:r>
                          <w:r>
                            <w:rPr>
                              <w:color w:val="4658B3"/>
                              <w:w w:val="105"/>
                              <w:sz w:val="44"/>
                            </w:rPr>
                            <w:t>Policies</w:t>
                          </w:r>
                        </w:p>
                        <w:p w:rsidR="00095206" w:rsidRDefault="00095206">
                          <w:pPr>
                            <w:spacing w:before="101" w:line="244" w:lineRule="auto"/>
                            <w:ind w:left="20" w:right="1834"/>
                            <w:rPr>
                              <w:sz w:val="28"/>
                            </w:rPr>
                          </w:pPr>
                          <w:proofErr w:type="gramStart"/>
                          <w:r>
                            <w:rPr>
                              <w:w w:val="105"/>
                              <w:sz w:val="28"/>
                            </w:rPr>
                            <w:t>Disabled Persons Assembly (NZ) Inc.</w:t>
                          </w:r>
                          <w:proofErr w:type="gramEnd"/>
                          <w:r>
                            <w:rPr>
                              <w:w w:val="105"/>
                              <w:sz w:val="28"/>
                            </w:rPr>
                            <w:t xml:space="preserve"> For the year ended 30 June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9" o:spid="_x0000_s1036" type="#_x0000_t202" style="position:absolute;margin-left:55.7pt;margin-top:69.05pt;width:315.2pt;height:70.3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" filled="f" stroked="f">
              <v:textbox inset="0,0,0,0">
                <w:txbxContent>
                  <w:p w:rsidR="00095206" w:rsidRDefault="00095206">
                    <w:pPr>
                      <w:spacing w:before="20"/>
                      <w:ind w:left="20"/>
                      <w:rPr>
                        <w:sz w:val="44"/>
                      </w:rPr>
                    </w:pPr>
                    <w:r>
                      <w:rPr>
                        <w:color w:val="4658B3"/>
                        <w:w w:val="105"/>
                        <w:sz w:val="44"/>
                      </w:rPr>
                      <w:t>Statement</w:t>
                    </w:r>
                    <w:r>
                      <w:rPr>
                        <w:color w:val="4658B3"/>
                        <w:spacing w:val="-36"/>
                        <w:w w:val="105"/>
                        <w:sz w:val="44"/>
                      </w:rPr>
                      <w:t xml:space="preserve"> </w:t>
                    </w:r>
                    <w:r>
                      <w:rPr>
                        <w:color w:val="4658B3"/>
                        <w:w w:val="105"/>
                        <w:sz w:val="44"/>
                      </w:rPr>
                      <w:t>of</w:t>
                    </w:r>
                    <w:r>
                      <w:rPr>
                        <w:color w:val="4658B3"/>
                        <w:spacing w:val="-36"/>
                        <w:w w:val="105"/>
                        <w:sz w:val="44"/>
                      </w:rPr>
                      <w:t xml:space="preserve"> </w:t>
                    </w:r>
                    <w:r>
                      <w:rPr>
                        <w:color w:val="4658B3"/>
                        <w:w w:val="105"/>
                        <w:sz w:val="44"/>
                      </w:rPr>
                      <w:t>Accounting</w:t>
                    </w:r>
                    <w:r>
                      <w:rPr>
                        <w:color w:val="4658B3"/>
                        <w:spacing w:val="-35"/>
                        <w:w w:val="105"/>
                        <w:sz w:val="44"/>
                      </w:rPr>
                      <w:t xml:space="preserve"> </w:t>
                    </w:r>
                    <w:r>
                      <w:rPr>
                        <w:color w:val="4658B3"/>
                        <w:w w:val="105"/>
                        <w:sz w:val="44"/>
                      </w:rPr>
                      <w:t>Policies</w:t>
                    </w:r>
                  </w:p>
                  <w:p w:rsidR="00095206" w:rsidRDefault="00095206">
                    <w:pPr>
                      <w:spacing w:before="101" w:line="244" w:lineRule="auto"/>
                      <w:ind w:left="20" w:right="1834"/>
                      <w:rPr>
                        <w:sz w:val="28"/>
                      </w:rPr>
                    </w:pPr>
                    <w:r>
                      <w:rPr>
                        <w:w w:val="105"/>
                        <w:sz w:val="28"/>
                      </w:rPr>
                      <w:t>Disabled Persons Assembly (NZ) Inc. For the year ended 30 June 2018</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8480" behindDoc="1" locked="0" layoutInCell="1" allowOverlap="1" wp14:anchorId="319617F2" wp14:editId="662168F1">
          <wp:simplePos x="0" y="0"/>
          <wp:positionH relativeFrom="page">
            <wp:posOffset>6249784</wp:posOffset>
          </wp:positionH>
          <wp:positionV relativeFrom="page">
            <wp:posOffset>177457</wp:posOffset>
          </wp:positionV>
          <wp:extent cx="589788" cy="234696"/>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83840" behindDoc="1" locked="0" layoutInCell="1" allowOverlap="1">
              <wp:simplePos x="0" y="0"/>
              <wp:positionH relativeFrom="page">
                <wp:posOffset>720090</wp:posOffset>
              </wp:positionH>
              <wp:positionV relativeFrom="page">
                <wp:posOffset>534035</wp:posOffset>
              </wp:positionV>
              <wp:extent cx="1227455" cy="0"/>
              <wp:effectExtent l="5715" t="10160" r="5080" b="889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702064" id="Straight Connector 86"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2.05pt" to="153.3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nzHw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" strokecolor="#ccc">
              <w10:wrap anchorx="page" anchory="page"/>
            </v:line>
          </w:pict>
        </mc:Fallback>
      </mc:AlternateContent>
    </w:r>
    <w:r>
      <w:rPr>
        <w:noProof/>
        <w:sz w:val="18"/>
      </w:rPr>
      <mc:AlternateContent>
        <mc:Choice Requires="wps">
          <w:drawing>
            <wp:anchor distT="0" distB="0" distL="114300" distR="114300" simplePos="0" relativeHeight="251684864" behindDoc="1" locked="0" layoutInCell="1" allowOverlap="1">
              <wp:simplePos x="0" y="0"/>
              <wp:positionH relativeFrom="page">
                <wp:posOffset>707390</wp:posOffset>
              </wp:positionH>
              <wp:positionV relativeFrom="page">
                <wp:posOffset>344805</wp:posOffset>
              </wp:positionV>
              <wp:extent cx="1252855" cy="137160"/>
              <wp:effectExtent l="2540" t="1905" r="1905" b="381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Notes to the Performance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85" o:spid="_x0000_s1039" type="#_x0000_t202" style="position:absolute;margin-left:55.7pt;margin-top:27.15pt;width:98.65pt;height:10.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" filled="f" stroked="f">
              <v:textbox inset="0,0,0,0">
                <w:txbxContent>
                  <w:p w:rsidR="00095206" w:rsidRDefault="00095206">
                    <w:pPr>
                      <w:spacing w:before="20"/>
                      <w:ind w:left="20"/>
                      <w:rPr>
                        <w:sz w:val="14"/>
                      </w:rPr>
                    </w:pPr>
                    <w:r>
                      <w:rPr>
                        <w:sz w:val="14"/>
                      </w:rPr>
                      <w:t>Notes to the Performance Report</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9504" behindDoc="1" locked="0" layoutInCell="1" allowOverlap="1" wp14:anchorId="2AC3D113" wp14:editId="3538927B">
          <wp:simplePos x="0" y="0"/>
          <wp:positionH relativeFrom="page">
            <wp:posOffset>6249784</wp:posOffset>
          </wp:positionH>
          <wp:positionV relativeFrom="page">
            <wp:posOffset>177457</wp:posOffset>
          </wp:positionV>
          <wp:extent cx="589788" cy="234696"/>
          <wp:effectExtent l="0" t="0" r="0" b="0"/>
          <wp:wrapNone/>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85888" behindDoc="1" locked="0" layoutInCell="1" allowOverlap="1">
              <wp:simplePos x="0" y="0"/>
              <wp:positionH relativeFrom="page">
                <wp:posOffset>720090</wp:posOffset>
              </wp:positionH>
              <wp:positionV relativeFrom="page">
                <wp:posOffset>534035</wp:posOffset>
              </wp:positionV>
              <wp:extent cx="1227455" cy="0"/>
              <wp:effectExtent l="5715" t="10160" r="5080" b="889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7455"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44C24" id="Straight Connector 84"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2.05pt" to="153.3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LAHgIAADg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" strokecolor="#ccc">
              <w10:wrap anchorx="page" anchory="page"/>
            </v:line>
          </w:pict>
        </mc:Fallback>
      </mc:AlternateContent>
    </w:r>
    <w:r>
      <w:rPr>
        <w:noProof/>
        <w:sz w:val="18"/>
      </w:rPr>
      <mc:AlternateContent>
        <mc:Choice Requires="wpg">
          <w:drawing>
            <wp:anchor distT="0" distB="0" distL="114300" distR="114300" simplePos="0" relativeHeight="251686912" behindDoc="1" locked="0" layoutInCell="1" allowOverlap="1">
              <wp:simplePos x="0" y="0"/>
              <wp:positionH relativeFrom="page">
                <wp:posOffset>720090</wp:posOffset>
              </wp:positionH>
              <wp:positionV relativeFrom="page">
                <wp:posOffset>1616075</wp:posOffset>
              </wp:positionV>
              <wp:extent cx="6120130" cy="3810"/>
              <wp:effectExtent l="5715" t="6350" r="8255" b="889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130" cy="3810"/>
                        <a:chOff x="1134" y="2545"/>
                        <a:chExt cx="9638" cy="6"/>
                      </a:xfrm>
                    </wpg:grpSpPr>
                    <wps:wsp>
                      <wps:cNvPr id="79" name="Line 18"/>
                      <wps:cNvCnPr>
                        <a:cxnSpLocks noChangeShapeType="1"/>
                      </wps:cNvCnPr>
                      <wps:spPr bwMode="auto">
                        <a:xfrm>
                          <a:off x="1134" y="2548"/>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80" name="Line 19"/>
                      <wps:cNvCnPr>
                        <a:cxnSpLocks noChangeShapeType="1"/>
                      </wps:cNvCnPr>
                      <wps:spPr bwMode="auto">
                        <a:xfrm>
                          <a:off x="1276" y="2548"/>
                          <a:ext cx="14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81" name="Line 20"/>
                      <wps:cNvCnPr>
                        <a:cxnSpLocks noChangeShapeType="1"/>
                      </wps:cNvCnPr>
                      <wps:spPr bwMode="auto">
                        <a:xfrm>
                          <a:off x="1417" y="2548"/>
                          <a:ext cx="6973"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82" name="Line 21"/>
                      <wps:cNvCnPr>
                        <a:cxnSpLocks noChangeShapeType="1"/>
                      </wps:cNvCnPr>
                      <wps:spPr bwMode="auto">
                        <a:xfrm>
                          <a:off x="8390" y="2548"/>
                          <a:ext cx="1191"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s:wsp>
                      <wps:cNvPr id="83" name="Line 22"/>
                      <wps:cNvCnPr>
                        <a:cxnSpLocks noChangeShapeType="1"/>
                      </wps:cNvCnPr>
                      <wps:spPr bwMode="auto">
                        <a:xfrm>
                          <a:off x="9581" y="2548"/>
                          <a:ext cx="1190" cy="0"/>
                        </a:xfrm>
                        <a:prstGeom prst="line">
                          <a:avLst/>
                        </a:prstGeom>
                        <a:noFill/>
                        <a:ln w="35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41EF3E" id="Group 78" o:spid="_x0000_s1026" style="position:absolute;margin-left:56.7pt;margin-top:127.25pt;width:481.9pt;height:.3pt;z-index:-251629568;mso-position-horizontal-relative:page;mso-position-vertical-relative:page" coordorigin="1134,2545" coordsize="96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">
              <v:line id="Line 18" o:spid="_x0000_s1027" style="position:absolute;visibility:visible;mso-wrap-style:square" from="1134,2548" to="1275,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" strokeweight=".09983mm"/>
              <v:line id="Line 19" o:spid="_x0000_s1028" style="position:absolute;visibility:visible;mso-wrap-style:square" from="1276,2548" to="1417,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" strokeweight=".09983mm"/>
              <v:line id="Line 20" o:spid="_x0000_s1029" style="position:absolute;visibility:visible;mso-wrap-style:square" from="1417,2548" to="8390,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" strokeweight=".09983mm"/>
              <v:line id="Line 21" o:spid="_x0000_s1030" style="position:absolute;visibility:visible;mso-wrap-style:square" from="8390,2548" to="9581,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" strokeweight=".09983mm"/>
              <v:line id="Line 22" o:spid="_x0000_s1031" style="position:absolute;visibility:visible;mso-wrap-style:square" from="9581,2548" to="10771,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" strokeweight=".09983mm"/>
              <w10:wrap anchorx="page" anchory="page"/>
            </v:group>
          </w:pict>
        </mc:Fallback>
      </mc:AlternateContent>
    </w:r>
    <w:r>
      <w:rPr>
        <w:noProof/>
        <w:sz w:val="18"/>
      </w:rPr>
      <mc:AlternateContent>
        <mc:Choice Requires="wps">
          <w:drawing>
            <wp:anchor distT="0" distB="0" distL="114300" distR="114300" simplePos="0" relativeHeight="251687936" behindDoc="1" locked="0" layoutInCell="1" allowOverlap="1">
              <wp:simplePos x="0" y="0"/>
              <wp:positionH relativeFrom="page">
                <wp:posOffset>707390</wp:posOffset>
              </wp:positionH>
              <wp:positionV relativeFrom="page">
                <wp:posOffset>344805</wp:posOffset>
              </wp:positionV>
              <wp:extent cx="1252855" cy="137160"/>
              <wp:effectExtent l="2540" t="1905" r="1905" b="381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Notes to the Performance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7" o:spid="_x0000_s1040" type="#_x0000_t202" style="position:absolute;margin-left:55.7pt;margin-top:27.15pt;width:98.65pt;height:10.8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E9tAIAALM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" filled="f" stroked="f">
              <v:textbox inset="0,0,0,0">
                <w:txbxContent>
                  <w:p w:rsidR="00095206" w:rsidRDefault="00095206">
                    <w:pPr>
                      <w:spacing w:before="20"/>
                      <w:ind w:left="20"/>
                      <w:rPr>
                        <w:sz w:val="14"/>
                      </w:rPr>
                    </w:pPr>
                    <w:r>
                      <w:rPr>
                        <w:sz w:val="14"/>
                      </w:rPr>
                      <w:t>Notes to the Performance Report</w:t>
                    </w:r>
                  </w:p>
                </w:txbxContent>
              </v:textbox>
              <w10:wrap anchorx="page" anchory="page"/>
            </v:shape>
          </w:pict>
        </mc:Fallback>
      </mc:AlternateContent>
    </w:r>
    <w:r>
      <w:rPr>
        <w:noProof/>
        <w:sz w:val="18"/>
      </w:rPr>
      <mc:AlternateContent>
        <mc:Choice Requires="wps">
          <w:drawing>
            <wp:anchor distT="0" distB="0" distL="114300" distR="114300" simplePos="0" relativeHeight="251688960" behindDoc="1" locked="0" layoutInCell="1" allowOverlap="1">
              <wp:simplePos x="0" y="0"/>
              <wp:positionH relativeFrom="page">
                <wp:posOffset>5888355</wp:posOffset>
              </wp:positionH>
              <wp:positionV relativeFrom="page">
                <wp:posOffset>1459230</wp:posOffset>
              </wp:positionV>
              <wp:extent cx="208280" cy="137160"/>
              <wp:effectExtent l="1905" t="1905" r="0" b="381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w w:val="105"/>
                              <w:sz w:val="14"/>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6" o:spid="_x0000_s1041" type="#_x0000_t202" style="position:absolute;margin-left:463.65pt;margin-top:114.9pt;width:16.4pt;height:10.8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nZ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" filled="f" stroked="f">
              <v:textbox inset="0,0,0,0">
                <w:txbxContent>
                  <w:p w:rsidR="00095206" w:rsidRDefault="00095206">
                    <w:pPr>
                      <w:spacing w:before="20"/>
                      <w:ind w:left="20"/>
                      <w:rPr>
                        <w:sz w:val="14"/>
                      </w:rPr>
                    </w:pPr>
                    <w:r>
                      <w:rPr>
                        <w:w w:val="105"/>
                        <w:sz w:val="14"/>
                      </w:rPr>
                      <w:t>2018</w:t>
                    </w:r>
                  </w:p>
                </w:txbxContent>
              </v:textbox>
              <w10:wrap anchorx="page" anchory="page"/>
            </v:shape>
          </w:pict>
        </mc:Fallback>
      </mc:AlternateContent>
    </w:r>
    <w:r>
      <w:rPr>
        <w:noProof/>
        <w:sz w:val="18"/>
      </w:rPr>
      <mc:AlternateContent>
        <mc:Choice Requires="wps">
          <w:drawing>
            <wp:anchor distT="0" distB="0" distL="114300" distR="114300" simplePos="0" relativeHeight="251689984" behindDoc="1" locked="0" layoutInCell="1" allowOverlap="1">
              <wp:simplePos x="0" y="0"/>
              <wp:positionH relativeFrom="page">
                <wp:posOffset>6644640</wp:posOffset>
              </wp:positionH>
              <wp:positionV relativeFrom="page">
                <wp:posOffset>1459230</wp:posOffset>
              </wp:positionV>
              <wp:extent cx="208280" cy="137160"/>
              <wp:effectExtent l="0" t="1905" r="0" b="381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w w:val="105"/>
                              <w:sz w:val="14"/>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5" o:spid="_x0000_s1042" type="#_x0000_t202" style="position:absolute;margin-left:523.2pt;margin-top:114.9pt;width:16.4pt;height:10.8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rlsgIAALI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" filled="f" stroked="f">
              <v:textbox inset="0,0,0,0">
                <w:txbxContent>
                  <w:p w:rsidR="00095206" w:rsidRDefault="00095206">
                    <w:pPr>
                      <w:spacing w:before="20"/>
                      <w:ind w:left="20"/>
                      <w:rPr>
                        <w:sz w:val="14"/>
                      </w:rPr>
                    </w:pPr>
                    <w:r>
                      <w:rPr>
                        <w:w w:val="105"/>
                        <w:sz w:val="14"/>
                      </w:rPr>
                      <w:t>2017</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0288" behindDoc="1" locked="0" layoutInCell="1" allowOverlap="1" wp14:anchorId="736C329C" wp14:editId="18DE7D51">
          <wp:simplePos x="0" y="0"/>
          <wp:positionH relativeFrom="page">
            <wp:posOffset>6249771</wp:posOffset>
          </wp:positionH>
          <wp:positionV relativeFrom="page">
            <wp:posOffset>177457</wp:posOffset>
          </wp:positionV>
          <wp:extent cx="589787" cy="23469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89787" cy="234696"/>
                  </a:xfrm>
                  <a:prstGeom prst="rect">
                    <a:avLst/>
                  </a:prstGeom>
                </pic:spPr>
              </pic:pic>
            </a:graphicData>
          </a:graphic>
        </wp:anchor>
      </w:drawing>
    </w:r>
    <w:r>
      <w:rPr>
        <w:noProof/>
        <w:sz w:val="18"/>
      </w:rPr>
      <mc:AlternateContent>
        <mc:Choice Requires="wps">
          <w:drawing>
            <wp:anchor distT="0" distB="0" distL="114300" distR="114300" simplePos="0" relativeHeight="251672576" behindDoc="1" locked="0" layoutInCell="1" allowOverlap="1">
              <wp:simplePos x="0" y="0"/>
              <wp:positionH relativeFrom="page">
                <wp:posOffset>720090</wp:posOffset>
              </wp:positionH>
              <wp:positionV relativeFrom="page">
                <wp:posOffset>534035</wp:posOffset>
              </wp:positionV>
              <wp:extent cx="608330" cy="0"/>
              <wp:effectExtent l="5715" t="10160" r="5080" b="889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AEDE08" id="Straight Connector 97"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2.05pt" to="104.6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skHg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" strokecolor="#ccc">
              <w10:wrap anchorx="page" anchory="page"/>
            </v:line>
          </w:pict>
        </mc:Fallback>
      </mc:AlternateContent>
    </w:r>
    <w:r>
      <w:rPr>
        <w:noProof/>
        <w:sz w:val="18"/>
      </w:rPr>
      <mc:AlternateContent>
        <mc:Choice Requires="wps">
          <w:drawing>
            <wp:anchor distT="0" distB="0" distL="114300" distR="114300" simplePos="0" relativeHeight="251673600" behindDoc="1" locked="0" layoutInCell="1" allowOverlap="1">
              <wp:simplePos x="0" y="0"/>
              <wp:positionH relativeFrom="page">
                <wp:posOffset>707390</wp:posOffset>
              </wp:positionH>
              <wp:positionV relativeFrom="page">
                <wp:posOffset>344805</wp:posOffset>
              </wp:positionV>
              <wp:extent cx="634365" cy="137160"/>
              <wp:effectExtent l="2540" t="1905" r="1270" b="381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14"/>
                            </w:rPr>
                          </w:pPr>
                          <w:r>
                            <w:rPr>
                              <w:sz w:val="14"/>
                            </w:rPr>
                            <w:t>Auditor's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6" o:spid="_x0000_s1029" type="#_x0000_t202" style="position:absolute;margin-left:55.7pt;margin-top:27.15pt;width:49.95pt;height:10.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" filled="f" stroked="f">
              <v:textbox inset="0,0,0,0">
                <w:txbxContent>
                  <w:p w:rsidR="00095206" w:rsidRDefault="00095206">
                    <w:pPr>
                      <w:spacing w:before="20"/>
                      <w:ind w:left="20"/>
                      <w:rPr>
                        <w:sz w:val="14"/>
                      </w:rPr>
                    </w:pPr>
                    <w:r>
                      <w:rPr>
                        <w:sz w:val="14"/>
                      </w:rPr>
                      <w:t>Auditor's Report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1312" behindDoc="1" locked="0" layoutInCell="1" allowOverlap="1" wp14:anchorId="2A7A3C9B" wp14:editId="2E73D848">
          <wp:simplePos x="0" y="0"/>
          <wp:positionH relativeFrom="page">
            <wp:posOffset>6249784</wp:posOffset>
          </wp:positionH>
          <wp:positionV relativeFrom="page">
            <wp:posOffset>176733</wp:posOffset>
          </wp:positionV>
          <wp:extent cx="589788" cy="234696"/>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74624" behindDoc="1" locked="0" layoutInCell="1" allowOverlap="1">
              <wp:simplePos x="0" y="0"/>
              <wp:positionH relativeFrom="page">
                <wp:posOffset>707390</wp:posOffset>
              </wp:positionH>
              <wp:positionV relativeFrom="page">
                <wp:posOffset>876935</wp:posOffset>
              </wp:positionV>
              <wp:extent cx="2787650" cy="892810"/>
              <wp:effectExtent l="2540" t="635" r="635" b="190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44"/>
                            </w:rPr>
                          </w:pPr>
                          <w:r>
                            <w:rPr>
                              <w:color w:val="4658B3"/>
                              <w:w w:val="105"/>
                              <w:sz w:val="44"/>
                            </w:rPr>
                            <w:t>Entity Information</w:t>
                          </w:r>
                        </w:p>
                        <w:p w:rsidR="00095206" w:rsidRDefault="00095206">
                          <w:pPr>
                            <w:spacing w:before="101" w:line="244" w:lineRule="auto"/>
                            <w:ind w:left="20" w:right="13"/>
                            <w:rPr>
                              <w:sz w:val="28"/>
                            </w:rPr>
                          </w:pPr>
                          <w:proofErr w:type="gramStart"/>
                          <w:r>
                            <w:rPr>
                              <w:w w:val="105"/>
                              <w:sz w:val="28"/>
                            </w:rPr>
                            <w:t>Disabled</w:t>
                          </w:r>
                          <w:r>
                            <w:rPr>
                              <w:spacing w:val="-19"/>
                              <w:w w:val="105"/>
                              <w:sz w:val="28"/>
                            </w:rPr>
                            <w:t xml:space="preserve"> </w:t>
                          </w:r>
                          <w:r>
                            <w:rPr>
                              <w:w w:val="105"/>
                              <w:sz w:val="28"/>
                            </w:rPr>
                            <w:t>Persons</w:t>
                          </w:r>
                          <w:r>
                            <w:rPr>
                              <w:spacing w:val="-18"/>
                              <w:w w:val="105"/>
                              <w:sz w:val="28"/>
                            </w:rPr>
                            <w:t xml:space="preserve"> </w:t>
                          </w:r>
                          <w:r>
                            <w:rPr>
                              <w:w w:val="105"/>
                              <w:sz w:val="28"/>
                            </w:rPr>
                            <w:t>Assembly</w:t>
                          </w:r>
                          <w:r>
                            <w:rPr>
                              <w:spacing w:val="-18"/>
                              <w:w w:val="105"/>
                              <w:sz w:val="28"/>
                            </w:rPr>
                            <w:t xml:space="preserve"> </w:t>
                          </w:r>
                          <w:r>
                            <w:rPr>
                              <w:w w:val="105"/>
                              <w:sz w:val="28"/>
                            </w:rPr>
                            <w:t>(NZ)</w:t>
                          </w:r>
                          <w:r>
                            <w:rPr>
                              <w:spacing w:val="-18"/>
                              <w:w w:val="105"/>
                              <w:sz w:val="28"/>
                            </w:rPr>
                            <w:t xml:space="preserve"> </w:t>
                          </w:r>
                          <w:r>
                            <w:rPr>
                              <w:spacing w:val="-5"/>
                              <w:w w:val="105"/>
                              <w:sz w:val="28"/>
                            </w:rPr>
                            <w:t>Inc.</w:t>
                          </w:r>
                          <w:proofErr w:type="gramEnd"/>
                          <w:r>
                            <w:rPr>
                              <w:spacing w:val="-5"/>
                              <w:w w:val="105"/>
                              <w:sz w:val="28"/>
                            </w:rPr>
                            <w:t xml:space="preserve"> </w:t>
                          </w:r>
                          <w:r>
                            <w:rPr>
                              <w:w w:val="105"/>
                              <w:sz w:val="28"/>
                            </w:rPr>
                            <w:t>For the year ended 30 June</w:t>
                          </w:r>
                          <w:r>
                            <w:rPr>
                              <w:spacing w:val="-39"/>
                              <w:w w:val="105"/>
                              <w:sz w:val="28"/>
                            </w:rPr>
                            <w:t xml:space="preserve"> </w:t>
                          </w:r>
                          <w:r>
                            <w:rPr>
                              <w:w w:val="105"/>
                              <w:sz w:val="28"/>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5" o:spid="_x0000_s1030" type="#_x0000_t202" style="position:absolute;margin-left:55.7pt;margin-top:69.05pt;width:219.5pt;height:70.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" filled="f" stroked="f">
              <v:textbox inset="0,0,0,0">
                <w:txbxContent>
                  <w:p w:rsidR="00095206" w:rsidRDefault="00095206">
                    <w:pPr>
                      <w:spacing w:before="20"/>
                      <w:ind w:left="20"/>
                      <w:rPr>
                        <w:sz w:val="44"/>
                      </w:rPr>
                    </w:pPr>
                    <w:r>
                      <w:rPr>
                        <w:color w:val="4658B3"/>
                        <w:w w:val="105"/>
                        <w:sz w:val="44"/>
                      </w:rPr>
                      <w:t>Entity Information</w:t>
                    </w:r>
                  </w:p>
                  <w:p w:rsidR="00095206" w:rsidRDefault="00095206">
                    <w:pPr>
                      <w:spacing w:before="101" w:line="244" w:lineRule="auto"/>
                      <w:ind w:left="20" w:right="13"/>
                      <w:rPr>
                        <w:sz w:val="28"/>
                      </w:rPr>
                    </w:pPr>
                    <w:r>
                      <w:rPr>
                        <w:w w:val="105"/>
                        <w:sz w:val="28"/>
                      </w:rPr>
                      <w:t>Disabled</w:t>
                    </w:r>
                    <w:r>
                      <w:rPr>
                        <w:spacing w:val="-19"/>
                        <w:w w:val="105"/>
                        <w:sz w:val="28"/>
                      </w:rPr>
                      <w:t xml:space="preserve"> </w:t>
                    </w:r>
                    <w:r>
                      <w:rPr>
                        <w:w w:val="105"/>
                        <w:sz w:val="28"/>
                      </w:rPr>
                      <w:t>Persons</w:t>
                    </w:r>
                    <w:r>
                      <w:rPr>
                        <w:spacing w:val="-18"/>
                        <w:w w:val="105"/>
                        <w:sz w:val="28"/>
                      </w:rPr>
                      <w:t xml:space="preserve"> </w:t>
                    </w:r>
                    <w:r>
                      <w:rPr>
                        <w:w w:val="105"/>
                        <w:sz w:val="28"/>
                      </w:rPr>
                      <w:t>Assembly</w:t>
                    </w:r>
                    <w:r>
                      <w:rPr>
                        <w:spacing w:val="-18"/>
                        <w:w w:val="105"/>
                        <w:sz w:val="28"/>
                      </w:rPr>
                      <w:t xml:space="preserve"> </w:t>
                    </w:r>
                    <w:r>
                      <w:rPr>
                        <w:w w:val="105"/>
                        <w:sz w:val="28"/>
                      </w:rPr>
                      <w:t>(NZ)</w:t>
                    </w:r>
                    <w:r>
                      <w:rPr>
                        <w:spacing w:val="-18"/>
                        <w:w w:val="105"/>
                        <w:sz w:val="28"/>
                      </w:rPr>
                      <w:t xml:space="preserve"> </w:t>
                    </w:r>
                    <w:r>
                      <w:rPr>
                        <w:spacing w:val="-5"/>
                        <w:w w:val="105"/>
                        <w:sz w:val="28"/>
                      </w:rPr>
                      <w:t xml:space="preserve">Inc. </w:t>
                    </w:r>
                    <w:r>
                      <w:rPr>
                        <w:w w:val="105"/>
                        <w:sz w:val="28"/>
                      </w:rPr>
                      <w:t>For the year ended 30 June</w:t>
                    </w:r>
                    <w:r>
                      <w:rPr>
                        <w:spacing w:val="-39"/>
                        <w:w w:val="105"/>
                        <w:sz w:val="28"/>
                      </w:rPr>
                      <w:t xml:space="preserve"> </w:t>
                    </w:r>
                    <w:r>
                      <w:rPr>
                        <w:w w:val="105"/>
                        <w:sz w:val="28"/>
                      </w:rPr>
                      <w:t>2018</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2336" behindDoc="1" locked="0" layoutInCell="1" allowOverlap="1" wp14:anchorId="2D3D110F" wp14:editId="1AC42A31">
          <wp:simplePos x="0" y="0"/>
          <wp:positionH relativeFrom="page">
            <wp:posOffset>6249784</wp:posOffset>
          </wp:positionH>
          <wp:positionV relativeFrom="page">
            <wp:posOffset>176733</wp:posOffset>
          </wp:positionV>
          <wp:extent cx="589788" cy="234696"/>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75648" behindDoc="1" locked="0" layoutInCell="1" allowOverlap="1">
              <wp:simplePos x="0" y="0"/>
              <wp:positionH relativeFrom="page">
                <wp:posOffset>707390</wp:posOffset>
              </wp:positionH>
              <wp:positionV relativeFrom="page">
                <wp:posOffset>876935</wp:posOffset>
              </wp:positionV>
              <wp:extent cx="3919855" cy="892810"/>
              <wp:effectExtent l="2540" t="635" r="1905" b="190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44"/>
                            </w:rPr>
                          </w:pPr>
                          <w:r>
                            <w:rPr>
                              <w:color w:val="4658B3"/>
                              <w:w w:val="105"/>
                              <w:sz w:val="44"/>
                            </w:rPr>
                            <w:t>Approval</w:t>
                          </w:r>
                          <w:r>
                            <w:rPr>
                              <w:color w:val="4658B3"/>
                              <w:spacing w:val="-29"/>
                              <w:w w:val="105"/>
                              <w:sz w:val="44"/>
                            </w:rPr>
                            <w:t xml:space="preserve"> </w:t>
                          </w:r>
                          <w:r>
                            <w:rPr>
                              <w:color w:val="4658B3"/>
                              <w:w w:val="105"/>
                              <w:sz w:val="44"/>
                            </w:rPr>
                            <w:t>of</w:t>
                          </w:r>
                          <w:r>
                            <w:rPr>
                              <w:color w:val="4658B3"/>
                              <w:spacing w:val="-29"/>
                              <w:w w:val="105"/>
                              <w:sz w:val="44"/>
                            </w:rPr>
                            <w:t xml:space="preserve"> </w:t>
                          </w:r>
                          <w:r>
                            <w:rPr>
                              <w:color w:val="4658B3"/>
                              <w:w w:val="105"/>
                              <w:sz w:val="44"/>
                            </w:rPr>
                            <w:t>Performance</w:t>
                          </w:r>
                          <w:r>
                            <w:rPr>
                              <w:color w:val="4658B3"/>
                              <w:spacing w:val="-29"/>
                              <w:w w:val="105"/>
                              <w:sz w:val="44"/>
                            </w:rPr>
                            <w:t xml:space="preserve"> </w:t>
                          </w:r>
                          <w:r>
                            <w:rPr>
                              <w:color w:val="4658B3"/>
                              <w:w w:val="105"/>
                              <w:sz w:val="44"/>
                            </w:rPr>
                            <w:t>Report</w:t>
                          </w:r>
                        </w:p>
                        <w:p w:rsidR="00095206" w:rsidRDefault="00095206">
                          <w:pPr>
                            <w:spacing w:before="101" w:line="244" w:lineRule="auto"/>
                            <w:ind w:left="20" w:right="1703"/>
                            <w:rPr>
                              <w:sz w:val="28"/>
                            </w:rPr>
                          </w:pPr>
                          <w:proofErr w:type="gramStart"/>
                          <w:r>
                            <w:rPr>
                              <w:w w:val="105"/>
                              <w:sz w:val="28"/>
                            </w:rPr>
                            <w:t>Disabled Persons Assembly (NZ) Inc.</w:t>
                          </w:r>
                          <w:proofErr w:type="gramEnd"/>
                          <w:r>
                            <w:rPr>
                              <w:w w:val="105"/>
                              <w:sz w:val="28"/>
                            </w:rPr>
                            <w:t xml:space="preserve"> For the year ended 30 June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4" o:spid="_x0000_s1031" type="#_x0000_t202" style="position:absolute;margin-left:55.7pt;margin-top:69.05pt;width:308.65pt;height:70.3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" filled="f" stroked="f">
              <v:textbox inset="0,0,0,0">
                <w:txbxContent>
                  <w:p w:rsidR="00095206" w:rsidRDefault="00095206">
                    <w:pPr>
                      <w:spacing w:before="20"/>
                      <w:ind w:left="20"/>
                      <w:rPr>
                        <w:sz w:val="44"/>
                      </w:rPr>
                    </w:pPr>
                    <w:r>
                      <w:rPr>
                        <w:color w:val="4658B3"/>
                        <w:w w:val="105"/>
                        <w:sz w:val="44"/>
                      </w:rPr>
                      <w:t>Approval</w:t>
                    </w:r>
                    <w:r>
                      <w:rPr>
                        <w:color w:val="4658B3"/>
                        <w:spacing w:val="-29"/>
                        <w:w w:val="105"/>
                        <w:sz w:val="44"/>
                      </w:rPr>
                      <w:t xml:space="preserve"> </w:t>
                    </w:r>
                    <w:r>
                      <w:rPr>
                        <w:color w:val="4658B3"/>
                        <w:w w:val="105"/>
                        <w:sz w:val="44"/>
                      </w:rPr>
                      <w:t>of</w:t>
                    </w:r>
                    <w:r>
                      <w:rPr>
                        <w:color w:val="4658B3"/>
                        <w:spacing w:val="-29"/>
                        <w:w w:val="105"/>
                        <w:sz w:val="44"/>
                      </w:rPr>
                      <w:t xml:space="preserve"> </w:t>
                    </w:r>
                    <w:r>
                      <w:rPr>
                        <w:color w:val="4658B3"/>
                        <w:w w:val="105"/>
                        <w:sz w:val="44"/>
                      </w:rPr>
                      <w:t>Performance</w:t>
                    </w:r>
                    <w:r>
                      <w:rPr>
                        <w:color w:val="4658B3"/>
                        <w:spacing w:val="-29"/>
                        <w:w w:val="105"/>
                        <w:sz w:val="44"/>
                      </w:rPr>
                      <w:t xml:space="preserve"> </w:t>
                    </w:r>
                    <w:r>
                      <w:rPr>
                        <w:color w:val="4658B3"/>
                        <w:w w:val="105"/>
                        <w:sz w:val="44"/>
                      </w:rPr>
                      <w:t>Report</w:t>
                    </w:r>
                  </w:p>
                  <w:p w:rsidR="00095206" w:rsidRDefault="00095206">
                    <w:pPr>
                      <w:spacing w:before="101" w:line="244" w:lineRule="auto"/>
                      <w:ind w:left="20" w:right="1703"/>
                      <w:rPr>
                        <w:sz w:val="28"/>
                      </w:rPr>
                    </w:pPr>
                    <w:r>
                      <w:rPr>
                        <w:w w:val="105"/>
                        <w:sz w:val="28"/>
                      </w:rPr>
                      <w:t>Disabled Persons Assembly (NZ) Inc. For the year ended 30 June 2018</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3360" behindDoc="1" locked="0" layoutInCell="1" allowOverlap="1" wp14:anchorId="7293670D" wp14:editId="1BE541FB">
          <wp:simplePos x="0" y="0"/>
          <wp:positionH relativeFrom="page">
            <wp:posOffset>6249784</wp:posOffset>
          </wp:positionH>
          <wp:positionV relativeFrom="page">
            <wp:posOffset>176733</wp:posOffset>
          </wp:positionV>
          <wp:extent cx="589788" cy="234696"/>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76672" behindDoc="1" locked="0" layoutInCell="1" allowOverlap="1">
              <wp:simplePos x="0" y="0"/>
              <wp:positionH relativeFrom="page">
                <wp:posOffset>707390</wp:posOffset>
              </wp:positionH>
              <wp:positionV relativeFrom="page">
                <wp:posOffset>876935</wp:posOffset>
              </wp:positionV>
              <wp:extent cx="4162425" cy="892810"/>
              <wp:effectExtent l="2540" t="635" r="0" b="190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44"/>
                            </w:rPr>
                          </w:pPr>
                          <w:r>
                            <w:rPr>
                              <w:color w:val="4658B3"/>
                              <w:w w:val="105"/>
                              <w:sz w:val="44"/>
                            </w:rPr>
                            <w:t>Statement</w:t>
                          </w:r>
                          <w:r>
                            <w:rPr>
                              <w:color w:val="4658B3"/>
                              <w:spacing w:val="-32"/>
                              <w:w w:val="105"/>
                              <w:sz w:val="44"/>
                            </w:rPr>
                            <w:t xml:space="preserve"> </w:t>
                          </w:r>
                          <w:r>
                            <w:rPr>
                              <w:color w:val="4658B3"/>
                              <w:w w:val="105"/>
                              <w:sz w:val="44"/>
                            </w:rPr>
                            <w:t>of</w:t>
                          </w:r>
                          <w:r>
                            <w:rPr>
                              <w:color w:val="4658B3"/>
                              <w:spacing w:val="-31"/>
                              <w:w w:val="105"/>
                              <w:sz w:val="44"/>
                            </w:rPr>
                            <w:t xml:space="preserve"> </w:t>
                          </w:r>
                          <w:r>
                            <w:rPr>
                              <w:color w:val="4658B3"/>
                              <w:w w:val="105"/>
                              <w:sz w:val="44"/>
                            </w:rPr>
                            <w:t>Service</w:t>
                          </w:r>
                          <w:r>
                            <w:rPr>
                              <w:color w:val="4658B3"/>
                              <w:spacing w:val="-32"/>
                              <w:w w:val="105"/>
                              <w:sz w:val="44"/>
                            </w:rPr>
                            <w:t xml:space="preserve"> </w:t>
                          </w:r>
                          <w:r>
                            <w:rPr>
                              <w:color w:val="4658B3"/>
                              <w:w w:val="105"/>
                              <w:sz w:val="44"/>
                            </w:rPr>
                            <w:t>Performance</w:t>
                          </w:r>
                        </w:p>
                        <w:p w:rsidR="00095206" w:rsidRDefault="00095206">
                          <w:pPr>
                            <w:spacing w:before="101" w:line="244" w:lineRule="auto"/>
                            <w:ind w:left="20" w:right="2085"/>
                            <w:rPr>
                              <w:sz w:val="28"/>
                            </w:rPr>
                          </w:pPr>
                          <w:proofErr w:type="gramStart"/>
                          <w:r>
                            <w:rPr>
                              <w:w w:val="105"/>
                              <w:sz w:val="28"/>
                            </w:rPr>
                            <w:t>Disabled Persons Assembly (NZ) Inc.</w:t>
                          </w:r>
                          <w:proofErr w:type="gramEnd"/>
                          <w:r>
                            <w:rPr>
                              <w:w w:val="105"/>
                              <w:sz w:val="28"/>
                            </w:rPr>
                            <w:t xml:space="preserve"> For the year ended 30 June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3" o:spid="_x0000_s1032" type="#_x0000_t202" style="position:absolute;margin-left:55.7pt;margin-top:69.05pt;width:327.75pt;height:70.3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" filled="f" stroked="f">
              <v:textbox inset="0,0,0,0">
                <w:txbxContent>
                  <w:p w:rsidR="00095206" w:rsidRDefault="00095206">
                    <w:pPr>
                      <w:spacing w:before="20"/>
                      <w:ind w:left="20"/>
                      <w:rPr>
                        <w:sz w:val="44"/>
                      </w:rPr>
                    </w:pPr>
                    <w:r>
                      <w:rPr>
                        <w:color w:val="4658B3"/>
                        <w:w w:val="105"/>
                        <w:sz w:val="44"/>
                      </w:rPr>
                      <w:t>Statement</w:t>
                    </w:r>
                    <w:r>
                      <w:rPr>
                        <w:color w:val="4658B3"/>
                        <w:spacing w:val="-32"/>
                        <w:w w:val="105"/>
                        <w:sz w:val="44"/>
                      </w:rPr>
                      <w:t xml:space="preserve"> </w:t>
                    </w:r>
                    <w:r>
                      <w:rPr>
                        <w:color w:val="4658B3"/>
                        <w:w w:val="105"/>
                        <w:sz w:val="44"/>
                      </w:rPr>
                      <w:t>of</w:t>
                    </w:r>
                    <w:r>
                      <w:rPr>
                        <w:color w:val="4658B3"/>
                        <w:spacing w:val="-31"/>
                        <w:w w:val="105"/>
                        <w:sz w:val="44"/>
                      </w:rPr>
                      <w:t xml:space="preserve"> </w:t>
                    </w:r>
                    <w:r>
                      <w:rPr>
                        <w:color w:val="4658B3"/>
                        <w:w w:val="105"/>
                        <w:sz w:val="44"/>
                      </w:rPr>
                      <w:t>Service</w:t>
                    </w:r>
                    <w:r>
                      <w:rPr>
                        <w:color w:val="4658B3"/>
                        <w:spacing w:val="-32"/>
                        <w:w w:val="105"/>
                        <w:sz w:val="44"/>
                      </w:rPr>
                      <w:t xml:space="preserve"> </w:t>
                    </w:r>
                    <w:r>
                      <w:rPr>
                        <w:color w:val="4658B3"/>
                        <w:w w:val="105"/>
                        <w:sz w:val="44"/>
                      </w:rPr>
                      <w:t>Performance</w:t>
                    </w:r>
                  </w:p>
                  <w:p w:rsidR="00095206" w:rsidRDefault="00095206">
                    <w:pPr>
                      <w:spacing w:before="101" w:line="244" w:lineRule="auto"/>
                      <w:ind w:left="20" w:right="2085"/>
                      <w:rPr>
                        <w:sz w:val="28"/>
                      </w:rPr>
                    </w:pPr>
                    <w:r>
                      <w:rPr>
                        <w:w w:val="105"/>
                        <w:sz w:val="28"/>
                      </w:rPr>
                      <w:t>Disabled Persons Assembly (NZ) Inc. For the year ended 30 June 2018</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4384" behindDoc="1" locked="0" layoutInCell="1" allowOverlap="1" wp14:anchorId="4520EF28" wp14:editId="1B83BB7B">
          <wp:simplePos x="0" y="0"/>
          <wp:positionH relativeFrom="page">
            <wp:posOffset>6249784</wp:posOffset>
          </wp:positionH>
          <wp:positionV relativeFrom="page">
            <wp:posOffset>176733</wp:posOffset>
          </wp:positionV>
          <wp:extent cx="589788" cy="234696"/>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77696" behindDoc="1" locked="0" layoutInCell="1" allowOverlap="1">
              <wp:simplePos x="0" y="0"/>
              <wp:positionH relativeFrom="page">
                <wp:posOffset>707390</wp:posOffset>
              </wp:positionH>
              <wp:positionV relativeFrom="page">
                <wp:posOffset>876935</wp:posOffset>
              </wp:positionV>
              <wp:extent cx="4380865" cy="664210"/>
              <wp:effectExtent l="2540" t="635" r="0" b="1905"/>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44"/>
                            </w:rPr>
                          </w:pPr>
                          <w:r>
                            <w:rPr>
                              <w:color w:val="4658B3"/>
                              <w:w w:val="105"/>
                              <w:sz w:val="44"/>
                            </w:rPr>
                            <w:t>Statement</w:t>
                          </w:r>
                          <w:r>
                            <w:rPr>
                              <w:color w:val="4658B3"/>
                              <w:spacing w:val="-34"/>
                              <w:w w:val="105"/>
                              <w:sz w:val="44"/>
                            </w:rPr>
                            <w:t xml:space="preserve"> </w:t>
                          </w:r>
                          <w:r>
                            <w:rPr>
                              <w:color w:val="4658B3"/>
                              <w:w w:val="105"/>
                              <w:sz w:val="44"/>
                            </w:rPr>
                            <w:t>of</w:t>
                          </w:r>
                          <w:r>
                            <w:rPr>
                              <w:color w:val="4658B3"/>
                              <w:spacing w:val="-33"/>
                              <w:w w:val="105"/>
                              <w:sz w:val="44"/>
                            </w:rPr>
                            <w:t xml:space="preserve"> </w:t>
                          </w:r>
                          <w:r>
                            <w:rPr>
                              <w:color w:val="4658B3"/>
                              <w:w w:val="105"/>
                              <w:sz w:val="44"/>
                            </w:rPr>
                            <w:t>Financial</w:t>
                          </w:r>
                          <w:r>
                            <w:rPr>
                              <w:color w:val="4658B3"/>
                              <w:spacing w:val="-33"/>
                              <w:w w:val="105"/>
                              <w:sz w:val="44"/>
                            </w:rPr>
                            <w:t xml:space="preserve"> </w:t>
                          </w:r>
                          <w:r>
                            <w:rPr>
                              <w:color w:val="4658B3"/>
                              <w:w w:val="105"/>
                              <w:sz w:val="44"/>
                            </w:rPr>
                            <w:t>Performance</w:t>
                          </w:r>
                        </w:p>
                        <w:p w:rsidR="00095206" w:rsidRDefault="00095206">
                          <w:pPr>
                            <w:spacing w:before="101"/>
                            <w:ind w:left="20"/>
                            <w:rPr>
                              <w:sz w:val="28"/>
                            </w:rPr>
                          </w:pPr>
                          <w:proofErr w:type="gramStart"/>
                          <w:r>
                            <w:rPr>
                              <w:w w:val="105"/>
                              <w:sz w:val="28"/>
                            </w:rPr>
                            <w:t>Disabled Persons Assembly (NZ) Inc.</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2" o:spid="_x0000_s1033" type="#_x0000_t202" style="position:absolute;margin-left:55.7pt;margin-top:69.05pt;width:344.95pt;height:52.3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" filled="f" stroked="f">
              <v:textbox inset="0,0,0,0">
                <w:txbxContent>
                  <w:p w:rsidR="00095206" w:rsidRDefault="00095206">
                    <w:pPr>
                      <w:spacing w:before="20"/>
                      <w:ind w:left="20"/>
                      <w:rPr>
                        <w:sz w:val="44"/>
                      </w:rPr>
                    </w:pPr>
                    <w:r>
                      <w:rPr>
                        <w:color w:val="4658B3"/>
                        <w:w w:val="105"/>
                        <w:sz w:val="44"/>
                      </w:rPr>
                      <w:t>Statement</w:t>
                    </w:r>
                    <w:r>
                      <w:rPr>
                        <w:color w:val="4658B3"/>
                        <w:spacing w:val="-34"/>
                        <w:w w:val="105"/>
                        <w:sz w:val="44"/>
                      </w:rPr>
                      <w:t xml:space="preserve"> </w:t>
                    </w:r>
                    <w:r>
                      <w:rPr>
                        <w:color w:val="4658B3"/>
                        <w:w w:val="105"/>
                        <w:sz w:val="44"/>
                      </w:rPr>
                      <w:t>of</w:t>
                    </w:r>
                    <w:r>
                      <w:rPr>
                        <w:color w:val="4658B3"/>
                        <w:spacing w:val="-33"/>
                        <w:w w:val="105"/>
                        <w:sz w:val="44"/>
                      </w:rPr>
                      <w:t xml:space="preserve"> </w:t>
                    </w:r>
                    <w:r>
                      <w:rPr>
                        <w:color w:val="4658B3"/>
                        <w:w w:val="105"/>
                        <w:sz w:val="44"/>
                      </w:rPr>
                      <w:t>Financial</w:t>
                    </w:r>
                    <w:r>
                      <w:rPr>
                        <w:color w:val="4658B3"/>
                        <w:spacing w:val="-33"/>
                        <w:w w:val="105"/>
                        <w:sz w:val="44"/>
                      </w:rPr>
                      <w:t xml:space="preserve"> </w:t>
                    </w:r>
                    <w:r>
                      <w:rPr>
                        <w:color w:val="4658B3"/>
                        <w:w w:val="105"/>
                        <w:sz w:val="44"/>
                      </w:rPr>
                      <w:t>Performance</w:t>
                    </w:r>
                  </w:p>
                  <w:p w:rsidR="00095206" w:rsidRDefault="00095206">
                    <w:pPr>
                      <w:spacing w:before="101"/>
                      <w:ind w:left="20"/>
                      <w:rPr>
                        <w:sz w:val="28"/>
                      </w:rPr>
                    </w:pPr>
                    <w:r>
                      <w:rPr>
                        <w:w w:val="105"/>
                        <w:sz w:val="28"/>
                      </w:rPr>
                      <w:t>Disabled Persons Assembly (NZ) Inc.</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5408" behindDoc="1" locked="0" layoutInCell="1" allowOverlap="1" wp14:anchorId="27BC3161" wp14:editId="79BF2BF4">
          <wp:simplePos x="0" y="0"/>
          <wp:positionH relativeFrom="page">
            <wp:posOffset>6249784</wp:posOffset>
          </wp:positionH>
          <wp:positionV relativeFrom="page">
            <wp:posOffset>176733</wp:posOffset>
          </wp:positionV>
          <wp:extent cx="589788" cy="234696"/>
          <wp:effectExtent l="0" t="0" r="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78720" behindDoc="1" locked="0" layoutInCell="1" allowOverlap="1">
              <wp:simplePos x="0" y="0"/>
              <wp:positionH relativeFrom="page">
                <wp:posOffset>707390</wp:posOffset>
              </wp:positionH>
              <wp:positionV relativeFrom="page">
                <wp:posOffset>876935</wp:posOffset>
              </wp:positionV>
              <wp:extent cx="3811270" cy="664210"/>
              <wp:effectExtent l="2540" t="635" r="0" b="190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44"/>
                            </w:rPr>
                          </w:pPr>
                          <w:r>
                            <w:rPr>
                              <w:color w:val="4658B3"/>
                              <w:w w:val="105"/>
                              <w:sz w:val="44"/>
                            </w:rPr>
                            <w:t>Statement</w:t>
                          </w:r>
                          <w:r>
                            <w:rPr>
                              <w:color w:val="4658B3"/>
                              <w:spacing w:val="-29"/>
                              <w:w w:val="105"/>
                              <w:sz w:val="44"/>
                            </w:rPr>
                            <w:t xml:space="preserve"> </w:t>
                          </w:r>
                          <w:r>
                            <w:rPr>
                              <w:color w:val="4658B3"/>
                              <w:w w:val="105"/>
                              <w:sz w:val="44"/>
                            </w:rPr>
                            <w:t>of</w:t>
                          </w:r>
                          <w:r>
                            <w:rPr>
                              <w:color w:val="4658B3"/>
                              <w:spacing w:val="-28"/>
                              <w:w w:val="105"/>
                              <w:sz w:val="44"/>
                            </w:rPr>
                            <w:t xml:space="preserve"> </w:t>
                          </w:r>
                          <w:r>
                            <w:rPr>
                              <w:color w:val="4658B3"/>
                              <w:w w:val="105"/>
                              <w:sz w:val="44"/>
                            </w:rPr>
                            <w:t>Financial</w:t>
                          </w:r>
                          <w:r>
                            <w:rPr>
                              <w:color w:val="4658B3"/>
                              <w:spacing w:val="-29"/>
                              <w:w w:val="105"/>
                              <w:sz w:val="44"/>
                            </w:rPr>
                            <w:t xml:space="preserve"> </w:t>
                          </w:r>
                          <w:r>
                            <w:rPr>
                              <w:color w:val="4658B3"/>
                              <w:w w:val="105"/>
                              <w:sz w:val="44"/>
                            </w:rPr>
                            <w:t>Position</w:t>
                          </w:r>
                        </w:p>
                        <w:p w:rsidR="00095206" w:rsidRDefault="00095206">
                          <w:pPr>
                            <w:spacing w:before="101"/>
                            <w:ind w:left="20"/>
                            <w:rPr>
                              <w:sz w:val="28"/>
                            </w:rPr>
                          </w:pPr>
                          <w:proofErr w:type="gramStart"/>
                          <w:r>
                            <w:rPr>
                              <w:w w:val="105"/>
                              <w:sz w:val="28"/>
                            </w:rPr>
                            <w:t>Disabled Persons Assembly (NZ) Inc.</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1" o:spid="_x0000_s1034" type="#_x0000_t202" style="position:absolute;margin-left:55.7pt;margin-top:69.05pt;width:300.1pt;height:52.3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rAMsgIAALI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" filled="f" stroked="f">
              <v:textbox inset="0,0,0,0">
                <w:txbxContent>
                  <w:p w:rsidR="00095206" w:rsidRDefault="00095206">
                    <w:pPr>
                      <w:spacing w:before="20"/>
                      <w:ind w:left="20"/>
                      <w:rPr>
                        <w:sz w:val="44"/>
                      </w:rPr>
                    </w:pPr>
                    <w:r>
                      <w:rPr>
                        <w:color w:val="4658B3"/>
                        <w:w w:val="105"/>
                        <w:sz w:val="44"/>
                      </w:rPr>
                      <w:t>Statement</w:t>
                    </w:r>
                    <w:r>
                      <w:rPr>
                        <w:color w:val="4658B3"/>
                        <w:spacing w:val="-29"/>
                        <w:w w:val="105"/>
                        <w:sz w:val="44"/>
                      </w:rPr>
                      <w:t xml:space="preserve"> </w:t>
                    </w:r>
                    <w:r>
                      <w:rPr>
                        <w:color w:val="4658B3"/>
                        <w:w w:val="105"/>
                        <w:sz w:val="44"/>
                      </w:rPr>
                      <w:t>of</w:t>
                    </w:r>
                    <w:r>
                      <w:rPr>
                        <w:color w:val="4658B3"/>
                        <w:spacing w:val="-28"/>
                        <w:w w:val="105"/>
                        <w:sz w:val="44"/>
                      </w:rPr>
                      <w:t xml:space="preserve"> </w:t>
                    </w:r>
                    <w:r>
                      <w:rPr>
                        <w:color w:val="4658B3"/>
                        <w:w w:val="105"/>
                        <w:sz w:val="44"/>
                      </w:rPr>
                      <w:t>Financial</w:t>
                    </w:r>
                    <w:r>
                      <w:rPr>
                        <w:color w:val="4658B3"/>
                        <w:spacing w:val="-29"/>
                        <w:w w:val="105"/>
                        <w:sz w:val="44"/>
                      </w:rPr>
                      <w:t xml:space="preserve"> </w:t>
                    </w:r>
                    <w:r>
                      <w:rPr>
                        <w:color w:val="4658B3"/>
                        <w:w w:val="105"/>
                        <w:sz w:val="44"/>
                      </w:rPr>
                      <w:t>Position</w:t>
                    </w:r>
                  </w:p>
                  <w:p w:rsidR="00095206" w:rsidRDefault="00095206">
                    <w:pPr>
                      <w:spacing w:before="101"/>
                      <w:ind w:left="20"/>
                      <w:rPr>
                        <w:sz w:val="28"/>
                      </w:rPr>
                    </w:pPr>
                    <w:r>
                      <w:rPr>
                        <w:w w:val="105"/>
                        <w:sz w:val="28"/>
                      </w:rPr>
                      <w:t>Disabled Persons Assembly (NZ) Inc.</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06" w:rsidRDefault="00095206">
    <w:pPr>
      <w:pStyle w:val="BodyText"/>
      <w:spacing w:line="14" w:lineRule="auto"/>
    </w:pPr>
    <w:r>
      <w:rPr>
        <w:noProof/>
      </w:rPr>
      <w:drawing>
        <wp:anchor distT="0" distB="0" distL="0" distR="0" simplePos="0" relativeHeight="251666432" behindDoc="1" locked="0" layoutInCell="1" allowOverlap="1" wp14:anchorId="3606280D" wp14:editId="253B50AB">
          <wp:simplePos x="0" y="0"/>
          <wp:positionH relativeFrom="page">
            <wp:posOffset>6249784</wp:posOffset>
          </wp:positionH>
          <wp:positionV relativeFrom="page">
            <wp:posOffset>176733</wp:posOffset>
          </wp:positionV>
          <wp:extent cx="589788" cy="234696"/>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589788" cy="234696"/>
                  </a:xfrm>
                  <a:prstGeom prst="rect">
                    <a:avLst/>
                  </a:prstGeom>
                </pic:spPr>
              </pic:pic>
            </a:graphicData>
          </a:graphic>
        </wp:anchor>
      </w:drawing>
    </w:r>
    <w:r>
      <w:rPr>
        <w:noProof/>
        <w:sz w:val="18"/>
      </w:rPr>
      <mc:AlternateContent>
        <mc:Choice Requires="wps">
          <w:drawing>
            <wp:anchor distT="0" distB="0" distL="114300" distR="114300" simplePos="0" relativeHeight="251679744" behindDoc="1" locked="0" layoutInCell="1" allowOverlap="1">
              <wp:simplePos x="0" y="0"/>
              <wp:positionH relativeFrom="page">
                <wp:posOffset>707390</wp:posOffset>
              </wp:positionH>
              <wp:positionV relativeFrom="page">
                <wp:posOffset>876935</wp:posOffset>
              </wp:positionV>
              <wp:extent cx="3000375" cy="892810"/>
              <wp:effectExtent l="2540" t="635" r="0" b="190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892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5206" w:rsidRDefault="00095206">
                          <w:pPr>
                            <w:spacing w:before="20"/>
                            <w:ind w:left="20"/>
                            <w:rPr>
                              <w:sz w:val="44"/>
                            </w:rPr>
                          </w:pPr>
                          <w:r>
                            <w:rPr>
                              <w:color w:val="4658B3"/>
                              <w:w w:val="105"/>
                              <w:sz w:val="44"/>
                            </w:rPr>
                            <w:t>Statement</w:t>
                          </w:r>
                          <w:r>
                            <w:rPr>
                              <w:color w:val="4658B3"/>
                              <w:spacing w:val="-27"/>
                              <w:w w:val="105"/>
                              <w:sz w:val="44"/>
                            </w:rPr>
                            <w:t xml:space="preserve"> </w:t>
                          </w:r>
                          <w:r>
                            <w:rPr>
                              <w:color w:val="4658B3"/>
                              <w:w w:val="105"/>
                              <w:sz w:val="44"/>
                            </w:rPr>
                            <w:t>of</w:t>
                          </w:r>
                          <w:r>
                            <w:rPr>
                              <w:color w:val="4658B3"/>
                              <w:spacing w:val="-26"/>
                              <w:w w:val="105"/>
                              <w:sz w:val="44"/>
                            </w:rPr>
                            <w:t xml:space="preserve"> </w:t>
                          </w:r>
                          <w:r>
                            <w:rPr>
                              <w:color w:val="4658B3"/>
                              <w:w w:val="105"/>
                              <w:sz w:val="44"/>
                            </w:rPr>
                            <w:t>Cash</w:t>
                          </w:r>
                          <w:r>
                            <w:rPr>
                              <w:color w:val="4658B3"/>
                              <w:spacing w:val="-26"/>
                              <w:w w:val="105"/>
                              <w:sz w:val="44"/>
                            </w:rPr>
                            <w:t xml:space="preserve"> </w:t>
                          </w:r>
                          <w:r>
                            <w:rPr>
                              <w:color w:val="4658B3"/>
                              <w:w w:val="105"/>
                              <w:sz w:val="44"/>
                            </w:rPr>
                            <w:t>Flows</w:t>
                          </w:r>
                        </w:p>
                        <w:p w:rsidR="00095206" w:rsidRDefault="00095206">
                          <w:pPr>
                            <w:spacing w:before="101" w:line="244" w:lineRule="auto"/>
                            <w:ind w:left="20" w:right="255"/>
                            <w:rPr>
                              <w:sz w:val="28"/>
                            </w:rPr>
                          </w:pPr>
                          <w:proofErr w:type="gramStart"/>
                          <w:r>
                            <w:rPr>
                              <w:w w:val="105"/>
                              <w:sz w:val="28"/>
                            </w:rPr>
                            <w:t>Disabled Persons Assembly (NZ) Inc.</w:t>
                          </w:r>
                          <w:proofErr w:type="gramEnd"/>
                          <w:r>
                            <w:rPr>
                              <w:w w:val="105"/>
                              <w:sz w:val="28"/>
                            </w:rPr>
                            <w:t xml:space="preserve"> For the year ended 30 June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90" o:spid="_x0000_s1035" type="#_x0000_t202" style="position:absolute;margin-left:55.7pt;margin-top:69.05pt;width:236.25pt;height:70.3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ARhtQ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" filled="f" stroked="f">
              <v:textbox inset="0,0,0,0">
                <w:txbxContent>
                  <w:p w:rsidR="00095206" w:rsidRDefault="00095206">
                    <w:pPr>
                      <w:spacing w:before="20"/>
                      <w:ind w:left="20"/>
                      <w:rPr>
                        <w:sz w:val="44"/>
                      </w:rPr>
                    </w:pPr>
                    <w:r>
                      <w:rPr>
                        <w:color w:val="4658B3"/>
                        <w:w w:val="105"/>
                        <w:sz w:val="44"/>
                      </w:rPr>
                      <w:t>Statement</w:t>
                    </w:r>
                    <w:r>
                      <w:rPr>
                        <w:color w:val="4658B3"/>
                        <w:spacing w:val="-27"/>
                        <w:w w:val="105"/>
                        <w:sz w:val="44"/>
                      </w:rPr>
                      <w:t xml:space="preserve"> </w:t>
                    </w:r>
                    <w:r>
                      <w:rPr>
                        <w:color w:val="4658B3"/>
                        <w:w w:val="105"/>
                        <w:sz w:val="44"/>
                      </w:rPr>
                      <w:t>of</w:t>
                    </w:r>
                    <w:r>
                      <w:rPr>
                        <w:color w:val="4658B3"/>
                        <w:spacing w:val="-26"/>
                        <w:w w:val="105"/>
                        <w:sz w:val="44"/>
                      </w:rPr>
                      <w:t xml:space="preserve"> </w:t>
                    </w:r>
                    <w:r>
                      <w:rPr>
                        <w:color w:val="4658B3"/>
                        <w:w w:val="105"/>
                        <w:sz w:val="44"/>
                      </w:rPr>
                      <w:t>Cash</w:t>
                    </w:r>
                    <w:r>
                      <w:rPr>
                        <w:color w:val="4658B3"/>
                        <w:spacing w:val="-26"/>
                        <w:w w:val="105"/>
                        <w:sz w:val="44"/>
                      </w:rPr>
                      <w:t xml:space="preserve"> </w:t>
                    </w:r>
                    <w:r>
                      <w:rPr>
                        <w:color w:val="4658B3"/>
                        <w:w w:val="105"/>
                        <w:sz w:val="44"/>
                      </w:rPr>
                      <w:t>Flows</w:t>
                    </w:r>
                  </w:p>
                  <w:p w:rsidR="00095206" w:rsidRDefault="00095206">
                    <w:pPr>
                      <w:spacing w:before="101" w:line="244" w:lineRule="auto"/>
                      <w:ind w:left="20" w:right="255"/>
                      <w:rPr>
                        <w:sz w:val="28"/>
                      </w:rPr>
                    </w:pPr>
                    <w:r>
                      <w:rPr>
                        <w:w w:val="105"/>
                        <w:sz w:val="28"/>
                      </w:rPr>
                      <w:t>Disabled Persons Assembly (NZ) Inc. For the year ended 30 June 2018</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62554"/>
    <w:multiLevelType w:val="hybridMultilevel"/>
    <w:tmpl w:val="810641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9584BF0"/>
    <w:multiLevelType w:val="hybridMultilevel"/>
    <w:tmpl w:val="162CE4C2"/>
    <w:lvl w:ilvl="0" w:tplc="895E6F04">
      <w:start w:val="1"/>
      <w:numFmt w:val="decimal"/>
      <w:lvlText w:val="%1."/>
      <w:lvlJc w:val="left"/>
      <w:pPr>
        <w:ind w:left="352" w:hanging="199"/>
        <w:jc w:val="left"/>
      </w:pPr>
      <w:rPr>
        <w:rFonts w:hint="default"/>
        <w:w w:val="103"/>
        <w:u w:val="single" w:color="000000"/>
      </w:rPr>
    </w:lvl>
    <w:lvl w:ilvl="1" w:tplc="8D78CF56">
      <w:numFmt w:val="bullet"/>
      <w:lvlText w:val="•"/>
      <w:lvlJc w:val="left"/>
      <w:pPr>
        <w:ind w:left="1314" w:hanging="199"/>
      </w:pPr>
      <w:rPr>
        <w:rFonts w:hint="default"/>
      </w:rPr>
    </w:lvl>
    <w:lvl w:ilvl="2" w:tplc="AA8A172C">
      <w:numFmt w:val="bullet"/>
      <w:lvlText w:val="•"/>
      <w:lvlJc w:val="left"/>
      <w:pPr>
        <w:ind w:left="2268" w:hanging="199"/>
      </w:pPr>
      <w:rPr>
        <w:rFonts w:hint="default"/>
      </w:rPr>
    </w:lvl>
    <w:lvl w:ilvl="3" w:tplc="58C85112">
      <w:numFmt w:val="bullet"/>
      <w:lvlText w:val="•"/>
      <w:lvlJc w:val="left"/>
      <w:pPr>
        <w:ind w:left="3223" w:hanging="199"/>
      </w:pPr>
      <w:rPr>
        <w:rFonts w:hint="default"/>
      </w:rPr>
    </w:lvl>
    <w:lvl w:ilvl="4" w:tplc="A8D6C2F6">
      <w:numFmt w:val="bullet"/>
      <w:lvlText w:val="•"/>
      <w:lvlJc w:val="left"/>
      <w:pPr>
        <w:ind w:left="4177" w:hanging="199"/>
      </w:pPr>
      <w:rPr>
        <w:rFonts w:hint="default"/>
      </w:rPr>
    </w:lvl>
    <w:lvl w:ilvl="5" w:tplc="EF343D56">
      <w:numFmt w:val="bullet"/>
      <w:lvlText w:val="•"/>
      <w:lvlJc w:val="left"/>
      <w:pPr>
        <w:ind w:left="5132" w:hanging="199"/>
      </w:pPr>
      <w:rPr>
        <w:rFonts w:hint="default"/>
      </w:rPr>
    </w:lvl>
    <w:lvl w:ilvl="6" w:tplc="9BD60C26">
      <w:numFmt w:val="bullet"/>
      <w:lvlText w:val="•"/>
      <w:lvlJc w:val="left"/>
      <w:pPr>
        <w:ind w:left="6086" w:hanging="199"/>
      </w:pPr>
      <w:rPr>
        <w:rFonts w:hint="default"/>
      </w:rPr>
    </w:lvl>
    <w:lvl w:ilvl="7" w:tplc="663EF9B0">
      <w:numFmt w:val="bullet"/>
      <w:lvlText w:val="•"/>
      <w:lvlJc w:val="left"/>
      <w:pPr>
        <w:ind w:left="7041" w:hanging="199"/>
      </w:pPr>
      <w:rPr>
        <w:rFonts w:hint="default"/>
      </w:rPr>
    </w:lvl>
    <w:lvl w:ilvl="8" w:tplc="A102656C">
      <w:numFmt w:val="bullet"/>
      <w:lvlText w:val="•"/>
      <w:lvlJc w:val="left"/>
      <w:pPr>
        <w:ind w:left="7995" w:hanging="199"/>
      </w:pPr>
      <w:rPr>
        <w:rFonts w:hint="default"/>
      </w:rPr>
    </w:lvl>
  </w:abstractNum>
  <w:abstractNum w:abstractNumId="2">
    <w:nsid w:val="44680ADB"/>
    <w:multiLevelType w:val="hybridMultilevel"/>
    <w:tmpl w:val="932C6A06"/>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3">
    <w:nsid w:val="52363208"/>
    <w:multiLevelType w:val="hybridMultilevel"/>
    <w:tmpl w:val="97C6FB52"/>
    <w:lvl w:ilvl="0" w:tplc="E36EAED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4562202"/>
    <w:multiLevelType w:val="hybridMultilevel"/>
    <w:tmpl w:val="C60C6DF8"/>
    <w:lvl w:ilvl="0" w:tplc="39E44926">
      <w:start w:val="15"/>
      <w:numFmt w:val="decimal"/>
      <w:lvlText w:val="%1."/>
      <w:lvlJc w:val="left"/>
      <w:pPr>
        <w:ind w:left="454" w:hanging="302"/>
        <w:jc w:val="left"/>
      </w:pPr>
      <w:rPr>
        <w:rFonts w:ascii="Source Sans Pro" w:eastAsia="Source Sans Pro" w:hAnsi="Source Sans Pro" w:cs="Source Sans Pro" w:hint="default"/>
        <w:w w:val="104"/>
        <w:sz w:val="20"/>
        <w:szCs w:val="20"/>
      </w:rPr>
    </w:lvl>
    <w:lvl w:ilvl="1" w:tplc="CC4AC654">
      <w:numFmt w:val="bullet"/>
      <w:lvlText w:val="•"/>
      <w:lvlJc w:val="left"/>
      <w:pPr>
        <w:ind w:left="1404" w:hanging="302"/>
      </w:pPr>
      <w:rPr>
        <w:rFonts w:hint="default"/>
      </w:rPr>
    </w:lvl>
    <w:lvl w:ilvl="2" w:tplc="21201120">
      <w:numFmt w:val="bullet"/>
      <w:lvlText w:val="•"/>
      <w:lvlJc w:val="left"/>
      <w:pPr>
        <w:ind w:left="2348" w:hanging="302"/>
      </w:pPr>
      <w:rPr>
        <w:rFonts w:hint="default"/>
      </w:rPr>
    </w:lvl>
    <w:lvl w:ilvl="3" w:tplc="61B24F80">
      <w:numFmt w:val="bullet"/>
      <w:lvlText w:val="•"/>
      <w:lvlJc w:val="left"/>
      <w:pPr>
        <w:ind w:left="3293" w:hanging="302"/>
      </w:pPr>
      <w:rPr>
        <w:rFonts w:hint="default"/>
      </w:rPr>
    </w:lvl>
    <w:lvl w:ilvl="4" w:tplc="6F7A3F18">
      <w:numFmt w:val="bullet"/>
      <w:lvlText w:val="•"/>
      <w:lvlJc w:val="left"/>
      <w:pPr>
        <w:ind w:left="4237" w:hanging="302"/>
      </w:pPr>
      <w:rPr>
        <w:rFonts w:hint="default"/>
      </w:rPr>
    </w:lvl>
    <w:lvl w:ilvl="5" w:tplc="F6E204E0">
      <w:numFmt w:val="bullet"/>
      <w:lvlText w:val="•"/>
      <w:lvlJc w:val="left"/>
      <w:pPr>
        <w:ind w:left="5182" w:hanging="302"/>
      </w:pPr>
      <w:rPr>
        <w:rFonts w:hint="default"/>
      </w:rPr>
    </w:lvl>
    <w:lvl w:ilvl="6" w:tplc="89529D34">
      <w:numFmt w:val="bullet"/>
      <w:lvlText w:val="•"/>
      <w:lvlJc w:val="left"/>
      <w:pPr>
        <w:ind w:left="6126" w:hanging="302"/>
      </w:pPr>
      <w:rPr>
        <w:rFonts w:hint="default"/>
      </w:rPr>
    </w:lvl>
    <w:lvl w:ilvl="7" w:tplc="480A3FFE">
      <w:numFmt w:val="bullet"/>
      <w:lvlText w:val="•"/>
      <w:lvlJc w:val="left"/>
      <w:pPr>
        <w:ind w:left="7071" w:hanging="302"/>
      </w:pPr>
      <w:rPr>
        <w:rFonts w:hint="default"/>
      </w:rPr>
    </w:lvl>
    <w:lvl w:ilvl="8" w:tplc="7028189A">
      <w:numFmt w:val="bullet"/>
      <w:lvlText w:val="•"/>
      <w:lvlJc w:val="left"/>
      <w:pPr>
        <w:ind w:left="8015" w:hanging="302"/>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668"/>
    <w:rsid w:val="00095206"/>
    <w:rsid w:val="002240E9"/>
    <w:rsid w:val="004B7D92"/>
    <w:rsid w:val="004E3797"/>
    <w:rsid w:val="004F6DE2"/>
    <w:rsid w:val="00547D8F"/>
    <w:rsid w:val="006E5DB7"/>
    <w:rsid w:val="00813386"/>
    <w:rsid w:val="00832668"/>
    <w:rsid w:val="00836B23"/>
    <w:rsid w:val="00D13FA1"/>
    <w:rsid w:val="00D91797"/>
    <w:rsid w:val="00DC50EB"/>
    <w:rsid w:val="00E96AB8"/>
    <w:rsid w:val="00EB7271"/>
    <w:rsid w:val="00F41CAF"/>
    <w:rsid w:val="00F749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68"/>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1"/>
    <w:qFormat/>
    <w:rsid w:val="00224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2240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836B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668"/>
    <w:rPr>
      <w:color w:val="085296"/>
      <w:u w:val="single"/>
    </w:rPr>
  </w:style>
  <w:style w:type="paragraph" w:customStyle="1" w:styleId="DPABodytext">
    <w:name w:val="DPA Body text"/>
    <w:basedOn w:val="Normal"/>
    <w:rsid w:val="00832668"/>
    <w:pPr>
      <w:spacing w:after="170" w:line="360" w:lineRule="exact"/>
    </w:pPr>
    <w:rPr>
      <w:rFonts w:ascii="Arial" w:hAnsi="Arial" w:cs="Arial"/>
      <w:sz w:val="26"/>
      <w:szCs w:val="22"/>
    </w:rPr>
  </w:style>
  <w:style w:type="paragraph" w:customStyle="1" w:styleId="listparagraphbullet">
    <w:name w:val="listparagraphbullet"/>
    <w:basedOn w:val="Normal"/>
    <w:rsid w:val="00832668"/>
    <w:pPr>
      <w:spacing w:after="0" w:line="256" w:lineRule="auto"/>
    </w:pPr>
    <w:rPr>
      <w:rFonts w:ascii="Times New Roman" w:hAnsi="Times New Roman" w:cs="Times New Roman"/>
      <w:sz w:val="24"/>
      <w:szCs w:val="24"/>
    </w:rPr>
  </w:style>
  <w:style w:type="paragraph" w:customStyle="1" w:styleId="DPAHeadline">
    <w:name w:val="DPA Headline"/>
    <w:basedOn w:val="Normal"/>
    <w:rsid w:val="004B7D92"/>
    <w:pPr>
      <w:spacing w:before="283" w:after="170" w:line="580" w:lineRule="exact"/>
    </w:pPr>
    <w:rPr>
      <w:rFonts w:ascii="Arial" w:hAnsi="Arial" w:cs="Arial"/>
      <w:b/>
      <w:bCs/>
      <w:color w:val="101F58"/>
      <w:spacing w:val="-13"/>
      <w:sz w:val="44"/>
      <w:szCs w:val="44"/>
    </w:rPr>
  </w:style>
  <w:style w:type="paragraph" w:styleId="ListParagraph">
    <w:name w:val="List Paragraph"/>
    <w:basedOn w:val="Normal"/>
    <w:uiPriority w:val="1"/>
    <w:qFormat/>
    <w:rsid w:val="004B7D92"/>
    <w:pPr>
      <w:ind w:left="720"/>
      <w:contextualSpacing/>
    </w:pPr>
  </w:style>
  <w:style w:type="paragraph" w:styleId="BodyText">
    <w:name w:val="Body Text"/>
    <w:link w:val="BodyTextChar"/>
    <w:uiPriority w:val="1"/>
    <w:unhideWhenUsed/>
    <w:qFormat/>
    <w:rsid w:val="004B7D92"/>
    <w:pPr>
      <w:spacing w:after="120" w:line="264" w:lineRule="auto"/>
    </w:pPr>
    <w:rPr>
      <w:rFonts w:ascii="Calibri" w:eastAsia="Times New Roman" w:hAnsi="Calibri" w:cs="Calibri"/>
      <w:color w:val="000000"/>
      <w:kern w:val="28"/>
      <w:sz w:val="20"/>
      <w:szCs w:val="20"/>
      <w:lang w:eastAsia="en-NZ"/>
      <w14:ligatures w14:val="standard"/>
      <w14:cntxtAlts/>
    </w:rPr>
  </w:style>
  <w:style w:type="character" w:customStyle="1" w:styleId="BodyTextChar">
    <w:name w:val="Body Text Char"/>
    <w:basedOn w:val="DefaultParagraphFont"/>
    <w:link w:val="BodyText"/>
    <w:uiPriority w:val="99"/>
    <w:semiHidden/>
    <w:rsid w:val="004B7D92"/>
    <w:rPr>
      <w:rFonts w:ascii="Calibri" w:eastAsia="Times New Roman" w:hAnsi="Calibri" w:cs="Calibri"/>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240E9"/>
    <w:rPr>
      <w:rFonts w:asciiTheme="majorHAnsi" w:eastAsiaTheme="majorEastAsia" w:hAnsiTheme="majorHAnsi" w:cstheme="majorBidi"/>
      <w:color w:val="2E74B5" w:themeColor="accent1" w:themeShade="BF"/>
      <w:kern w:val="28"/>
      <w:sz w:val="32"/>
      <w:szCs w:val="32"/>
      <w:lang w:eastAsia="en-NZ"/>
      <w14:ligatures w14:val="standard"/>
      <w14:cntxtAlts/>
    </w:rPr>
  </w:style>
  <w:style w:type="character" w:customStyle="1" w:styleId="Heading2Char">
    <w:name w:val="Heading 2 Char"/>
    <w:basedOn w:val="DefaultParagraphFont"/>
    <w:link w:val="Heading2"/>
    <w:uiPriority w:val="9"/>
    <w:rsid w:val="002240E9"/>
    <w:rPr>
      <w:rFonts w:asciiTheme="majorHAnsi" w:eastAsiaTheme="majorEastAsia" w:hAnsiTheme="majorHAnsi" w:cstheme="majorBidi"/>
      <w:color w:val="2E74B5" w:themeColor="accent1" w:themeShade="BF"/>
      <w:kern w:val="28"/>
      <w:sz w:val="26"/>
      <w:szCs w:val="26"/>
      <w:lang w:eastAsia="en-NZ"/>
      <w14:ligatures w14:val="standard"/>
      <w14:cntxtAlts/>
    </w:rPr>
  </w:style>
  <w:style w:type="character" w:customStyle="1" w:styleId="Heading3Char">
    <w:name w:val="Heading 3 Char"/>
    <w:basedOn w:val="DefaultParagraphFont"/>
    <w:link w:val="Heading3"/>
    <w:uiPriority w:val="9"/>
    <w:rsid w:val="00836B23"/>
    <w:rPr>
      <w:rFonts w:asciiTheme="majorHAnsi" w:eastAsiaTheme="majorEastAsia" w:hAnsiTheme="majorHAnsi" w:cstheme="majorBidi"/>
      <w:color w:val="1F4D78" w:themeColor="accent1" w:themeShade="7F"/>
      <w:kern w:val="28"/>
      <w:sz w:val="24"/>
      <w:szCs w:val="24"/>
      <w:lang w:eastAsia="en-NZ"/>
      <w14:ligatures w14:val="standard"/>
      <w14:cntxtAlts/>
    </w:rPr>
  </w:style>
  <w:style w:type="paragraph" w:styleId="TOCHeading">
    <w:name w:val="TOC Heading"/>
    <w:basedOn w:val="Heading1"/>
    <w:next w:val="Normal"/>
    <w:uiPriority w:val="39"/>
    <w:unhideWhenUsed/>
    <w:qFormat/>
    <w:rsid w:val="004F6DE2"/>
    <w:pPr>
      <w:spacing w:line="259" w:lineRule="auto"/>
      <w:outlineLvl w:val="9"/>
    </w:pPr>
    <w:rPr>
      <w:kern w:val="0"/>
      <w:lang w:val="en-US" w:eastAsia="en-US"/>
      <w14:ligatures w14:val="none"/>
      <w14:cntxtAlts w14:val="0"/>
    </w:rPr>
  </w:style>
  <w:style w:type="paragraph" w:styleId="TOC1">
    <w:name w:val="toc 1"/>
    <w:basedOn w:val="Normal"/>
    <w:next w:val="Normal"/>
    <w:autoRedefine/>
    <w:uiPriority w:val="39"/>
    <w:unhideWhenUsed/>
    <w:rsid w:val="004F6DE2"/>
    <w:pPr>
      <w:spacing w:after="100"/>
    </w:pPr>
  </w:style>
  <w:style w:type="paragraph" w:styleId="TOC2">
    <w:name w:val="toc 2"/>
    <w:basedOn w:val="Normal"/>
    <w:next w:val="Normal"/>
    <w:autoRedefine/>
    <w:uiPriority w:val="39"/>
    <w:unhideWhenUsed/>
    <w:rsid w:val="004F6DE2"/>
    <w:pPr>
      <w:spacing w:after="100"/>
      <w:ind w:left="200"/>
    </w:pPr>
  </w:style>
  <w:style w:type="paragraph" w:customStyle="1" w:styleId="TableParagraph">
    <w:name w:val="Table Paragraph"/>
    <w:basedOn w:val="Normal"/>
    <w:uiPriority w:val="1"/>
    <w:qFormat/>
    <w:rsid w:val="00095206"/>
    <w:pPr>
      <w:widowControl w:val="0"/>
      <w:autoSpaceDE w:val="0"/>
      <w:autoSpaceDN w:val="0"/>
      <w:spacing w:after="0" w:line="240" w:lineRule="auto"/>
    </w:pPr>
    <w:rPr>
      <w:rFonts w:ascii="Source Sans Pro" w:eastAsia="Source Sans Pro" w:hAnsi="Source Sans Pro" w:cs="Source Sans Pro"/>
      <w:color w:val="auto"/>
      <w:kern w:val="0"/>
      <w:sz w:val="22"/>
      <w:szCs w:val="22"/>
      <w:lang w:val="en-US" w:eastAsia="en-US"/>
      <w14:ligatures w14:val="none"/>
      <w14:cntxtAlts w14:val="0"/>
    </w:rPr>
  </w:style>
  <w:style w:type="paragraph" w:styleId="TOC3">
    <w:name w:val="toc 3"/>
    <w:basedOn w:val="Normal"/>
    <w:next w:val="Normal"/>
    <w:autoRedefine/>
    <w:uiPriority w:val="39"/>
    <w:unhideWhenUsed/>
    <w:rsid w:val="00095206"/>
    <w:pPr>
      <w:spacing w:after="100"/>
      <w:ind w:left="400"/>
    </w:pPr>
  </w:style>
  <w:style w:type="paragraph" w:styleId="BalloonText">
    <w:name w:val="Balloon Text"/>
    <w:basedOn w:val="Normal"/>
    <w:link w:val="BalloonTextChar"/>
    <w:uiPriority w:val="99"/>
    <w:semiHidden/>
    <w:unhideWhenUsed/>
    <w:rsid w:val="00DC5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EB"/>
    <w:rPr>
      <w:rFonts w:ascii="Tahoma" w:eastAsia="Times New Roman" w:hAnsi="Tahoma" w:cs="Tahoma"/>
      <w:color w:val="000000"/>
      <w:kern w:val="28"/>
      <w:sz w:val="16"/>
      <w:szCs w:val="16"/>
      <w:lang w:eastAsia="en-NZ"/>
      <w14:ligatures w14:val="standard"/>
      <w14:cntxtAlts/>
    </w:rPr>
  </w:style>
  <w:style w:type="paragraph" w:styleId="Header">
    <w:name w:val="header"/>
    <w:basedOn w:val="Normal"/>
    <w:link w:val="HeaderChar"/>
    <w:uiPriority w:val="99"/>
    <w:unhideWhenUsed/>
    <w:rsid w:val="00DC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0E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DC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0EB"/>
    <w:rPr>
      <w:rFonts w:ascii="Calibri" w:eastAsia="Times New Roman" w:hAnsi="Calibri" w:cs="Calibri"/>
      <w:color w:val="000000"/>
      <w:kern w:val="28"/>
      <w:sz w:val="20"/>
      <w:szCs w:val="20"/>
      <w:lang w:eastAsia="en-NZ"/>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68"/>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1"/>
    <w:qFormat/>
    <w:rsid w:val="00224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2240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836B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668"/>
    <w:rPr>
      <w:color w:val="085296"/>
      <w:u w:val="single"/>
    </w:rPr>
  </w:style>
  <w:style w:type="paragraph" w:customStyle="1" w:styleId="DPABodytext">
    <w:name w:val="DPA Body text"/>
    <w:basedOn w:val="Normal"/>
    <w:rsid w:val="00832668"/>
    <w:pPr>
      <w:spacing w:after="170" w:line="360" w:lineRule="exact"/>
    </w:pPr>
    <w:rPr>
      <w:rFonts w:ascii="Arial" w:hAnsi="Arial" w:cs="Arial"/>
      <w:sz w:val="26"/>
      <w:szCs w:val="22"/>
    </w:rPr>
  </w:style>
  <w:style w:type="paragraph" w:customStyle="1" w:styleId="listparagraphbullet">
    <w:name w:val="listparagraphbullet"/>
    <w:basedOn w:val="Normal"/>
    <w:rsid w:val="00832668"/>
    <w:pPr>
      <w:spacing w:after="0" w:line="256" w:lineRule="auto"/>
    </w:pPr>
    <w:rPr>
      <w:rFonts w:ascii="Times New Roman" w:hAnsi="Times New Roman" w:cs="Times New Roman"/>
      <w:sz w:val="24"/>
      <w:szCs w:val="24"/>
    </w:rPr>
  </w:style>
  <w:style w:type="paragraph" w:customStyle="1" w:styleId="DPAHeadline">
    <w:name w:val="DPA Headline"/>
    <w:basedOn w:val="Normal"/>
    <w:rsid w:val="004B7D92"/>
    <w:pPr>
      <w:spacing w:before="283" w:after="170" w:line="580" w:lineRule="exact"/>
    </w:pPr>
    <w:rPr>
      <w:rFonts w:ascii="Arial" w:hAnsi="Arial" w:cs="Arial"/>
      <w:b/>
      <w:bCs/>
      <w:color w:val="101F58"/>
      <w:spacing w:val="-13"/>
      <w:sz w:val="44"/>
      <w:szCs w:val="44"/>
    </w:rPr>
  </w:style>
  <w:style w:type="paragraph" w:styleId="ListParagraph">
    <w:name w:val="List Paragraph"/>
    <w:basedOn w:val="Normal"/>
    <w:uiPriority w:val="1"/>
    <w:qFormat/>
    <w:rsid w:val="004B7D92"/>
    <w:pPr>
      <w:ind w:left="720"/>
      <w:contextualSpacing/>
    </w:pPr>
  </w:style>
  <w:style w:type="paragraph" w:styleId="BodyText">
    <w:name w:val="Body Text"/>
    <w:link w:val="BodyTextChar"/>
    <w:uiPriority w:val="1"/>
    <w:unhideWhenUsed/>
    <w:qFormat/>
    <w:rsid w:val="004B7D92"/>
    <w:pPr>
      <w:spacing w:after="120" w:line="264" w:lineRule="auto"/>
    </w:pPr>
    <w:rPr>
      <w:rFonts w:ascii="Calibri" w:eastAsia="Times New Roman" w:hAnsi="Calibri" w:cs="Calibri"/>
      <w:color w:val="000000"/>
      <w:kern w:val="28"/>
      <w:sz w:val="20"/>
      <w:szCs w:val="20"/>
      <w:lang w:eastAsia="en-NZ"/>
      <w14:ligatures w14:val="standard"/>
      <w14:cntxtAlts/>
    </w:rPr>
  </w:style>
  <w:style w:type="character" w:customStyle="1" w:styleId="BodyTextChar">
    <w:name w:val="Body Text Char"/>
    <w:basedOn w:val="DefaultParagraphFont"/>
    <w:link w:val="BodyText"/>
    <w:uiPriority w:val="99"/>
    <w:semiHidden/>
    <w:rsid w:val="004B7D92"/>
    <w:rPr>
      <w:rFonts w:ascii="Calibri" w:eastAsia="Times New Roman" w:hAnsi="Calibri" w:cs="Calibri"/>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240E9"/>
    <w:rPr>
      <w:rFonts w:asciiTheme="majorHAnsi" w:eastAsiaTheme="majorEastAsia" w:hAnsiTheme="majorHAnsi" w:cstheme="majorBidi"/>
      <w:color w:val="2E74B5" w:themeColor="accent1" w:themeShade="BF"/>
      <w:kern w:val="28"/>
      <w:sz w:val="32"/>
      <w:szCs w:val="32"/>
      <w:lang w:eastAsia="en-NZ"/>
      <w14:ligatures w14:val="standard"/>
      <w14:cntxtAlts/>
    </w:rPr>
  </w:style>
  <w:style w:type="character" w:customStyle="1" w:styleId="Heading2Char">
    <w:name w:val="Heading 2 Char"/>
    <w:basedOn w:val="DefaultParagraphFont"/>
    <w:link w:val="Heading2"/>
    <w:uiPriority w:val="9"/>
    <w:rsid w:val="002240E9"/>
    <w:rPr>
      <w:rFonts w:asciiTheme="majorHAnsi" w:eastAsiaTheme="majorEastAsia" w:hAnsiTheme="majorHAnsi" w:cstheme="majorBidi"/>
      <w:color w:val="2E74B5" w:themeColor="accent1" w:themeShade="BF"/>
      <w:kern w:val="28"/>
      <w:sz w:val="26"/>
      <w:szCs w:val="26"/>
      <w:lang w:eastAsia="en-NZ"/>
      <w14:ligatures w14:val="standard"/>
      <w14:cntxtAlts/>
    </w:rPr>
  </w:style>
  <w:style w:type="character" w:customStyle="1" w:styleId="Heading3Char">
    <w:name w:val="Heading 3 Char"/>
    <w:basedOn w:val="DefaultParagraphFont"/>
    <w:link w:val="Heading3"/>
    <w:uiPriority w:val="9"/>
    <w:rsid w:val="00836B23"/>
    <w:rPr>
      <w:rFonts w:asciiTheme="majorHAnsi" w:eastAsiaTheme="majorEastAsia" w:hAnsiTheme="majorHAnsi" w:cstheme="majorBidi"/>
      <w:color w:val="1F4D78" w:themeColor="accent1" w:themeShade="7F"/>
      <w:kern w:val="28"/>
      <w:sz w:val="24"/>
      <w:szCs w:val="24"/>
      <w:lang w:eastAsia="en-NZ"/>
      <w14:ligatures w14:val="standard"/>
      <w14:cntxtAlts/>
    </w:rPr>
  </w:style>
  <w:style w:type="paragraph" w:styleId="TOCHeading">
    <w:name w:val="TOC Heading"/>
    <w:basedOn w:val="Heading1"/>
    <w:next w:val="Normal"/>
    <w:uiPriority w:val="39"/>
    <w:unhideWhenUsed/>
    <w:qFormat/>
    <w:rsid w:val="004F6DE2"/>
    <w:pPr>
      <w:spacing w:line="259" w:lineRule="auto"/>
      <w:outlineLvl w:val="9"/>
    </w:pPr>
    <w:rPr>
      <w:kern w:val="0"/>
      <w:lang w:val="en-US" w:eastAsia="en-US"/>
      <w14:ligatures w14:val="none"/>
      <w14:cntxtAlts w14:val="0"/>
    </w:rPr>
  </w:style>
  <w:style w:type="paragraph" w:styleId="TOC1">
    <w:name w:val="toc 1"/>
    <w:basedOn w:val="Normal"/>
    <w:next w:val="Normal"/>
    <w:autoRedefine/>
    <w:uiPriority w:val="39"/>
    <w:unhideWhenUsed/>
    <w:rsid w:val="004F6DE2"/>
    <w:pPr>
      <w:spacing w:after="100"/>
    </w:pPr>
  </w:style>
  <w:style w:type="paragraph" w:styleId="TOC2">
    <w:name w:val="toc 2"/>
    <w:basedOn w:val="Normal"/>
    <w:next w:val="Normal"/>
    <w:autoRedefine/>
    <w:uiPriority w:val="39"/>
    <w:unhideWhenUsed/>
    <w:rsid w:val="004F6DE2"/>
    <w:pPr>
      <w:spacing w:after="100"/>
      <w:ind w:left="200"/>
    </w:pPr>
  </w:style>
  <w:style w:type="paragraph" w:customStyle="1" w:styleId="TableParagraph">
    <w:name w:val="Table Paragraph"/>
    <w:basedOn w:val="Normal"/>
    <w:uiPriority w:val="1"/>
    <w:qFormat/>
    <w:rsid w:val="00095206"/>
    <w:pPr>
      <w:widowControl w:val="0"/>
      <w:autoSpaceDE w:val="0"/>
      <w:autoSpaceDN w:val="0"/>
      <w:spacing w:after="0" w:line="240" w:lineRule="auto"/>
    </w:pPr>
    <w:rPr>
      <w:rFonts w:ascii="Source Sans Pro" w:eastAsia="Source Sans Pro" w:hAnsi="Source Sans Pro" w:cs="Source Sans Pro"/>
      <w:color w:val="auto"/>
      <w:kern w:val="0"/>
      <w:sz w:val="22"/>
      <w:szCs w:val="22"/>
      <w:lang w:val="en-US" w:eastAsia="en-US"/>
      <w14:ligatures w14:val="none"/>
      <w14:cntxtAlts w14:val="0"/>
    </w:rPr>
  </w:style>
  <w:style w:type="paragraph" w:styleId="TOC3">
    <w:name w:val="toc 3"/>
    <w:basedOn w:val="Normal"/>
    <w:next w:val="Normal"/>
    <w:autoRedefine/>
    <w:uiPriority w:val="39"/>
    <w:unhideWhenUsed/>
    <w:rsid w:val="00095206"/>
    <w:pPr>
      <w:spacing w:after="100"/>
      <w:ind w:left="400"/>
    </w:pPr>
  </w:style>
  <w:style w:type="paragraph" w:styleId="BalloonText">
    <w:name w:val="Balloon Text"/>
    <w:basedOn w:val="Normal"/>
    <w:link w:val="BalloonTextChar"/>
    <w:uiPriority w:val="99"/>
    <w:semiHidden/>
    <w:unhideWhenUsed/>
    <w:rsid w:val="00DC5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EB"/>
    <w:rPr>
      <w:rFonts w:ascii="Tahoma" w:eastAsia="Times New Roman" w:hAnsi="Tahoma" w:cs="Tahoma"/>
      <w:color w:val="000000"/>
      <w:kern w:val="28"/>
      <w:sz w:val="16"/>
      <w:szCs w:val="16"/>
      <w:lang w:eastAsia="en-NZ"/>
      <w14:ligatures w14:val="standard"/>
      <w14:cntxtAlts/>
    </w:rPr>
  </w:style>
  <w:style w:type="paragraph" w:styleId="Header">
    <w:name w:val="header"/>
    <w:basedOn w:val="Normal"/>
    <w:link w:val="HeaderChar"/>
    <w:uiPriority w:val="99"/>
    <w:unhideWhenUsed/>
    <w:rsid w:val="00DC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0E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DC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0EB"/>
    <w:rPr>
      <w:rFonts w:ascii="Calibri" w:eastAsia="Times New Roman" w:hAnsi="Calibri" w:cs="Calibri"/>
      <w:color w:val="000000"/>
      <w:kern w:val="28"/>
      <w:sz w:val="20"/>
      <w:szCs w:val="20"/>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2378">
      <w:bodyDiv w:val="1"/>
      <w:marLeft w:val="0"/>
      <w:marRight w:val="0"/>
      <w:marTop w:val="0"/>
      <w:marBottom w:val="0"/>
      <w:divBdr>
        <w:top w:val="none" w:sz="0" w:space="0" w:color="auto"/>
        <w:left w:val="none" w:sz="0" w:space="0" w:color="auto"/>
        <w:bottom w:val="none" w:sz="0" w:space="0" w:color="auto"/>
        <w:right w:val="none" w:sz="0" w:space="0" w:color="auto"/>
      </w:divBdr>
    </w:div>
    <w:div w:id="298075325">
      <w:bodyDiv w:val="1"/>
      <w:marLeft w:val="0"/>
      <w:marRight w:val="0"/>
      <w:marTop w:val="0"/>
      <w:marBottom w:val="0"/>
      <w:divBdr>
        <w:top w:val="none" w:sz="0" w:space="0" w:color="auto"/>
        <w:left w:val="none" w:sz="0" w:space="0" w:color="auto"/>
        <w:bottom w:val="none" w:sz="0" w:space="0" w:color="auto"/>
        <w:right w:val="none" w:sz="0" w:space="0" w:color="auto"/>
      </w:divBdr>
    </w:div>
    <w:div w:id="390932562">
      <w:bodyDiv w:val="1"/>
      <w:marLeft w:val="0"/>
      <w:marRight w:val="0"/>
      <w:marTop w:val="0"/>
      <w:marBottom w:val="0"/>
      <w:divBdr>
        <w:top w:val="none" w:sz="0" w:space="0" w:color="auto"/>
        <w:left w:val="none" w:sz="0" w:space="0" w:color="auto"/>
        <w:bottom w:val="none" w:sz="0" w:space="0" w:color="auto"/>
        <w:right w:val="none" w:sz="0" w:space="0" w:color="auto"/>
      </w:divBdr>
    </w:div>
    <w:div w:id="602302179">
      <w:bodyDiv w:val="1"/>
      <w:marLeft w:val="0"/>
      <w:marRight w:val="0"/>
      <w:marTop w:val="0"/>
      <w:marBottom w:val="0"/>
      <w:divBdr>
        <w:top w:val="none" w:sz="0" w:space="0" w:color="auto"/>
        <w:left w:val="none" w:sz="0" w:space="0" w:color="auto"/>
        <w:bottom w:val="none" w:sz="0" w:space="0" w:color="auto"/>
        <w:right w:val="none" w:sz="0" w:space="0" w:color="auto"/>
      </w:divBdr>
    </w:div>
    <w:div w:id="785852824">
      <w:bodyDiv w:val="1"/>
      <w:marLeft w:val="0"/>
      <w:marRight w:val="0"/>
      <w:marTop w:val="0"/>
      <w:marBottom w:val="0"/>
      <w:divBdr>
        <w:top w:val="none" w:sz="0" w:space="0" w:color="auto"/>
        <w:left w:val="none" w:sz="0" w:space="0" w:color="auto"/>
        <w:bottom w:val="none" w:sz="0" w:space="0" w:color="auto"/>
        <w:right w:val="none" w:sz="0" w:space="0" w:color="auto"/>
      </w:divBdr>
    </w:div>
    <w:div w:id="994842984">
      <w:bodyDiv w:val="1"/>
      <w:marLeft w:val="0"/>
      <w:marRight w:val="0"/>
      <w:marTop w:val="0"/>
      <w:marBottom w:val="0"/>
      <w:divBdr>
        <w:top w:val="none" w:sz="0" w:space="0" w:color="auto"/>
        <w:left w:val="none" w:sz="0" w:space="0" w:color="auto"/>
        <w:bottom w:val="none" w:sz="0" w:space="0" w:color="auto"/>
        <w:right w:val="none" w:sz="0" w:space="0" w:color="auto"/>
      </w:divBdr>
    </w:div>
    <w:div w:id="1022516626">
      <w:bodyDiv w:val="1"/>
      <w:marLeft w:val="0"/>
      <w:marRight w:val="0"/>
      <w:marTop w:val="0"/>
      <w:marBottom w:val="0"/>
      <w:divBdr>
        <w:top w:val="none" w:sz="0" w:space="0" w:color="auto"/>
        <w:left w:val="none" w:sz="0" w:space="0" w:color="auto"/>
        <w:bottom w:val="none" w:sz="0" w:space="0" w:color="auto"/>
        <w:right w:val="none" w:sz="0" w:space="0" w:color="auto"/>
      </w:divBdr>
    </w:div>
    <w:div w:id="1044061981">
      <w:bodyDiv w:val="1"/>
      <w:marLeft w:val="0"/>
      <w:marRight w:val="0"/>
      <w:marTop w:val="0"/>
      <w:marBottom w:val="0"/>
      <w:divBdr>
        <w:top w:val="none" w:sz="0" w:space="0" w:color="auto"/>
        <w:left w:val="none" w:sz="0" w:space="0" w:color="auto"/>
        <w:bottom w:val="none" w:sz="0" w:space="0" w:color="auto"/>
        <w:right w:val="none" w:sz="0" w:space="0" w:color="auto"/>
      </w:divBdr>
    </w:div>
    <w:div w:id="1088885835">
      <w:bodyDiv w:val="1"/>
      <w:marLeft w:val="0"/>
      <w:marRight w:val="0"/>
      <w:marTop w:val="0"/>
      <w:marBottom w:val="0"/>
      <w:divBdr>
        <w:top w:val="none" w:sz="0" w:space="0" w:color="auto"/>
        <w:left w:val="none" w:sz="0" w:space="0" w:color="auto"/>
        <w:bottom w:val="none" w:sz="0" w:space="0" w:color="auto"/>
        <w:right w:val="none" w:sz="0" w:space="0" w:color="auto"/>
      </w:divBdr>
    </w:div>
    <w:div w:id="1200243664">
      <w:bodyDiv w:val="1"/>
      <w:marLeft w:val="0"/>
      <w:marRight w:val="0"/>
      <w:marTop w:val="0"/>
      <w:marBottom w:val="0"/>
      <w:divBdr>
        <w:top w:val="none" w:sz="0" w:space="0" w:color="auto"/>
        <w:left w:val="none" w:sz="0" w:space="0" w:color="auto"/>
        <w:bottom w:val="none" w:sz="0" w:space="0" w:color="auto"/>
        <w:right w:val="none" w:sz="0" w:space="0" w:color="auto"/>
      </w:divBdr>
    </w:div>
    <w:div w:id="1238707109">
      <w:bodyDiv w:val="1"/>
      <w:marLeft w:val="0"/>
      <w:marRight w:val="0"/>
      <w:marTop w:val="0"/>
      <w:marBottom w:val="0"/>
      <w:divBdr>
        <w:top w:val="none" w:sz="0" w:space="0" w:color="auto"/>
        <w:left w:val="none" w:sz="0" w:space="0" w:color="auto"/>
        <w:bottom w:val="none" w:sz="0" w:space="0" w:color="auto"/>
        <w:right w:val="none" w:sz="0" w:space="0" w:color="auto"/>
      </w:divBdr>
    </w:div>
    <w:div w:id="1543059031">
      <w:bodyDiv w:val="1"/>
      <w:marLeft w:val="0"/>
      <w:marRight w:val="0"/>
      <w:marTop w:val="0"/>
      <w:marBottom w:val="0"/>
      <w:divBdr>
        <w:top w:val="none" w:sz="0" w:space="0" w:color="auto"/>
        <w:left w:val="none" w:sz="0" w:space="0" w:color="auto"/>
        <w:bottom w:val="none" w:sz="0" w:space="0" w:color="auto"/>
        <w:right w:val="none" w:sz="0" w:space="0" w:color="auto"/>
      </w:divBdr>
    </w:div>
    <w:div w:id="1616248870">
      <w:bodyDiv w:val="1"/>
      <w:marLeft w:val="0"/>
      <w:marRight w:val="0"/>
      <w:marTop w:val="0"/>
      <w:marBottom w:val="0"/>
      <w:divBdr>
        <w:top w:val="none" w:sz="0" w:space="0" w:color="auto"/>
        <w:left w:val="none" w:sz="0" w:space="0" w:color="auto"/>
        <w:bottom w:val="none" w:sz="0" w:space="0" w:color="auto"/>
        <w:right w:val="none" w:sz="0" w:space="0" w:color="auto"/>
      </w:divBdr>
    </w:div>
    <w:div w:id="1653949189">
      <w:bodyDiv w:val="1"/>
      <w:marLeft w:val="0"/>
      <w:marRight w:val="0"/>
      <w:marTop w:val="0"/>
      <w:marBottom w:val="0"/>
      <w:divBdr>
        <w:top w:val="none" w:sz="0" w:space="0" w:color="auto"/>
        <w:left w:val="none" w:sz="0" w:space="0" w:color="auto"/>
        <w:bottom w:val="none" w:sz="0" w:space="0" w:color="auto"/>
        <w:right w:val="none" w:sz="0" w:space="0" w:color="auto"/>
      </w:divBdr>
    </w:div>
    <w:div w:id="1678189350">
      <w:bodyDiv w:val="1"/>
      <w:marLeft w:val="0"/>
      <w:marRight w:val="0"/>
      <w:marTop w:val="0"/>
      <w:marBottom w:val="0"/>
      <w:divBdr>
        <w:top w:val="none" w:sz="0" w:space="0" w:color="auto"/>
        <w:left w:val="none" w:sz="0" w:space="0" w:color="auto"/>
        <w:bottom w:val="none" w:sz="0" w:space="0" w:color="auto"/>
        <w:right w:val="none" w:sz="0" w:space="0" w:color="auto"/>
      </w:divBdr>
    </w:div>
    <w:div w:id="1695763071">
      <w:bodyDiv w:val="1"/>
      <w:marLeft w:val="0"/>
      <w:marRight w:val="0"/>
      <w:marTop w:val="0"/>
      <w:marBottom w:val="0"/>
      <w:divBdr>
        <w:top w:val="none" w:sz="0" w:space="0" w:color="auto"/>
        <w:left w:val="none" w:sz="0" w:space="0" w:color="auto"/>
        <w:bottom w:val="none" w:sz="0" w:space="0" w:color="auto"/>
        <w:right w:val="none" w:sz="0" w:space="0" w:color="auto"/>
      </w:divBdr>
    </w:div>
    <w:div w:id="1850563707">
      <w:bodyDiv w:val="1"/>
      <w:marLeft w:val="0"/>
      <w:marRight w:val="0"/>
      <w:marTop w:val="0"/>
      <w:marBottom w:val="0"/>
      <w:divBdr>
        <w:top w:val="none" w:sz="0" w:space="0" w:color="auto"/>
        <w:left w:val="none" w:sz="0" w:space="0" w:color="auto"/>
        <w:bottom w:val="none" w:sz="0" w:space="0" w:color="auto"/>
        <w:right w:val="none" w:sz="0" w:space="0" w:color="auto"/>
      </w:divBdr>
    </w:div>
    <w:div w:id="1973168720">
      <w:bodyDiv w:val="1"/>
      <w:marLeft w:val="0"/>
      <w:marRight w:val="0"/>
      <w:marTop w:val="0"/>
      <w:marBottom w:val="0"/>
      <w:divBdr>
        <w:top w:val="none" w:sz="0" w:space="0" w:color="auto"/>
        <w:left w:val="none" w:sz="0" w:space="0" w:color="auto"/>
        <w:bottom w:val="none" w:sz="0" w:space="0" w:color="auto"/>
        <w:right w:val="none" w:sz="0" w:space="0" w:color="auto"/>
      </w:divBdr>
    </w:div>
    <w:div w:id="2006517021">
      <w:bodyDiv w:val="1"/>
      <w:marLeft w:val="0"/>
      <w:marRight w:val="0"/>
      <w:marTop w:val="0"/>
      <w:marBottom w:val="0"/>
      <w:divBdr>
        <w:top w:val="none" w:sz="0" w:space="0" w:color="auto"/>
        <w:left w:val="none" w:sz="0" w:space="0" w:color="auto"/>
        <w:bottom w:val="none" w:sz="0" w:space="0" w:color="auto"/>
        <w:right w:val="none" w:sz="0" w:space="0" w:color="auto"/>
      </w:divBdr>
    </w:div>
    <w:div w:id="21056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tbinternet.ohchr.org/_layouts/treatybodyexternal/Download.aspx?symbolno=CRPD/C/GC/7&amp;Lang=en" TargetMode="Externa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97F56-29CC-4CB7-8E93-0811372F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8245</Words>
  <Characters>47001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2018-11-27T06:25:00Z</dcterms:created>
  <dcterms:modified xsi:type="dcterms:W3CDTF">2018-11-27T06:25:00Z</dcterms:modified>
</cp:coreProperties>
</file>