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DC42E" w14:textId="28DF1741" w:rsidR="00587C7D" w:rsidRPr="005244AE" w:rsidRDefault="004470A6" w:rsidP="00E9298B">
      <w:r>
        <w:t>April</w:t>
      </w:r>
      <w:r w:rsidR="00257134">
        <w:t xml:space="preserve"> 2022</w:t>
      </w:r>
    </w:p>
    <w:p w14:paraId="713BEF40" w14:textId="77777777" w:rsidR="00587C7D" w:rsidRPr="005244AE" w:rsidRDefault="00587C7D" w:rsidP="00E9298B"/>
    <w:p w14:paraId="23566296" w14:textId="77777777" w:rsidR="00587C7D" w:rsidRPr="005244AE" w:rsidRDefault="00587C7D" w:rsidP="00E9298B"/>
    <w:p w14:paraId="4410E38B" w14:textId="6E1C44F0" w:rsidR="000A33E1" w:rsidRPr="005244AE" w:rsidRDefault="00587C7D" w:rsidP="00E9298B">
      <w:r w:rsidRPr="005244AE">
        <w:t>To</w:t>
      </w:r>
      <w:r w:rsidR="00257134">
        <w:t xml:space="preserve"> </w:t>
      </w:r>
      <w:r w:rsidR="004470A6">
        <w:t>the Medical Council of New Zealand</w:t>
      </w:r>
    </w:p>
    <w:p w14:paraId="56F6172C" w14:textId="7AB7EEF0" w:rsidR="00587C7D" w:rsidRDefault="00587C7D" w:rsidP="00E9298B">
      <w:r w:rsidRPr="000A33E1">
        <w:t xml:space="preserve">Please find </w:t>
      </w:r>
      <w:r w:rsidR="00593CF3">
        <w:t>below</w:t>
      </w:r>
      <w:r w:rsidR="000A33E1" w:rsidRPr="000A33E1">
        <w:t xml:space="preserve"> DPA’s</w:t>
      </w:r>
      <w:r w:rsidRPr="000A33E1">
        <w:t xml:space="preserve"> </w:t>
      </w:r>
      <w:r w:rsidR="004470A6">
        <w:t>feedback</w:t>
      </w:r>
      <w:r w:rsidR="008443CB">
        <w:t xml:space="preserve"> </w:t>
      </w:r>
      <w:r w:rsidR="008E541D">
        <w:t>on</w:t>
      </w:r>
      <w:r w:rsidR="00593CF3">
        <w:t xml:space="preserve"> </w:t>
      </w:r>
      <w:r w:rsidR="004470A6">
        <w:t>proposed changes to the statement</w:t>
      </w:r>
      <w:r w:rsidR="00FD21A9">
        <w:t>,</w:t>
      </w:r>
      <w:r w:rsidR="004470A6">
        <w:t xml:space="preserve"> ‘When another person is present during a consultation’.</w:t>
      </w:r>
    </w:p>
    <w:p w14:paraId="39E3DE5B" w14:textId="77777777" w:rsidR="008443CB" w:rsidRDefault="008443CB" w:rsidP="000A33E1">
      <w:pPr>
        <w:rPr>
          <w:rFonts w:cs="Arial"/>
        </w:rPr>
      </w:pPr>
    </w:p>
    <w:p w14:paraId="34B1EFF5" w14:textId="77777777" w:rsidR="00587C7D" w:rsidRDefault="00587C7D" w:rsidP="00587C7D">
      <w:pPr>
        <w:pStyle w:val="NormalWeb"/>
        <w:shd w:val="clear" w:color="auto" w:fill="FFFFFF"/>
        <w:spacing w:before="360" w:beforeAutospacing="0" w:after="120" w:afterAutospacing="0" w:line="276" w:lineRule="auto"/>
        <w:ind w:left="142" w:right="306"/>
        <w:rPr>
          <w:rFonts w:ascii="Arial" w:hAnsi="Arial" w:cs="Arial"/>
        </w:rPr>
      </w:pPr>
    </w:p>
    <w:p w14:paraId="294F633F" w14:textId="77777777" w:rsidR="00EF44E1" w:rsidRPr="00073F0E" w:rsidRDefault="00EF44E1" w:rsidP="00587C7D">
      <w:pPr>
        <w:pStyle w:val="NormalWeb"/>
        <w:shd w:val="clear" w:color="auto" w:fill="FFFFFF"/>
        <w:spacing w:before="360" w:beforeAutospacing="0" w:after="120" w:afterAutospacing="0" w:line="276" w:lineRule="auto"/>
        <w:ind w:left="142" w:right="306"/>
        <w:rPr>
          <w:rFonts w:ascii="Arial" w:hAnsi="Arial" w:cs="Arial"/>
        </w:rPr>
      </w:pPr>
    </w:p>
    <w:p w14:paraId="659F282C" w14:textId="77777777" w:rsidR="00587C7D" w:rsidRPr="00E9298B" w:rsidRDefault="00D26396" w:rsidP="00E9298B">
      <w:pPr>
        <w:pStyle w:val="Heading2"/>
        <w:jc w:val="center"/>
      </w:pPr>
      <w:r w:rsidRPr="00E9298B">
        <w:t>Disabled Persons Assembly NZ</w:t>
      </w:r>
    </w:p>
    <w:p w14:paraId="25D51A58" w14:textId="77777777" w:rsidR="00587C7D"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7B606D32" w14:textId="77777777" w:rsidR="00587C7D"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3D49FF17" w14:textId="77777777" w:rsidR="00587C7D" w:rsidRPr="00073F0E"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5ACBECCC" w14:textId="77777777" w:rsidR="00587C7D" w:rsidRPr="008E541D" w:rsidRDefault="00587C7D" w:rsidP="00E9298B">
      <w:pPr>
        <w:rPr>
          <w:rStyle w:val="Emphasis"/>
        </w:rPr>
      </w:pPr>
      <w:r w:rsidRPr="008E541D">
        <w:rPr>
          <w:rStyle w:val="Emphasis"/>
        </w:rPr>
        <w:t>Contact:</w:t>
      </w:r>
    </w:p>
    <w:p w14:paraId="5015F703" w14:textId="69CAE97C" w:rsidR="000533B3" w:rsidRPr="00E9298B" w:rsidRDefault="000533B3" w:rsidP="00252A79">
      <w:pPr>
        <w:pStyle w:val="Heading2"/>
        <w:spacing w:before="0"/>
        <w:rPr>
          <w:rStyle w:val="Emphasis"/>
          <w:b/>
          <w:bCs/>
          <w:sz w:val="28"/>
          <w:szCs w:val="28"/>
        </w:rPr>
      </w:pPr>
      <w:r w:rsidRPr="00E9298B">
        <w:rPr>
          <w:rStyle w:val="Emphasis"/>
          <w:b/>
          <w:bCs/>
          <w:sz w:val="28"/>
          <w:szCs w:val="28"/>
        </w:rPr>
        <w:t>P</w:t>
      </w:r>
      <w:r w:rsidR="00531F19">
        <w:rPr>
          <w:rStyle w:val="Emphasis"/>
          <w:b/>
          <w:bCs/>
          <w:sz w:val="28"/>
          <w:szCs w:val="28"/>
        </w:rPr>
        <w:t>aul Brown</w:t>
      </w:r>
    </w:p>
    <w:p w14:paraId="48FD3EBD" w14:textId="578C21DF" w:rsidR="000533B3" w:rsidRPr="00E9298B" w:rsidRDefault="00531F19" w:rsidP="00531F19">
      <w:pPr>
        <w:pStyle w:val="Heading2"/>
        <w:spacing w:before="0"/>
        <w:rPr>
          <w:rStyle w:val="Emphasis"/>
          <w:b/>
          <w:bCs/>
          <w:sz w:val="28"/>
          <w:szCs w:val="28"/>
        </w:rPr>
      </w:pPr>
      <w:r>
        <w:rPr>
          <w:rStyle w:val="Emphasis"/>
          <w:b/>
          <w:bCs/>
          <w:sz w:val="28"/>
          <w:szCs w:val="28"/>
        </w:rPr>
        <w:t>Policy Advisor</w:t>
      </w:r>
    </w:p>
    <w:p w14:paraId="2934C8B6" w14:textId="23DEF1B7" w:rsidR="00587C7D" w:rsidRPr="000533B3" w:rsidRDefault="00FC30B5" w:rsidP="00252A79">
      <w:pPr>
        <w:pStyle w:val="Heading2"/>
        <w:spacing w:before="0"/>
      </w:pPr>
      <w:hyperlink r:id="rId8" w:history="1">
        <w:r w:rsidR="00C3131E" w:rsidRPr="00E9298B">
          <w:rPr>
            <w:rStyle w:val="Emphasis"/>
            <w:b/>
            <w:bCs/>
            <w:sz w:val="28"/>
            <w:szCs w:val="28"/>
          </w:rPr>
          <w:t>policy@dpa.org.nz</w:t>
        </w:r>
      </w:hyperlink>
      <w:r w:rsidR="00E47BC9">
        <w:rPr>
          <w:rStyle w:val="Hyperlink"/>
          <w:rFonts w:ascii="Arial" w:hAnsi="Arial"/>
          <w:color w:val="072B62" w:themeColor="background2" w:themeShade="40"/>
          <w:sz w:val="28"/>
          <w:szCs w:val="28"/>
          <w:u w:val="none"/>
        </w:rPr>
        <w:t xml:space="preserve"> </w:t>
      </w:r>
      <w:r w:rsidR="000533B3" w:rsidRPr="000533B3">
        <w:rPr>
          <w:color w:val="072B62" w:themeColor="background2" w:themeShade="40"/>
        </w:rPr>
        <w:t xml:space="preserve"> </w:t>
      </w:r>
      <w:r w:rsidR="00587C7D" w:rsidRPr="000533B3">
        <w:br w:type="page"/>
      </w:r>
    </w:p>
    <w:p w14:paraId="6904C149" w14:textId="77777777" w:rsidR="00634AEC" w:rsidRPr="004D53A5" w:rsidRDefault="00634AEC" w:rsidP="004D53A5">
      <w:pPr>
        <w:pStyle w:val="Heading1"/>
      </w:pPr>
      <w:r w:rsidRPr="004D53A5">
        <w:lastRenderedPageBreak/>
        <w:t>Introducing D</w:t>
      </w:r>
      <w:r w:rsidR="002E0071" w:rsidRPr="004D53A5">
        <w:t xml:space="preserve">isabled </w:t>
      </w:r>
      <w:r w:rsidRPr="004D53A5">
        <w:t>P</w:t>
      </w:r>
      <w:r w:rsidR="002E0071" w:rsidRPr="004D53A5">
        <w:t xml:space="preserve">ersons </w:t>
      </w:r>
      <w:r w:rsidRPr="004D53A5">
        <w:t>A</w:t>
      </w:r>
      <w:r w:rsidR="002E0071" w:rsidRPr="004D53A5">
        <w:t>ssembly</w:t>
      </w:r>
      <w:r w:rsidRPr="004D53A5">
        <w:t xml:space="preserve"> NZ</w:t>
      </w:r>
    </w:p>
    <w:p w14:paraId="74859CF7" w14:textId="45386AE6" w:rsidR="003E3C38" w:rsidRDefault="003E3C38" w:rsidP="00573EA0">
      <w:pPr>
        <w:rPr>
          <w:rFonts w:cs="Arial"/>
        </w:rPr>
      </w:pPr>
      <w:r w:rsidRPr="00F90077">
        <w:rPr>
          <w:rFonts w:cs="Arial"/>
        </w:rPr>
        <w:t xml:space="preserve">The Disabled Persons Assembly </w:t>
      </w:r>
      <w:r w:rsidR="00D26396" w:rsidRPr="00F90077">
        <w:rPr>
          <w:rFonts w:cs="Arial"/>
        </w:rPr>
        <w:t xml:space="preserve">NZ </w:t>
      </w:r>
      <w:r w:rsidRPr="00F90077">
        <w:rPr>
          <w:rFonts w:cs="Arial"/>
        </w:rPr>
        <w:t>(DPA) is a pan-</w:t>
      </w:r>
      <w:r w:rsidR="00BF26B6">
        <w:rPr>
          <w:rFonts w:cs="Arial"/>
        </w:rPr>
        <w:t>impairment</w:t>
      </w:r>
      <w:r w:rsidRPr="00F90077">
        <w:rPr>
          <w:rFonts w:cs="Arial"/>
        </w:rPr>
        <w:t xml:space="preserve"> disabled person’s organisation that works to realise an equitable society, where all disabled people (of all impairment types and including women, Māori, Pasifika, young people) </w:t>
      </w:r>
      <w:proofErr w:type="gramStart"/>
      <w:r w:rsidRPr="00F90077">
        <w:rPr>
          <w:rFonts w:cs="Arial"/>
        </w:rPr>
        <w:t>are able to</w:t>
      </w:r>
      <w:proofErr w:type="gramEnd"/>
      <w:r w:rsidRPr="00F90077">
        <w:rPr>
          <w:rFonts w:cs="Arial"/>
        </w:rPr>
        <w:t xml:space="preserve"> direct their own lives. DPA works to improve social indicators for disabled people and for disabled people </w:t>
      </w:r>
      <w:r w:rsidR="00EB2F85">
        <w:rPr>
          <w:rFonts w:cs="Arial"/>
        </w:rPr>
        <w:t xml:space="preserve">to </w:t>
      </w:r>
      <w:r w:rsidRPr="00F90077">
        <w:rPr>
          <w:rFonts w:cs="Arial"/>
        </w:rPr>
        <w:t>be recognised as valued members of society. DPA and its members work with the wider disability community, other DPOs, government agencies, service providers, international disability organisations, and the public by:</w:t>
      </w:r>
    </w:p>
    <w:p w14:paraId="348DA53F" w14:textId="77777777" w:rsidR="003B025C" w:rsidRPr="00F90077" w:rsidRDefault="003B025C" w:rsidP="003B025C">
      <w:pPr>
        <w:pStyle w:val="ListParagraph"/>
        <w:numPr>
          <w:ilvl w:val="0"/>
          <w:numId w:val="15"/>
        </w:numPr>
        <w:spacing w:after="160"/>
        <w:rPr>
          <w:rFonts w:cs="Arial"/>
        </w:rPr>
      </w:pPr>
      <w:r w:rsidRPr="00F90077">
        <w:rPr>
          <w:rFonts w:cs="Arial"/>
        </w:rPr>
        <w:t>telling our stories and identifying systemic barriers</w:t>
      </w:r>
    </w:p>
    <w:p w14:paraId="39091F7B" w14:textId="77777777" w:rsidR="003B025C" w:rsidRPr="00F90077" w:rsidRDefault="003B025C" w:rsidP="003B025C">
      <w:pPr>
        <w:pStyle w:val="ListParagraph"/>
        <w:numPr>
          <w:ilvl w:val="0"/>
          <w:numId w:val="15"/>
        </w:numPr>
        <w:spacing w:after="160"/>
        <w:rPr>
          <w:rFonts w:cs="Arial"/>
        </w:rPr>
      </w:pPr>
      <w:r w:rsidRPr="00F90077">
        <w:rPr>
          <w:rFonts w:cs="Arial"/>
        </w:rPr>
        <w:t>developing and advocating for solutions</w:t>
      </w:r>
    </w:p>
    <w:p w14:paraId="212FA24E" w14:textId="5F90B608" w:rsidR="003B025C" w:rsidRPr="003B025C" w:rsidRDefault="003B025C" w:rsidP="003B025C">
      <w:pPr>
        <w:pStyle w:val="ListParagraph"/>
        <w:numPr>
          <w:ilvl w:val="0"/>
          <w:numId w:val="15"/>
        </w:numPr>
        <w:spacing w:after="160"/>
        <w:rPr>
          <w:rFonts w:cs="Arial"/>
        </w:rPr>
      </w:pPr>
      <w:r w:rsidRPr="00F90077">
        <w:rPr>
          <w:rFonts w:cs="Arial"/>
        </w:rPr>
        <w:t>celebrating innovation and good practice</w:t>
      </w:r>
    </w:p>
    <w:p w14:paraId="3D5B5AAC" w14:textId="79FEAE21" w:rsidR="003E3C38" w:rsidRDefault="00C0441C" w:rsidP="004D53A5">
      <w:pPr>
        <w:pStyle w:val="Heading1"/>
      </w:pPr>
      <w:r>
        <w:t>United Nations Convention on the Rights of Persons with Disabilities (UNCRPD)</w:t>
      </w:r>
    </w:p>
    <w:p w14:paraId="09E0A8C9" w14:textId="059940DF" w:rsidR="00573EA0" w:rsidRPr="00FD21A9" w:rsidRDefault="00FD21A9" w:rsidP="00FD21A9">
      <w:pPr>
        <w:rPr>
          <w:lang w:eastAsia="en-NZ"/>
        </w:rPr>
      </w:pPr>
      <w:r>
        <w:rPr>
          <w:lang w:eastAsia="en-NZ"/>
        </w:rPr>
        <w:t>The</w:t>
      </w:r>
      <w:r w:rsidR="009A6FA7">
        <w:rPr>
          <w:lang w:eastAsia="en-NZ"/>
        </w:rPr>
        <w:t xml:space="preserve"> Articles of the UNCRPD </w:t>
      </w:r>
      <w:r>
        <w:rPr>
          <w:lang w:eastAsia="en-NZ"/>
        </w:rPr>
        <w:t xml:space="preserve">most </w:t>
      </w:r>
      <w:r w:rsidR="009A6FA7">
        <w:rPr>
          <w:lang w:eastAsia="en-NZ"/>
        </w:rPr>
        <w:t xml:space="preserve">relevant to </w:t>
      </w:r>
      <w:r>
        <w:rPr>
          <w:lang w:eastAsia="en-NZ"/>
        </w:rPr>
        <w:t>our feedback</w:t>
      </w:r>
      <w:r w:rsidR="009A6FA7">
        <w:rPr>
          <w:lang w:eastAsia="en-NZ"/>
        </w:rPr>
        <w:t xml:space="preserve"> are:</w:t>
      </w:r>
    </w:p>
    <w:p w14:paraId="6776FB69" w14:textId="77777777" w:rsidR="000F6B43" w:rsidRPr="001A7310" w:rsidRDefault="00366994" w:rsidP="000F6B43">
      <w:pPr>
        <w:pStyle w:val="Heading2"/>
        <w:spacing w:before="0" w:after="0"/>
        <w:ind w:left="0" w:right="0"/>
        <w:rPr>
          <w:b/>
          <w:bCs/>
          <w:sz w:val="28"/>
          <w:szCs w:val="28"/>
        </w:rPr>
      </w:pPr>
      <w:r w:rsidRPr="00366994">
        <w:rPr>
          <w:b/>
          <w:bCs/>
          <w:sz w:val="28"/>
          <w:szCs w:val="28"/>
        </w:rPr>
        <w:t xml:space="preserve">Article </w:t>
      </w:r>
      <w:r w:rsidR="00FD21A9">
        <w:rPr>
          <w:b/>
          <w:bCs/>
          <w:sz w:val="28"/>
          <w:szCs w:val="28"/>
        </w:rPr>
        <w:t>4.3</w:t>
      </w:r>
      <w:r w:rsidR="000F6B43">
        <w:rPr>
          <w:b/>
          <w:bCs/>
          <w:sz w:val="28"/>
          <w:szCs w:val="28"/>
        </w:rPr>
        <w:t>:</w:t>
      </w:r>
      <w:r w:rsidRPr="00366994">
        <w:rPr>
          <w:b/>
          <w:bCs/>
          <w:sz w:val="28"/>
          <w:szCs w:val="28"/>
        </w:rPr>
        <w:t xml:space="preserve">  </w:t>
      </w:r>
      <w:r w:rsidR="000F6B43">
        <w:rPr>
          <w:b/>
          <w:bCs/>
          <w:sz w:val="28"/>
          <w:szCs w:val="28"/>
        </w:rPr>
        <w:tab/>
      </w:r>
      <w:r w:rsidR="00FD21A9" w:rsidRPr="001A7310">
        <w:rPr>
          <w:b/>
          <w:bCs/>
          <w:sz w:val="28"/>
          <w:szCs w:val="28"/>
        </w:rPr>
        <w:t xml:space="preserve">Involving disabled people and our organisations in </w:t>
      </w:r>
    </w:p>
    <w:p w14:paraId="33B21DFE" w14:textId="732B8414" w:rsidR="00FB068D" w:rsidRPr="001A7310" w:rsidRDefault="00FD21A9" w:rsidP="000F6B43">
      <w:pPr>
        <w:pStyle w:val="Heading2"/>
        <w:spacing w:before="0" w:after="200"/>
        <w:ind w:left="1440" w:right="0" w:firstLine="720"/>
        <w:rPr>
          <w:b/>
          <w:bCs/>
          <w:sz w:val="28"/>
          <w:szCs w:val="28"/>
        </w:rPr>
      </w:pPr>
      <w:r w:rsidRPr="001A7310">
        <w:rPr>
          <w:b/>
          <w:bCs/>
          <w:sz w:val="28"/>
          <w:szCs w:val="28"/>
        </w:rPr>
        <w:t>decisions that affect us</w:t>
      </w:r>
    </w:p>
    <w:p w14:paraId="0AB7E0B8" w14:textId="0B814C29" w:rsidR="00573EA0" w:rsidRPr="00366994" w:rsidRDefault="00573EA0" w:rsidP="00573EA0">
      <w:pPr>
        <w:pStyle w:val="Heading2"/>
        <w:spacing w:before="0" w:after="200"/>
        <w:ind w:left="0" w:right="0"/>
        <w:rPr>
          <w:b/>
          <w:bCs/>
          <w:sz w:val="28"/>
          <w:szCs w:val="28"/>
        </w:rPr>
      </w:pPr>
      <w:r w:rsidRPr="00366994">
        <w:rPr>
          <w:b/>
          <w:bCs/>
          <w:sz w:val="28"/>
          <w:szCs w:val="28"/>
        </w:rPr>
        <w:t xml:space="preserve">Article </w:t>
      </w:r>
      <w:r w:rsidR="00FD21A9">
        <w:rPr>
          <w:b/>
          <w:bCs/>
          <w:sz w:val="28"/>
          <w:szCs w:val="28"/>
        </w:rPr>
        <w:t>22.2</w:t>
      </w:r>
      <w:r w:rsidR="000F6B43">
        <w:rPr>
          <w:b/>
          <w:bCs/>
          <w:sz w:val="28"/>
          <w:szCs w:val="28"/>
        </w:rPr>
        <w:t>:</w:t>
      </w:r>
      <w:r w:rsidRPr="00366994">
        <w:rPr>
          <w:b/>
          <w:bCs/>
          <w:sz w:val="28"/>
          <w:szCs w:val="28"/>
        </w:rPr>
        <w:t xml:space="preserve">  </w:t>
      </w:r>
      <w:r w:rsidR="000F6B43">
        <w:rPr>
          <w:b/>
          <w:bCs/>
          <w:sz w:val="28"/>
          <w:szCs w:val="28"/>
        </w:rPr>
        <w:tab/>
      </w:r>
      <w:r w:rsidR="00FD21A9" w:rsidRPr="001A7310">
        <w:rPr>
          <w:b/>
          <w:bCs/>
          <w:sz w:val="28"/>
          <w:szCs w:val="28"/>
        </w:rPr>
        <w:t>Respect for Privacy</w:t>
      </w:r>
    </w:p>
    <w:p w14:paraId="1740CDBC" w14:textId="7A536F32" w:rsidR="00294329" w:rsidRPr="00366994" w:rsidRDefault="00294329" w:rsidP="00294329">
      <w:pPr>
        <w:pStyle w:val="Heading2"/>
        <w:spacing w:before="0" w:after="200"/>
        <w:ind w:left="0" w:right="0"/>
        <w:rPr>
          <w:b/>
          <w:bCs/>
          <w:sz w:val="28"/>
          <w:szCs w:val="28"/>
        </w:rPr>
      </w:pPr>
      <w:r w:rsidRPr="00366994">
        <w:rPr>
          <w:b/>
          <w:bCs/>
          <w:sz w:val="28"/>
          <w:szCs w:val="28"/>
        </w:rPr>
        <w:t xml:space="preserve">Article </w:t>
      </w:r>
      <w:r w:rsidR="00FB068D" w:rsidRPr="00366994">
        <w:rPr>
          <w:b/>
          <w:bCs/>
          <w:sz w:val="28"/>
          <w:szCs w:val="28"/>
        </w:rPr>
        <w:t>25</w:t>
      </w:r>
      <w:r w:rsidR="000F6B43">
        <w:rPr>
          <w:b/>
          <w:bCs/>
          <w:sz w:val="28"/>
          <w:szCs w:val="28"/>
        </w:rPr>
        <w:t xml:space="preserve">:  </w:t>
      </w:r>
      <w:r w:rsidR="000F6B43">
        <w:rPr>
          <w:b/>
          <w:bCs/>
          <w:sz w:val="28"/>
          <w:szCs w:val="28"/>
        </w:rPr>
        <w:tab/>
      </w:r>
      <w:r w:rsidR="00FB068D" w:rsidRPr="001A7310">
        <w:rPr>
          <w:b/>
          <w:bCs/>
          <w:sz w:val="28"/>
          <w:szCs w:val="28"/>
        </w:rPr>
        <w:t>Health</w:t>
      </w:r>
    </w:p>
    <w:p w14:paraId="16D96972" w14:textId="6DDDDB1B" w:rsidR="00A56FEE" w:rsidRPr="00366994" w:rsidRDefault="00294329" w:rsidP="00294329">
      <w:pPr>
        <w:pStyle w:val="Heading2"/>
        <w:spacing w:before="0" w:after="200"/>
        <w:ind w:left="0" w:right="0"/>
        <w:rPr>
          <w:b/>
          <w:bCs/>
          <w:sz w:val="28"/>
          <w:szCs w:val="28"/>
        </w:rPr>
      </w:pPr>
      <w:r w:rsidRPr="00366994">
        <w:rPr>
          <w:b/>
          <w:bCs/>
          <w:sz w:val="28"/>
          <w:szCs w:val="28"/>
        </w:rPr>
        <w:t xml:space="preserve">Article </w:t>
      </w:r>
      <w:r w:rsidR="00FB068D" w:rsidRPr="00366994">
        <w:rPr>
          <w:b/>
          <w:bCs/>
          <w:sz w:val="28"/>
          <w:szCs w:val="28"/>
        </w:rPr>
        <w:t>26</w:t>
      </w:r>
      <w:r w:rsidR="000F6B43">
        <w:rPr>
          <w:b/>
          <w:bCs/>
          <w:sz w:val="28"/>
          <w:szCs w:val="28"/>
        </w:rPr>
        <w:t xml:space="preserve">: </w:t>
      </w:r>
      <w:r w:rsidR="00FB068D" w:rsidRPr="00366994">
        <w:rPr>
          <w:b/>
          <w:bCs/>
          <w:sz w:val="28"/>
          <w:szCs w:val="28"/>
        </w:rPr>
        <w:t xml:space="preserve"> </w:t>
      </w:r>
      <w:r w:rsidR="000F6B43">
        <w:rPr>
          <w:b/>
          <w:bCs/>
          <w:sz w:val="28"/>
          <w:szCs w:val="28"/>
        </w:rPr>
        <w:tab/>
      </w:r>
      <w:r w:rsidR="00FB068D" w:rsidRPr="001A7310">
        <w:rPr>
          <w:b/>
          <w:bCs/>
          <w:sz w:val="28"/>
          <w:szCs w:val="28"/>
        </w:rPr>
        <w:t>Habilitation and Rehabilitation</w:t>
      </w:r>
    </w:p>
    <w:p w14:paraId="4F2E2593" w14:textId="3774D704" w:rsidR="00A56FEE" w:rsidRPr="006F2712" w:rsidRDefault="00251A9B" w:rsidP="00A56FEE">
      <w:pPr>
        <w:pStyle w:val="Heading1"/>
      </w:pPr>
      <w:r>
        <w:t>DPA Feedback</w:t>
      </w:r>
      <w:r w:rsidR="00A56FEE">
        <w:t xml:space="preserve"> </w:t>
      </w:r>
    </w:p>
    <w:p w14:paraId="4ADBE312" w14:textId="6E9342CD" w:rsidR="00D45D28" w:rsidRDefault="00AC772C" w:rsidP="003E3C38">
      <w:pPr>
        <w:rPr>
          <w:rFonts w:cs="Arial"/>
        </w:rPr>
      </w:pPr>
      <w:r>
        <w:rPr>
          <w:rFonts w:cs="Arial"/>
        </w:rPr>
        <w:t xml:space="preserve">DPA </w:t>
      </w:r>
      <w:r w:rsidR="001A7310">
        <w:rPr>
          <w:rFonts w:cs="Arial"/>
        </w:rPr>
        <w:t>is pleased to provide feedback on the proposed changes to this important</w:t>
      </w:r>
      <w:r w:rsidR="00965BFC">
        <w:rPr>
          <w:rFonts w:cs="Arial"/>
        </w:rPr>
        <w:t xml:space="preserve"> statement.  We believe it is imperative that both health professionals and patients are all aware of the role of others present during any consultation, provide consent for another person being present, and that all are clear on their respective role and boundaries.</w:t>
      </w:r>
    </w:p>
    <w:p w14:paraId="22769F32" w14:textId="23918E15" w:rsidR="00826D6E" w:rsidRPr="000B415D" w:rsidRDefault="00826D6E" w:rsidP="003E3C38">
      <w:pPr>
        <w:rPr>
          <w:rFonts w:cs="Arial"/>
        </w:rPr>
      </w:pPr>
      <w:r>
        <w:rPr>
          <w:rFonts w:cs="Arial"/>
        </w:rPr>
        <w:lastRenderedPageBreak/>
        <w:t>DPA is largely supportive of the proposed changes to the statement, but we do have some specific recommendations to improve the clarity of the statement.</w:t>
      </w:r>
    </w:p>
    <w:p w14:paraId="7CA55881" w14:textId="733BF801" w:rsidR="007C2FBC" w:rsidRPr="006F2712" w:rsidRDefault="00CB0E72" w:rsidP="00073A38">
      <w:pPr>
        <w:pStyle w:val="Heading1"/>
      </w:pPr>
      <w:r>
        <w:t xml:space="preserve">DPA’s </w:t>
      </w:r>
      <w:r w:rsidR="00251A9B">
        <w:t xml:space="preserve">Specific </w:t>
      </w:r>
      <w:r w:rsidR="00826D6E">
        <w:t>Recommendations</w:t>
      </w:r>
      <w:r w:rsidR="007C2FBC">
        <w:t xml:space="preserve"> </w:t>
      </w:r>
    </w:p>
    <w:p w14:paraId="256DB23E" w14:textId="18883A17" w:rsidR="005B582E" w:rsidRDefault="005B582E" w:rsidP="005B582E">
      <w:pPr>
        <w:rPr>
          <w:rFonts w:cs="Arial"/>
        </w:rPr>
      </w:pPr>
      <w:r>
        <w:rPr>
          <w:rFonts w:cs="Arial"/>
        </w:rPr>
        <w:t>We have used the numbers in the proposed new statement, ‘When another person is present during a consultation’, to provide our recommendations.</w:t>
      </w:r>
    </w:p>
    <w:p w14:paraId="3D293D9A" w14:textId="64222DCF" w:rsidR="005B582E" w:rsidRDefault="005B582E" w:rsidP="005B582E">
      <w:pPr>
        <w:pStyle w:val="Heading2"/>
        <w:ind w:left="0"/>
        <w:rPr>
          <w:b/>
          <w:bCs/>
          <w:sz w:val="28"/>
          <w:szCs w:val="28"/>
        </w:rPr>
      </w:pPr>
      <w:r>
        <w:rPr>
          <w:b/>
          <w:bCs/>
          <w:sz w:val="28"/>
          <w:szCs w:val="28"/>
        </w:rPr>
        <w:t>5. As an Interpreter</w:t>
      </w:r>
    </w:p>
    <w:p w14:paraId="0E444587" w14:textId="7F172F85" w:rsidR="005B582E" w:rsidRDefault="005B582E" w:rsidP="005B582E">
      <w:pPr>
        <w:rPr>
          <w:lang w:eastAsia="en-NZ"/>
        </w:rPr>
      </w:pPr>
      <w:r>
        <w:rPr>
          <w:lang w:eastAsia="en-NZ"/>
        </w:rPr>
        <w:t xml:space="preserve">We feel this should not be in the section referring to when someone else attends </w:t>
      </w:r>
      <w:r w:rsidR="001246DD">
        <w:rPr>
          <w:lang w:eastAsia="en-NZ"/>
        </w:rPr>
        <w:t xml:space="preserve">a consultation </w:t>
      </w:r>
      <w:r>
        <w:rPr>
          <w:lang w:eastAsia="en-NZ"/>
        </w:rPr>
        <w:t>on behalf of the patient.</w:t>
      </w:r>
      <w:r w:rsidR="001246DD">
        <w:rPr>
          <w:lang w:eastAsia="en-NZ"/>
        </w:rPr>
        <w:t xml:space="preserve">  The text specifically says that an interpreter is there </w:t>
      </w:r>
      <w:r w:rsidR="001246DD" w:rsidRPr="001246DD">
        <w:rPr>
          <w:lang w:eastAsia="en-NZ"/>
        </w:rPr>
        <w:t>‘for both the patient and the doctor’</w:t>
      </w:r>
      <w:r w:rsidR="001246DD">
        <w:rPr>
          <w:lang w:eastAsia="en-NZ"/>
        </w:rPr>
        <w:t>, so it should only be in the section titled ‘Interpreters’.</w:t>
      </w:r>
    </w:p>
    <w:p w14:paraId="709C8A0A" w14:textId="74C2EA37" w:rsidR="008D53D5" w:rsidRDefault="008D53D5" w:rsidP="008D53D5">
      <w:pPr>
        <w:pStyle w:val="Heading2"/>
        <w:ind w:left="0"/>
        <w:rPr>
          <w:b/>
          <w:bCs/>
          <w:sz w:val="28"/>
          <w:szCs w:val="28"/>
        </w:rPr>
      </w:pPr>
      <w:r>
        <w:rPr>
          <w:b/>
          <w:bCs/>
          <w:sz w:val="28"/>
          <w:szCs w:val="28"/>
        </w:rPr>
        <w:t>29 - 31.</w:t>
      </w:r>
    </w:p>
    <w:p w14:paraId="3472A891" w14:textId="1AB6AC70" w:rsidR="00FE4063" w:rsidRDefault="008D53D5" w:rsidP="008D53D5">
      <w:pPr>
        <w:rPr>
          <w:lang w:eastAsia="en-NZ"/>
        </w:rPr>
      </w:pPr>
      <w:r>
        <w:rPr>
          <w:lang w:eastAsia="en-NZ"/>
        </w:rPr>
        <w:t xml:space="preserve">These sections deal with situations where a doctor or patient either refuse to have another person present at a consultation or they cannot agree on who that person should be.  DPA believes that this section needs a bit of unpicking: we don’t believe that if a patient doesn’t want a student or </w:t>
      </w:r>
      <w:r w:rsidR="00D6701F">
        <w:rPr>
          <w:lang w:eastAsia="en-NZ"/>
        </w:rPr>
        <w:t xml:space="preserve">someone observing a doctor for </w:t>
      </w:r>
      <w:r w:rsidR="00DC25F4">
        <w:rPr>
          <w:lang w:eastAsia="en-NZ"/>
        </w:rPr>
        <w:t xml:space="preserve">their </w:t>
      </w:r>
      <w:r w:rsidR="00D6701F">
        <w:rPr>
          <w:lang w:eastAsia="en-NZ"/>
        </w:rPr>
        <w:t xml:space="preserve">professional development, that this should trigger a postponement of the appointment.  </w:t>
      </w:r>
    </w:p>
    <w:p w14:paraId="7AF209B3" w14:textId="6CAA6C03" w:rsidR="008D53D5" w:rsidRDefault="00D6701F" w:rsidP="008D53D5">
      <w:pPr>
        <w:rPr>
          <w:lang w:eastAsia="en-NZ"/>
        </w:rPr>
      </w:pPr>
      <w:r>
        <w:rPr>
          <w:lang w:eastAsia="en-NZ"/>
        </w:rPr>
        <w:t xml:space="preserve">If patients are allowed to refuse someone being present, then they should not be penalised through a postponement of the appointment.  In such a case the </w:t>
      </w:r>
      <w:r w:rsidR="00F20280">
        <w:rPr>
          <w:lang w:eastAsia="en-NZ"/>
        </w:rPr>
        <w:t xml:space="preserve">doctor </w:t>
      </w:r>
      <w:r>
        <w:rPr>
          <w:lang w:eastAsia="en-NZ"/>
        </w:rPr>
        <w:t xml:space="preserve">can </w:t>
      </w:r>
      <w:r w:rsidR="00FE4063">
        <w:rPr>
          <w:lang w:eastAsia="en-NZ"/>
        </w:rPr>
        <w:t xml:space="preserve">simply </w:t>
      </w:r>
      <w:r>
        <w:rPr>
          <w:lang w:eastAsia="en-NZ"/>
        </w:rPr>
        <w:t xml:space="preserve">ask the next patient if they are happy to have </w:t>
      </w:r>
      <w:r w:rsidR="00F20280">
        <w:rPr>
          <w:lang w:eastAsia="en-NZ"/>
        </w:rPr>
        <w:t xml:space="preserve">students or </w:t>
      </w:r>
      <w:r w:rsidR="00921BE3">
        <w:rPr>
          <w:lang w:eastAsia="en-NZ"/>
        </w:rPr>
        <w:t xml:space="preserve">observers </w:t>
      </w:r>
      <w:r>
        <w:rPr>
          <w:lang w:eastAsia="en-NZ"/>
        </w:rPr>
        <w:t>present</w:t>
      </w:r>
      <w:r w:rsidR="00FE4063">
        <w:rPr>
          <w:lang w:eastAsia="en-NZ"/>
        </w:rPr>
        <w:t>.</w:t>
      </w:r>
    </w:p>
    <w:p w14:paraId="09D44C11" w14:textId="30EFDF28" w:rsidR="00FE4063" w:rsidRPr="008D53D5" w:rsidRDefault="00FE4063" w:rsidP="008D53D5">
      <w:pPr>
        <w:rPr>
          <w:lang w:eastAsia="en-NZ"/>
        </w:rPr>
      </w:pPr>
      <w:r>
        <w:rPr>
          <w:lang w:eastAsia="en-NZ"/>
        </w:rPr>
        <w:t>This is different to situations where someone is formally required to be present, or a workplace has a policy that a chaperone must be present for certain situations.  It is clear to us that disagreement in this situation may trigger the postponement of the appointment or referral to another doctor, whereas refusing an observer or student should not.</w:t>
      </w:r>
    </w:p>
    <w:p w14:paraId="570E9B56" w14:textId="77777777" w:rsidR="007C2FBC" w:rsidRPr="000C419F" w:rsidRDefault="007C2FBC" w:rsidP="000C419F">
      <w:pPr>
        <w:pStyle w:val="ListParagraph"/>
        <w:ind w:left="0"/>
        <w:rPr>
          <w:rFonts w:cs="Arial"/>
        </w:rPr>
      </w:pPr>
    </w:p>
    <w:sectPr w:rsidR="007C2FBC" w:rsidRPr="000C419F" w:rsidSect="00634AEC">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59B3F" w14:textId="77777777" w:rsidR="00FC30B5" w:rsidRDefault="00FC30B5" w:rsidP="00634AEC">
      <w:pPr>
        <w:spacing w:after="0" w:line="240" w:lineRule="auto"/>
      </w:pPr>
      <w:r>
        <w:separator/>
      </w:r>
    </w:p>
  </w:endnote>
  <w:endnote w:type="continuationSeparator" w:id="0">
    <w:p w14:paraId="6EAB73E0" w14:textId="77777777" w:rsidR="00FC30B5" w:rsidRDefault="00FC30B5" w:rsidP="00634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910533"/>
      <w:docPartObj>
        <w:docPartGallery w:val="Page Numbers (Bottom of Page)"/>
        <w:docPartUnique/>
      </w:docPartObj>
    </w:sdtPr>
    <w:sdtEndPr>
      <w:rPr>
        <w:noProof/>
      </w:rPr>
    </w:sdtEndPr>
    <w:sdtContent>
      <w:p w14:paraId="0C946A29" w14:textId="4625DC2D" w:rsidR="00953608" w:rsidRDefault="009536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73CD37" w14:textId="77777777" w:rsidR="00953608" w:rsidRDefault="00953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D9E1" w14:textId="77777777" w:rsidR="00634AEC" w:rsidRDefault="00634AEC">
    <w:pPr>
      <w:pStyle w:val="Footer"/>
    </w:pPr>
    <w:r>
      <w:rPr>
        <w:noProof/>
        <w:lang w:eastAsia="en-NZ"/>
      </w:rPr>
      <w:drawing>
        <wp:inline distT="0" distB="0" distL="0" distR="0" wp14:anchorId="0F2BB3AF" wp14:editId="4B5AA4B5">
          <wp:extent cx="6585585" cy="910361"/>
          <wp:effectExtent l="0" t="0" r="5715" b="4445"/>
          <wp:docPr id="6" name="Picture 4" descr="Level 4, 173-175 Victoria Street. PO Box 27524, Wellington, 6011, NZ. dpa.org.n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Foot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777249" cy="936856"/>
                  </a:xfrm>
                  <a:prstGeom prst="rect">
                    <a:avLst/>
                  </a:prstGeom>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10F7E" w14:textId="77777777" w:rsidR="00FC30B5" w:rsidRDefault="00FC30B5" w:rsidP="00634AEC">
      <w:pPr>
        <w:spacing w:after="0" w:line="240" w:lineRule="auto"/>
      </w:pPr>
      <w:r>
        <w:separator/>
      </w:r>
    </w:p>
  </w:footnote>
  <w:footnote w:type="continuationSeparator" w:id="0">
    <w:p w14:paraId="5B30EF9C" w14:textId="77777777" w:rsidR="00FC30B5" w:rsidRDefault="00FC30B5" w:rsidP="00634A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D4A48" w14:textId="77777777" w:rsidR="00634AEC" w:rsidRDefault="00634AEC">
    <w:pPr>
      <w:pStyle w:val="Header"/>
    </w:pPr>
    <w:r>
      <w:rPr>
        <w:noProof/>
        <w:lang w:eastAsia="en-NZ"/>
      </w:rPr>
      <w:drawing>
        <wp:inline distT="0" distB="0" distL="0" distR="0" wp14:anchorId="4A7EBB8C" wp14:editId="34F4E828">
          <wp:extent cx="6289675" cy="1947545"/>
          <wp:effectExtent l="0" t="0" r="0" b="0"/>
          <wp:docPr id="5" name="Picture 3" descr="A logo which says &quot;Disabled Persons Assembly NZ&quot;, and next to it is a stylised image which says &quot;A whole new attitud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Head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289675" cy="1947545"/>
                  </a:xfrm>
                  <a:prstGeom prst="rect">
                    <a:avLst/>
                  </a:prstGeom>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7.5pt;height:26.25pt" o:bullet="t">
        <v:imagedata r:id="rId1" o:title="art1C51"/>
      </v:shape>
    </w:pict>
  </w:numPicBullet>
  <w:abstractNum w:abstractNumId="0" w15:restartNumberingAfterBreak="0">
    <w:nsid w:val="014D0CDD"/>
    <w:multiLevelType w:val="hybridMultilevel"/>
    <w:tmpl w:val="9C12EB82"/>
    <w:lvl w:ilvl="0" w:tplc="5F28FC44">
      <w:start w:val="21"/>
      <w:numFmt w:val="bullet"/>
      <w:lvlText w:val="-"/>
      <w:lvlJc w:val="left"/>
      <w:pPr>
        <w:ind w:left="1080" w:hanging="360"/>
      </w:pPr>
      <w:rPr>
        <w:rFonts w:ascii="Arial" w:eastAsia="Calibri" w:hAnsi="Arial" w:cs="Aria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54148E9"/>
    <w:multiLevelType w:val="hybridMultilevel"/>
    <w:tmpl w:val="9B381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D1E8F"/>
    <w:multiLevelType w:val="hybridMultilevel"/>
    <w:tmpl w:val="042EA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2645CC"/>
    <w:multiLevelType w:val="hybridMultilevel"/>
    <w:tmpl w:val="C5A60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006D54"/>
    <w:multiLevelType w:val="hybridMultilevel"/>
    <w:tmpl w:val="CF56C8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44E376E"/>
    <w:multiLevelType w:val="hybridMultilevel"/>
    <w:tmpl w:val="656C60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58244FF"/>
    <w:multiLevelType w:val="hybridMultilevel"/>
    <w:tmpl w:val="36F02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420479"/>
    <w:multiLevelType w:val="multilevel"/>
    <w:tmpl w:val="842066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55144AF"/>
    <w:multiLevelType w:val="hybridMultilevel"/>
    <w:tmpl w:val="707828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8A7EA3"/>
    <w:multiLevelType w:val="hybridMultilevel"/>
    <w:tmpl w:val="1660E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4A3674"/>
    <w:multiLevelType w:val="hybridMultilevel"/>
    <w:tmpl w:val="2A8C95FC"/>
    <w:lvl w:ilvl="0" w:tplc="73FCEDFE">
      <w:start w:val="1"/>
      <w:numFmt w:val="bullet"/>
      <w:lvlText w:val=""/>
      <w:lvlPicBulletId w:val="0"/>
      <w:lvlJc w:val="left"/>
      <w:pPr>
        <w:tabs>
          <w:tab w:val="num" w:pos="720"/>
        </w:tabs>
        <w:ind w:left="720" w:hanging="360"/>
      </w:pPr>
      <w:rPr>
        <w:rFonts w:ascii="Symbol" w:hAnsi="Symbol" w:hint="default"/>
        <w:sz w:val="32"/>
      </w:rPr>
    </w:lvl>
    <w:lvl w:ilvl="1" w:tplc="82AEDEAC" w:tentative="1">
      <w:start w:val="1"/>
      <w:numFmt w:val="bullet"/>
      <w:lvlText w:val=""/>
      <w:lvlPicBulletId w:val="0"/>
      <w:lvlJc w:val="left"/>
      <w:pPr>
        <w:tabs>
          <w:tab w:val="num" w:pos="1440"/>
        </w:tabs>
        <w:ind w:left="1440" w:hanging="360"/>
      </w:pPr>
      <w:rPr>
        <w:rFonts w:ascii="Symbol" w:hAnsi="Symbol" w:hint="default"/>
      </w:rPr>
    </w:lvl>
    <w:lvl w:ilvl="2" w:tplc="12327CA0" w:tentative="1">
      <w:start w:val="1"/>
      <w:numFmt w:val="bullet"/>
      <w:lvlText w:val=""/>
      <w:lvlPicBulletId w:val="0"/>
      <w:lvlJc w:val="left"/>
      <w:pPr>
        <w:tabs>
          <w:tab w:val="num" w:pos="2160"/>
        </w:tabs>
        <w:ind w:left="2160" w:hanging="360"/>
      </w:pPr>
      <w:rPr>
        <w:rFonts w:ascii="Symbol" w:hAnsi="Symbol" w:hint="default"/>
      </w:rPr>
    </w:lvl>
    <w:lvl w:ilvl="3" w:tplc="7706C256" w:tentative="1">
      <w:start w:val="1"/>
      <w:numFmt w:val="bullet"/>
      <w:lvlText w:val=""/>
      <w:lvlPicBulletId w:val="0"/>
      <w:lvlJc w:val="left"/>
      <w:pPr>
        <w:tabs>
          <w:tab w:val="num" w:pos="2880"/>
        </w:tabs>
        <w:ind w:left="2880" w:hanging="360"/>
      </w:pPr>
      <w:rPr>
        <w:rFonts w:ascii="Symbol" w:hAnsi="Symbol" w:hint="default"/>
      </w:rPr>
    </w:lvl>
    <w:lvl w:ilvl="4" w:tplc="DF321E44" w:tentative="1">
      <w:start w:val="1"/>
      <w:numFmt w:val="bullet"/>
      <w:lvlText w:val=""/>
      <w:lvlPicBulletId w:val="0"/>
      <w:lvlJc w:val="left"/>
      <w:pPr>
        <w:tabs>
          <w:tab w:val="num" w:pos="3600"/>
        </w:tabs>
        <w:ind w:left="3600" w:hanging="360"/>
      </w:pPr>
      <w:rPr>
        <w:rFonts w:ascii="Symbol" w:hAnsi="Symbol" w:hint="default"/>
      </w:rPr>
    </w:lvl>
    <w:lvl w:ilvl="5" w:tplc="9828B15A" w:tentative="1">
      <w:start w:val="1"/>
      <w:numFmt w:val="bullet"/>
      <w:lvlText w:val=""/>
      <w:lvlPicBulletId w:val="0"/>
      <w:lvlJc w:val="left"/>
      <w:pPr>
        <w:tabs>
          <w:tab w:val="num" w:pos="4320"/>
        </w:tabs>
        <w:ind w:left="4320" w:hanging="360"/>
      </w:pPr>
      <w:rPr>
        <w:rFonts w:ascii="Symbol" w:hAnsi="Symbol" w:hint="default"/>
      </w:rPr>
    </w:lvl>
    <w:lvl w:ilvl="6" w:tplc="4066067C" w:tentative="1">
      <w:start w:val="1"/>
      <w:numFmt w:val="bullet"/>
      <w:lvlText w:val=""/>
      <w:lvlPicBulletId w:val="0"/>
      <w:lvlJc w:val="left"/>
      <w:pPr>
        <w:tabs>
          <w:tab w:val="num" w:pos="5040"/>
        </w:tabs>
        <w:ind w:left="5040" w:hanging="360"/>
      </w:pPr>
      <w:rPr>
        <w:rFonts w:ascii="Symbol" w:hAnsi="Symbol" w:hint="default"/>
      </w:rPr>
    </w:lvl>
    <w:lvl w:ilvl="7" w:tplc="1FBCE16E" w:tentative="1">
      <w:start w:val="1"/>
      <w:numFmt w:val="bullet"/>
      <w:lvlText w:val=""/>
      <w:lvlPicBulletId w:val="0"/>
      <w:lvlJc w:val="left"/>
      <w:pPr>
        <w:tabs>
          <w:tab w:val="num" w:pos="5760"/>
        </w:tabs>
        <w:ind w:left="5760" w:hanging="360"/>
      </w:pPr>
      <w:rPr>
        <w:rFonts w:ascii="Symbol" w:hAnsi="Symbol" w:hint="default"/>
      </w:rPr>
    </w:lvl>
    <w:lvl w:ilvl="8" w:tplc="C142A4D4"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3B7129B6"/>
    <w:multiLevelType w:val="hybridMultilevel"/>
    <w:tmpl w:val="E11A28BC"/>
    <w:lvl w:ilvl="0" w:tplc="332CA6B0">
      <w:start w:val="1"/>
      <w:numFmt w:val="bullet"/>
      <w:lvlText w:val=""/>
      <w:lvlJc w:val="left"/>
      <w:pPr>
        <w:ind w:left="720" w:hanging="360"/>
      </w:pPr>
      <w:rPr>
        <w:rFonts w:ascii="Wingdings" w:hAnsi="Wingdings"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9664B8"/>
    <w:multiLevelType w:val="hybridMultilevel"/>
    <w:tmpl w:val="580AD674"/>
    <w:lvl w:ilvl="0" w:tplc="FFFFFFFF">
      <w:start w:val="1"/>
      <w:numFmt w:val="bullet"/>
      <w:pStyle w:val="BodyBullets"/>
      <w:lvlText w:val=""/>
      <w:lvlJc w:val="left"/>
      <w:pPr>
        <w:tabs>
          <w:tab w:val="num" w:pos="786"/>
        </w:tabs>
        <w:ind w:left="786" w:hanging="360"/>
      </w:pPr>
      <w:rPr>
        <w:rFonts w:ascii="Symbol" w:hAnsi="Symbol" w:hint="default"/>
        <w:b w:val="0"/>
        <w:i w:val="0"/>
        <w:color w:val="B8D359"/>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A028C7"/>
    <w:multiLevelType w:val="hybridMultilevel"/>
    <w:tmpl w:val="1C5C4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A77AFB"/>
    <w:multiLevelType w:val="hybridMultilevel"/>
    <w:tmpl w:val="76AE5A18"/>
    <w:lvl w:ilvl="0" w:tplc="DF74FC3C">
      <w:start w:val="1"/>
      <w:numFmt w:val="bullet"/>
      <w:lvlText w:val=""/>
      <w:lvlPicBulletId w:val="0"/>
      <w:lvlJc w:val="left"/>
      <w:pPr>
        <w:tabs>
          <w:tab w:val="num" w:pos="720"/>
        </w:tabs>
        <w:ind w:left="720" w:hanging="360"/>
      </w:pPr>
      <w:rPr>
        <w:rFonts w:ascii="Symbol" w:hAnsi="Symbol" w:hint="default"/>
      </w:rPr>
    </w:lvl>
    <w:lvl w:ilvl="1" w:tplc="4BE03EAA" w:tentative="1">
      <w:start w:val="1"/>
      <w:numFmt w:val="bullet"/>
      <w:lvlText w:val=""/>
      <w:lvlPicBulletId w:val="0"/>
      <w:lvlJc w:val="left"/>
      <w:pPr>
        <w:tabs>
          <w:tab w:val="num" w:pos="1440"/>
        </w:tabs>
        <w:ind w:left="1440" w:hanging="360"/>
      </w:pPr>
      <w:rPr>
        <w:rFonts w:ascii="Symbol" w:hAnsi="Symbol" w:hint="default"/>
      </w:rPr>
    </w:lvl>
    <w:lvl w:ilvl="2" w:tplc="6AE07494" w:tentative="1">
      <w:start w:val="1"/>
      <w:numFmt w:val="bullet"/>
      <w:lvlText w:val=""/>
      <w:lvlPicBulletId w:val="0"/>
      <w:lvlJc w:val="left"/>
      <w:pPr>
        <w:tabs>
          <w:tab w:val="num" w:pos="2160"/>
        </w:tabs>
        <w:ind w:left="2160" w:hanging="360"/>
      </w:pPr>
      <w:rPr>
        <w:rFonts w:ascii="Symbol" w:hAnsi="Symbol" w:hint="default"/>
      </w:rPr>
    </w:lvl>
    <w:lvl w:ilvl="3" w:tplc="E12867A0" w:tentative="1">
      <w:start w:val="1"/>
      <w:numFmt w:val="bullet"/>
      <w:lvlText w:val=""/>
      <w:lvlPicBulletId w:val="0"/>
      <w:lvlJc w:val="left"/>
      <w:pPr>
        <w:tabs>
          <w:tab w:val="num" w:pos="2880"/>
        </w:tabs>
        <w:ind w:left="2880" w:hanging="360"/>
      </w:pPr>
      <w:rPr>
        <w:rFonts w:ascii="Symbol" w:hAnsi="Symbol" w:hint="default"/>
      </w:rPr>
    </w:lvl>
    <w:lvl w:ilvl="4" w:tplc="BC72F064" w:tentative="1">
      <w:start w:val="1"/>
      <w:numFmt w:val="bullet"/>
      <w:lvlText w:val=""/>
      <w:lvlPicBulletId w:val="0"/>
      <w:lvlJc w:val="left"/>
      <w:pPr>
        <w:tabs>
          <w:tab w:val="num" w:pos="3600"/>
        </w:tabs>
        <w:ind w:left="3600" w:hanging="360"/>
      </w:pPr>
      <w:rPr>
        <w:rFonts w:ascii="Symbol" w:hAnsi="Symbol" w:hint="default"/>
      </w:rPr>
    </w:lvl>
    <w:lvl w:ilvl="5" w:tplc="BD108076" w:tentative="1">
      <w:start w:val="1"/>
      <w:numFmt w:val="bullet"/>
      <w:lvlText w:val=""/>
      <w:lvlPicBulletId w:val="0"/>
      <w:lvlJc w:val="left"/>
      <w:pPr>
        <w:tabs>
          <w:tab w:val="num" w:pos="4320"/>
        </w:tabs>
        <w:ind w:left="4320" w:hanging="360"/>
      </w:pPr>
      <w:rPr>
        <w:rFonts w:ascii="Symbol" w:hAnsi="Symbol" w:hint="default"/>
      </w:rPr>
    </w:lvl>
    <w:lvl w:ilvl="6" w:tplc="C50046EC" w:tentative="1">
      <w:start w:val="1"/>
      <w:numFmt w:val="bullet"/>
      <w:lvlText w:val=""/>
      <w:lvlPicBulletId w:val="0"/>
      <w:lvlJc w:val="left"/>
      <w:pPr>
        <w:tabs>
          <w:tab w:val="num" w:pos="5040"/>
        </w:tabs>
        <w:ind w:left="5040" w:hanging="360"/>
      </w:pPr>
      <w:rPr>
        <w:rFonts w:ascii="Symbol" w:hAnsi="Symbol" w:hint="default"/>
      </w:rPr>
    </w:lvl>
    <w:lvl w:ilvl="7" w:tplc="5C34BF1E" w:tentative="1">
      <w:start w:val="1"/>
      <w:numFmt w:val="bullet"/>
      <w:lvlText w:val=""/>
      <w:lvlPicBulletId w:val="0"/>
      <w:lvlJc w:val="left"/>
      <w:pPr>
        <w:tabs>
          <w:tab w:val="num" w:pos="5760"/>
        </w:tabs>
        <w:ind w:left="5760" w:hanging="360"/>
      </w:pPr>
      <w:rPr>
        <w:rFonts w:ascii="Symbol" w:hAnsi="Symbol" w:hint="default"/>
      </w:rPr>
    </w:lvl>
    <w:lvl w:ilvl="8" w:tplc="7BEC8BE2" w:tentative="1">
      <w:start w:val="1"/>
      <w:numFmt w:val="bullet"/>
      <w:lvlText w:val=""/>
      <w:lvlPicBulletId w:val="0"/>
      <w:lvlJc w:val="left"/>
      <w:pPr>
        <w:tabs>
          <w:tab w:val="num" w:pos="6480"/>
        </w:tabs>
        <w:ind w:left="6480" w:hanging="360"/>
      </w:pPr>
      <w:rPr>
        <w:rFonts w:ascii="Symbol" w:hAnsi="Symbol" w:hint="default"/>
      </w:rPr>
    </w:lvl>
  </w:abstractNum>
  <w:abstractNum w:abstractNumId="15" w15:restartNumberingAfterBreak="0">
    <w:nsid w:val="4EA55917"/>
    <w:multiLevelType w:val="hybridMultilevel"/>
    <w:tmpl w:val="672EAF90"/>
    <w:lvl w:ilvl="0" w:tplc="6FFEDD6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F3F5B60"/>
    <w:multiLevelType w:val="hybridMultilevel"/>
    <w:tmpl w:val="5BF08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BA50DE"/>
    <w:multiLevelType w:val="hybridMultilevel"/>
    <w:tmpl w:val="2EAE15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102458A"/>
    <w:multiLevelType w:val="hybridMultilevel"/>
    <w:tmpl w:val="066E2A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32F4AC2"/>
    <w:multiLevelType w:val="hybridMultilevel"/>
    <w:tmpl w:val="850EF5CC"/>
    <w:lvl w:ilvl="0" w:tplc="5F28FC44">
      <w:start w:val="21"/>
      <w:numFmt w:val="bullet"/>
      <w:lvlText w:val="-"/>
      <w:lvlJc w:val="left"/>
      <w:pPr>
        <w:ind w:left="1440" w:hanging="360"/>
      </w:pPr>
      <w:rPr>
        <w:rFonts w:ascii="Arial" w:eastAsia="Calibri" w:hAnsi="Arial" w:cs="Aria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0" w15:restartNumberingAfterBreak="0">
    <w:nsid w:val="685E1E7E"/>
    <w:multiLevelType w:val="hybridMultilevel"/>
    <w:tmpl w:val="12687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990B22"/>
    <w:multiLevelType w:val="hybridMultilevel"/>
    <w:tmpl w:val="7E40E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D72A01"/>
    <w:multiLevelType w:val="hybridMultilevel"/>
    <w:tmpl w:val="AECAEBFC"/>
    <w:lvl w:ilvl="0" w:tplc="20A6E514">
      <w:start w:val="1"/>
      <w:numFmt w:val="bullet"/>
      <w:lvlText w:val="-"/>
      <w:lvlJc w:val="left"/>
      <w:pPr>
        <w:ind w:left="720" w:hanging="360"/>
      </w:pPr>
      <w:rPr>
        <w:rFonts w:ascii="Arial" w:eastAsia="Calibri"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7721767B"/>
    <w:multiLevelType w:val="hybridMultilevel"/>
    <w:tmpl w:val="8FC88822"/>
    <w:lvl w:ilvl="0" w:tplc="6CAEC658">
      <w:start w:val="20"/>
      <w:numFmt w:val="bullet"/>
      <w:lvlText w:val="-"/>
      <w:lvlJc w:val="left"/>
      <w:pPr>
        <w:ind w:left="720" w:hanging="36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A5D1EA9"/>
    <w:multiLevelType w:val="hybridMultilevel"/>
    <w:tmpl w:val="EC088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C2040D"/>
    <w:multiLevelType w:val="hybridMultilevel"/>
    <w:tmpl w:val="0BB8F2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79663463">
    <w:abstractNumId w:val="4"/>
  </w:num>
  <w:num w:numId="2" w16cid:durableId="1237204200">
    <w:abstractNumId w:val="10"/>
  </w:num>
  <w:num w:numId="3" w16cid:durableId="862135291">
    <w:abstractNumId w:val="14"/>
  </w:num>
  <w:num w:numId="4" w16cid:durableId="871191346">
    <w:abstractNumId w:val="5"/>
  </w:num>
  <w:num w:numId="5" w16cid:durableId="1087582408">
    <w:abstractNumId w:val="25"/>
  </w:num>
  <w:num w:numId="6" w16cid:durableId="877400033">
    <w:abstractNumId w:val="7"/>
  </w:num>
  <w:num w:numId="7" w16cid:durableId="355618259">
    <w:abstractNumId w:val="17"/>
  </w:num>
  <w:num w:numId="8" w16cid:durableId="1619606021">
    <w:abstractNumId w:val="18"/>
  </w:num>
  <w:num w:numId="9" w16cid:durableId="1863546632">
    <w:abstractNumId w:val="15"/>
  </w:num>
  <w:num w:numId="10" w16cid:durableId="1010984368">
    <w:abstractNumId w:val="23"/>
  </w:num>
  <w:num w:numId="11" w16cid:durableId="1564217871">
    <w:abstractNumId w:val="22"/>
  </w:num>
  <w:num w:numId="12" w16cid:durableId="1130854385">
    <w:abstractNumId w:val="0"/>
  </w:num>
  <w:num w:numId="13" w16cid:durableId="1856579621">
    <w:abstractNumId w:val="19"/>
  </w:num>
  <w:num w:numId="14" w16cid:durableId="1059481339">
    <w:abstractNumId w:val="12"/>
  </w:num>
  <w:num w:numId="15" w16cid:durableId="443231146">
    <w:abstractNumId w:val="11"/>
  </w:num>
  <w:num w:numId="16" w16cid:durableId="1300764812">
    <w:abstractNumId w:val="6"/>
  </w:num>
  <w:num w:numId="17" w16cid:durableId="1249775931">
    <w:abstractNumId w:val="24"/>
  </w:num>
  <w:num w:numId="18" w16cid:durableId="1209876621">
    <w:abstractNumId w:val="1"/>
  </w:num>
  <w:num w:numId="19" w16cid:durableId="1602448768">
    <w:abstractNumId w:val="13"/>
  </w:num>
  <w:num w:numId="20" w16cid:durableId="464158127">
    <w:abstractNumId w:val="20"/>
  </w:num>
  <w:num w:numId="21" w16cid:durableId="182523008">
    <w:abstractNumId w:val="2"/>
  </w:num>
  <w:num w:numId="22" w16cid:durableId="460534966">
    <w:abstractNumId w:val="9"/>
  </w:num>
  <w:num w:numId="23" w16cid:durableId="530387825">
    <w:abstractNumId w:val="21"/>
  </w:num>
  <w:num w:numId="24" w16cid:durableId="1631327263">
    <w:abstractNumId w:val="3"/>
  </w:num>
  <w:num w:numId="25" w16cid:durableId="2113889822">
    <w:abstractNumId w:val="8"/>
  </w:num>
  <w:num w:numId="26" w16cid:durableId="164049736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E28"/>
    <w:rsid w:val="00013645"/>
    <w:rsid w:val="000230E8"/>
    <w:rsid w:val="00036320"/>
    <w:rsid w:val="000464BC"/>
    <w:rsid w:val="000533B3"/>
    <w:rsid w:val="00053FDF"/>
    <w:rsid w:val="000633A0"/>
    <w:rsid w:val="00073A38"/>
    <w:rsid w:val="000A33E1"/>
    <w:rsid w:val="000B1D28"/>
    <w:rsid w:val="000B415D"/>
    <w:rsid w:val="000C2A3A"/>
    <w:rsid w:val="000C419F"/>
    <w:rsid w:val="000F6B43"/>
    <w:rsid w:val="00104711"/>
    <w:rsid w:val="00107484"/>
    <w:rsid w:val="00121AC5"/>
    <w:rsid w:val="001246DD"/>
    <w:rsid w:val="00133092"/>
    <w:rsid w:val="00160EF3"/>
    <w:rsid w:val="00166791"/>
    <w:rsid w:val="001A3927"/>
    <w:rsid w:val="001A4858"/>
    <w:rsid w:val="001A6021"/>
    <w:rsid w:val="001A63C9"/>
    <w:rsid w:val="001A7310"/>
    <w:rsid w:val="001B734D"/>
    <w:rsid w:val="001C0434"/>
    <w:rsid w:val="001D29F1"/>
    <w:rsid w:val="002033A3"/>
    <w:rsid w:val="00213391"/>
    <w:rsid w:val="00234512"/>
    <w:rsid w:val="002370E7"/>
    <w:rsid w:val="002503CA"/>
    <w:rsid w:val="00251A9B"/>
    <w:rsid w:val="00252A79"/>
    <w:rsid w:val="00255576"/>
    <w:rsid w:val="00257134"/>
    <w:rsid w:val="00277B95"/>
    <w:rsid w:val="00294329"/>
    <w:rsid w:val="002C0869"/>
    <w:rsid w:val="002E0071"/>
    <w:rsid w:val="0033348C"/>
    <w:rsid w:val="00335BE4"/>
    <w:rsid w:val="00345ED6"/>
    <w:rsid w:val="003553DC"/>
    <w:rsid w:val="00366994"/>
    <w:rsid w:val="003747E8"/>
    <w:rsid w:val="00376117"/>
    <w:rsid w:val="00383840"/>
    <w:rsid w:val="0039004F"/>
    <w:rsid w:val="003B025C"/>
    <w:rsid w:val="003B0C58"/>
    <w:rsid w:val="003B154D"/>
    <w:rsid w:val="003B3DF5"/>
    <w:rsid w:val="003E3C38"/>
    <w:rsid w:val="00412627"/>
    <w:rsid w:val="00422A0D"/>
    <w:rsid w:val="004470A6"/>
    <w:rsid w:val="004600A7"/>
    <w:rsid w:val="0047581D"/>
    <w:rsid w:val="004A0B5F"/>
    <w:rsid w:val="004B1ACA"/>
    <w:rsid w:val="004C6FDB"/>
    <w:rsid w:val="004D53A5"/>
    <w:rsid w:val="004E4933"/>
    <w:rsid w:val="005174CE"/>
    <w:rsid w:val="005244AE"/>
    <w:rsid w:val="005255B7"/>
    <w:rsid w:val="00531F19"/>
    <w:rsid w:val="00532EFE"/>
    <w:rsid w:val="00534749"/>
    <w:rsid w:val="00547874"/>
    <w:rsid w:val="00562E74"/>
    <w:rsid w:val="00573EA0"/>
    <w:rsid w:val="00587C7D"/>
    <w:rsid w:val="00590FA5"/>
    <w:rsid w:val="00593CF3"/>
    <w:rsid w:val="005A4256"/>
    <w:rsid w:val="005B582E"/>
    <w:rsid w:val="005C2088"/>
    <w:rsid w:val="005C2FFF"/>
    <w:rsid w:val="00612023"/>
    <w:rsid w:val="00617B71"/>
    <w:rsid w:val="00624726"/>
    <w:rsid w:val="00626DE9"/>
    <w:rsid w:val="00634AEC"/>
    <w:rsid w:val="0065604C"/>
    <w:rsid w:val="00670B18"/>
    <w:rsid w:val="006B5018"/>
    <w:rsid w:val="006C4F78"/>
    <w:rsid w:val="006D416F"/>
    <w:rsid w:val="006E413E"/>
    <w:rsid w:val="00700885"/>
    <w:rsid w:val="0070699A"/>
    <w:rsid w:val="00720AF9"/>
    <w:rsid w:val="007247B9"/>
    <w:rsid w:val="00742049"/>
    <w:rsid w:val="00766369"/>
    <w:rsid w:val="00771A3C"/>
    <w:rsid w:val="00775532"/>
    <w:rsid w:val="007837BC"/>
    <w:rsid w:val="007928EF"/>
    <w:rsid w:val="007A5D60"/>
    <w:rsid w:val="007B4A88"/>
    <w:rsid w:val="007C284F"/>
    <w:rsid w:val="007C2FBC"/>
    <w:rsid w:val="007F0F7A"/>
    <w:rsid w:val="007F60BA"/>
    <w:rsid w:val="00805680"/>
    <w:rsid w:val="00824CEA"/>
    <w:rsid w:val="00826D6E"/>
    <w:rsid w:val="00832EF2"/>
    <w:rsid w:val="00834694"/>
    <w:rsid w:val="008443CB"/>
    <w:rsid w:val="00851ABD"/>
    <w:rsid w:val="008614A2"/>
    <w:rsid w:val="00861D42"/>
    <w:rsid w:val="008870F9"/>
    <w:rsid w:val="008C3BEF"/>
    <w:rsid w:val="008D3BDD"/>
    <w:rsid w:val="008D53D5"/>
    <w:rsid w:val="008E27E2"/>
    <w:rsid w:val="008E541D"/>
    <w:rsid w:val="008E594C"/>
    <w:rsid w:val="00902171"/>
    <w:rsid w:val="00911569"/>
    <w:rsid w:val="009140EA"/>
    <w:rsid w:val="00921BE3"/>
    <w:rsid w:val="00921D00"/>
    <w:rsid w:val="009301C7"/>
    <w:rsid w:val="009514A6"/>
    <w:rsid w:val="00953608"/>
    <w:rsid w:val="00965BFC"/>
    <w:rsid w:val="00974AB8"/>
    <w:rsid w:val="00980ACE"/>
    <w:rsid w:val="0098203B"/>
    <w:rsid w:val="009923BC"/>
    <w:rsid w:val="009A6FA7"/>
    <w:rsid w:val="009B6EE7"/>
    <w:rsid w:val="009C25EE"/>
    <w:rsid w:val="009D2D4A"/>
    <w:rsid w:val="009D3ED8"/>
    <w:rsid w:val="009F43CD"/>
    <w:rsid w:val="00A01791"/>
    <w:rsid w:val="00A07AC4"/>
    <w:rsid w:val="00A12510"/>
    <w:rsid w:val="00A2709C"/>
    <w:rsid w:val="00A272AB"/>
    <w:rsid w:val="00A378EA"/>
    <w:rsid w:val="00A56F67"/>
    <w:rsid w:val="00A56FEE"/>
    <w:rsid w:val="00A67D69"/>
    <w:rsid w:val="00A76CE2"/>
    <w:rsid w:val="00A77DD5"/>
    <w:rsid w:val="00AA7CBB"/>
    <w:rsid w:val="00AC772C"/>
    <w:rsid w:val="00AD10D6"/>
    <w:rsid w:val="00AD6F7B"/>
    <w:rsid w:val="00B00392"/>
    <w:rsid w:val="00B21633"/>
    <w:rsid w:val="00B227DA"/>
    <w:rsid w:val="00B363C7"/>
    <w:rsid w:val="00B7383C"/>
    <w:rsid w:val="00B819EB"/>
    <w:rsid w:val="00B925CB"/>
    <w:rsid w:val="00B9746B"/>
    <w:rsid w:val="00BD2396"/>
    <w:rsid w:val="00BD43B3"/>
    <w:rsid w:val="00BF26B6"/>
    <w:rsid w:val="00BF7175"/>
    <w:rsid w:val="00C0441C"/>
    <w:rsid w:val="00C0685D"/>
    <w:rsid w:val="00C23CCD"/>
    <w:rsid w:val="00C3131E"/>
    <w:rsid w:val="00C32B8A"/>
    <w:rsid w:val="00C42957"/>
    <w:rsid w:val="00C473F0"/>
    <w:rsid w:val="00C54C94"/>
    <w:rsid w:val="00C64FFB"/>
    <w:rsid w:val="00C71855"/>
    <w:rsid w:val="00C92A65"/>
    <w:rsid w:val="00C92B04"/>
    <w:rsid w:val="00CB0E72"/>
    <w:rsid w:val="00CD1230"/>
    <w:rsid w:val="00CD2828"/>
    <w:rsid w:val="00CD4578"/>
    <w:rsid w:val="00CF5354"/>
    <w:rsid w:val="00CF5F49"/>
    <w:rsid w:val="00CF6E4A"/>
    <w:rsid w:val="00CF72EE"/>
    <w:rsid w:val="00D001C0"/>
    <w:rsid w:val="00D0678F"/>
    <w:rsid w:val="00D11BCC"/>
    <w:rsid w:val="00D2076D"/>
    <w:rsid w:val="00D230E4"/>
    <w:rsid w:val="00D26396"/>
    <w:rsid w:val="00D44210"/>
    <w:rsid w:val="00D451C5"/>
    <w:rsid w:val="00D45D28"/>
    <w:rsid w:val="00D6214D"/>
    <w:rsid w:val="00D6701F"/>
    <w:rsid w:val="00DC25F4"/>
    <w:rsid w:val="00DD61E8"/>
    <w:rsid w:val="00E0554B"/>
    <w:rsid w:val="00E05B9D"/>
    <w:rsid w:val="00E13065"/>
    <w:rsid w:val="00E426CF"/>
    <w:rsid w:val="00E47BC9"/>
    <w:rsid w:val="00E53192"/>
    <w:rsid w:val="00E5783A"/>
    <w:rsid w:val="00E65567"/>
    <w:rsid w:val="00E70E28"/>
    <w:rsid w:val="00E74B15"/>
    <w:rsid w:val="00E9298B"/>
    <w:rsid w:val="00EA7AD5"/>
    <w:rsid w:val="00EB17E7"/>
    <w:rsid w:val="00EB2F85"/>
    <w:rsid w:val="00EC6AD9"/>
    <w:rsid w:val="00ED415F"/>
    <w:rsid w:val="00EE2B63"/>
    <w:rsid w:val="00EF2AA3"/>
    <w:rsid w:val="00EF44E1"/>
    <w:rsid w:val="00F03220"/>
    <w:rsid w:val="00F20280"/>
    <w:rsid w:val="00F228DC"/>
    <w:rsid w:val="00F27399"/>
    <w:rsid w:val="00F57655"/>
    <w:rsid w:val="00F60BB9"/>
    <w:rsid w:val="00F703AF"/>
    <w:rsid w:val="00F90077"/>
    <w:rsid w:val="00F90886"/>
    <w:rsid w:val="00F93FDC"/>
    <w:rsid w:val="00FA1FCA"/>
    <w:rsid w:val="00FA3E8E"/>
    <w:rsid w:val="00FB068D"/>
    <w:rsid w:val="00FB1B9A"/>
    <w:rsid w:val="00FB24E4"/>
    <w:rsid w:val="00FC30B5"/>
    <w:rsid w:val="00FD21A9"/>
    <w:rsid w:val="00FD7A1A"/>
    <w:rsid w:val="00FE4063"/>
    <w:rsid w:val="00FE59BA"/>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241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41D"/>
    <w:pPr>
      <w:spacing w:line="360" w:lineRule="auto"/>
    </w:pPr>
    <w:rPr>
      <w:rFonts w:ascii="Arial" w:hAnsi="Arial"/>
      <w:sz w:val="24"/>
    </w:rPr>
  </w:style>
  <w:style w:type="paragraph" w:styleId="Heading1">
    <w:name w:val="heading 1"/>
    <w:basedOn w:val="NormalWeb"/>
    <w:next w:val="Normal"/>
    <w:link w:val="Heading1Char"/>
    <w:uiPriority w:val="9"/>
    <w:qFormat/>
    <w:rsid w:val="004D53A5"/>
    <w:pPr>
      <w:pBdr>
        <w:bottom w:val="single" w:sz="4" w:space="6" w:color="002060"/>
      </w:pBdr>
      <w:shd w:val="clear" w:color="auto" w:fill="FFFFFF"/>
      <w:spacing w:before="600" w:beforeAutospacing="0" w:after="240" w:afterAutospacing="0" w:line="276" w:lineRule="auto"/>
      <w:ind w:left="-567" w:right="306"/>
      <w:outlineLvl w:val="0"/>
    </w:pPr>
    <w:rPr>
      <w:rFonts w:ascii="Arial Rounded MT Bold" w:hAnsi="Arial Rounded MT Bold" w:cs="Arial"/>
      <w:b/>
      <w:color w:val="002060"/>
      <w:sz w:val="36"/>
      <w:szCs w:val="36"/>
    </w:rPr>
  </w:style>
  <w:style w:type="paragraph" w:styleId="Heading2">
    <w:name w:val="heading 2"/>
    <w:basedOn w:val="NormalWeb"/>
    <w:next w:val="Normal"/>
    <w:link w:val="Heading2Char"/>
    <w:uiPriority w:val="9"/>
    <w:unhideWhenUsed/>
    <w:qFormat/>
    <w:rsid w:val="00E9298B"/>
    <w:pPr>
      <w:shd w:val="clear" w:color="auto" w:fill="FFFFFF"/>
      <w:spacing w:before="360" w:beforeAutospacing="0" w:after="120" w:afterAutospacing="0" w:line="276" w:lineRule="auto"/>
      <w:ind w:left="142" w:right="306"/>
      <w:outlineLvl w:val="1"/>
    </w:pPr>
    <w:rPr>
      <w:rFonts w:ascii="Arial Rounded MT Bold" w:hAnsi="Arial Rounded MT Bold" w:cs="Arial"/>
      <w:color w:val="002060"/>
      <w:sz w:val="32"/>
      <w:szCs w:val="32"/>
    </w:rPr>
  </w:style>
  <w:style w:type="paragraph" w:styleId="Heading3">
    <w:name w:val="heading 3"/>
    <w:basedOn w:val="Normal"/>
    <w:next w:val="Normal"/>
    <w:link w:val="Heading3Char"/>
    <w:uiPriority w:val="9"/>
    <w:unhideWhenUsed/>
    <w:qFormat/>
    <w:rsid w:val="00832EF2"/>
    <w:pPr>
      <w:keepNext/>
      <w:keepLines/>
      <w:spacing w:before="200" w:after="0"/>
      <w:outlineLvl w:val="2"/>
    </w:pPr>
    <w:rPr>
      <w:rFonts w:eastAsiaTheme="majorEastAsia" w:cstheme="majorBidi"/>
      <w:b/>
      <w:bCs/>
      <w:color w:val="4A66AC" w:themeColor="accent1"/>
      <w:sz w:val="28"/>
    </w:rPr>
  </w:style>
  <w:style w:type="paragraph" w:styleId="Heading4">
    <w:name w:val="heading 4"/>
    <w:basedOn w:val="Normal"/>
    <w:next w:val="Normal"/>
    <w:link w:val="Heading4Char"/>
    <w:uiPriority w:val="9"/>
    <w:unhideWhenUsed/>
    <w:qFormat/>
    <w:rsid w:val="003B3DF5"/>
    <w:pPr>
      <w:keepNext/>
      <w:keepLines/>
      <w:spacing w:before="200" w:after="0"/>
      <w:outlineLvl w:val="3"/>
    </w:pPr>
    <w:rPr>
      <w:rFonts w:asciiTheme="majorHAnsi" w:eastAsiaTheme="majorEastAsia" w:hAnsiTheme="majorHAnsi" w:cstheme="majorBidi"/>
      <w:b/>
      <w:bCs/>
      <w:i/>
      <w:iCs/>
      <w:color w:val="4A66AC" w:themeColor="accent1"/>
    </w:rPr>
  </w:style>
  <w:style w:type="paragraph" w:styleId="Heading5">
    <w:name w:val="heading 5"/>
    <w:basedOn w:val="Normal"/>
    <w:next w:val="Normal"/>
    <w:link w:val="Heading5Char"/>
    <w:uiPriority w:val="9"/>
    <w:semiHidden/>
    <w:unhideWhenUsed/>
    <w:qFormat/>
    <w:rsid w:val="003B3DF5"/>
    <w:pPr>
      <w:keepNext/>
      <w:keepLines/>
      <w:spacing w:before="200" w:after="0"/>
      <w:outlineLvl w:val="4"/>
    </w:pPr>
    <w:rPr>
      <w:rFonts w:asciiTheme="majorHAnsi" w:eastAsiaTheme="majorEastAsia" w:hAnsiTheme="majorHAnsi" w:cstheme="majorBidi"/>
      <w:color w:val="243255" w:themeColor="accent1" w:themeShade="7F"/>
    </w:rPr>
  </w:style>
  <w:style w:type="paragraph" w:styleId="Heading6">
    <w:name w:val="heading 6"/>
    <w:basedOn w:val="Normal"/>
    <w:next w:val="Normal"/>
    <w:link w:val="Heading6Char"/>
    <w:uiPriority w:val="9"/>
    <w:semiHidden/>
    <w:unhideWhenUsed/>
    <w:qFormat/>
    <w:rsid w:val="003B3DF5"/>
    <w:pPr>
      <w:keepNext/>
      <w:keepLines/>
      <w:spacing w:before="200" w:after="0"/>
      <w:outlineLvl w:val="5"/>
    </w:pPr>
    <w:rPr>
      <w:rFonts w:asciiTheme="majorHAnsi" w:eastAsiaTheme="majorEastAsia" w:hAnsiTheme="majorHAnsi" w:cstheme="majorBidi"/>
      <w:i/>
      <w:iCs/>
      <w:color w:val="243255" w:themeColor="accent1" w:themeShade="7F"/>
    </w:rPr>
  </w:style>
  <w:style w:type="paragraph" w:styleId="Heading7">
    <w:name w:val="heading 7"/>
    <w:basedOn w:val="Normal"/>
    <w:next w:val="Normal"/>
    <w:link w:val="Heading7Char"/>
    <w:uiPriority w:val="9"/>
    <w:semiHidden/>
    <w:unhideWhenUsed/>
    <w:qFormat/>
    <w:rsid w:val="003B3DF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3DF5"/>
    <w:pPr>
      <w:keepNext/>
      <w:keepLines/>
      <w:spacing w:before="200" w:after="0"/>
      <w:outlineLvl w:val="7"/>
    </w:pPr>
    <w:rPr>
      <w:rFonts w:asciiTheme="majorHAnsi" w:eastAsiaTheme="majorEastAsia" w:hAnsiTheme="majorHAnsi" w:cstheme="majorBidi"/>
      <w:color w:val="4A66AC" w:themeColor="accent1"/>
      <w:sz w:val="20"/>
      <w:szCs w:val="20"/>
    </w:rPr>
  </w:style>
  <w:style w:type="paragraph" w:styleId="Heading9">
    <w:name w:val="heading 9"/>
    <w:basedOn w:val="Normal"/>
    <w:next w:val="Normal"/>
    <w:link w:val="Heading9Char"/>
    <w:uiPriority w:val="9"/>
    <w:semiHidden/>
    <w:unhideWhenUsed/>
    <w:qFormat/>
    <w:rsid w:val="003B3DF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885"/>
    <w:pPr>
      <w:ind w:left="720"/>
      <w:contextualSpacing/>
    </w:pPr>
  </w:style>
  <w:style w:type="character" w:customStyle="1" w:styleId="Heading2Char">
    <w:name w:val="Heading 2 Char"/>
    <w:basedOn w:val="DefaultParagraphFont"/>
    <w:link w:val="Heading2"/>
    <w:uiPriority w:val="9"/>
    <w:rsid w:val="00E9298B"/>
    <w:rPr>
      <w:rFonts w:ascii="Arial Rounded MT Bold" w:eastAsia="Times New Roman" w:hAnsi="Arial Rounded MT Bold" w:cs="Arial"/>
      <w:color w:val="002060"/>
      <w:sz w:val="32"/>
      <w:szCs w:val="32"/>
      <w:shd w:val="clear" w:color="auto" w:fill="FFFFFF"/>
      <w:lang w:eastAsia="en-NZ"/>
    </w:rPr>
  </w:style>
  <w:style w:type="paragraph" w:styleId="BalloonText">
    <w:name w:val="Balloon Text"/>
    <w:basedOn w:val="Normal"/>
    <w:link w:val="BalloonTextChar"/>
    <w:uiPriority w:val="99"/>
    <w:semiHidden/>
    <w:unhideWhenUsed/>
    <w:rsid w:val="00D06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78F"/>
    <w:rPr>
      <w:rFonts w:ascii="Segoe UI" w:hAnsi="Segoe UI" w:cs="Segoe UI"/>
      <w:sz w:val="18"/>
      <w:szCs w:val="18"/>
    </w:rPr>
  </w:style>
  <w:style w:type="paragraph" w:styleId="NormalWeb">
    <w:name w:val="Normal (Web)"/>
    <w:basedOn w:val="Normal"/>
    <w:uiPriority w:val="99"/>
    <w:unhideWhenUsed/>
    <w:rsid w:val="00634AEC"/>
    <w:pPr>
      <w:spacing w:before="100" w:beforeAutospacing="1" w:after="100" w:afterAutospacing="1" w:line="240" w:lineRule="auto"/>
    </w:pPr>
    <w:rPr>
      <w:rFonts w:ascii="Times New Roman" w:eastAsia="Times New Roman" w:hAnsi="Times New Roman" w:cs="Times New Roman"/>
      <w:szCs w:val="24"/>
      <w:lang w:eastAsia="en-NZ"/>
    </w:rPr>
  </w:style>
  <w:style w:type="paragraph" w:styleId="FootnoteText">
    <w:name w:val="footnote text"/>
    <w:basedOn w:val="Normal"/>
    <w:link w:val="FootnoteTextChar"/>
    <w:uiPriority w:val="99"/>
    <w:unhideWhenUsed/>
    <w:rsid w:val="00634AEC"/>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634AEC"/>
    <w:rPr>
      <w:rFonts w:ascii="Arial" w:eastAsiaTheme="minorEastAsia" w:hAnsi="Arial"/>
      <w:sz w:val="20"/>
      <w:szCs w:val="20"/>
      <w:lang w:val="en-US"/>
    </w:rPr>
  </w:style>
  <w:style w:type="character" w:styleId="FootnoteReference">
    <w:name w:val="footnote reference"/>
    <w:basedOn w:val="DefaultParagraphFont"/>
    <w:uiPriority w:val="99"/>
    <w:unhideWhenUsed/>
    <w:rsid w:val="00634AEC"/>
    <w:rPr>
      <w:vertAlign w:val="superscript"/>
    </w:rPr>
  </w:style>
  <w:style w:type="paragraph" w:styleId="Header">
    <w:name w:val="header"/>
    <w:basedOn w:val="Normal"/>
    <w:link w:val="HeaderChar"/>
    <w:uiPriority w:val="99"/>
    <w:unhideWhenUsed/>
    <w:rsid w:val="00634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AEC"/>
  </w:style>
  <w:style w:type="paragraph" w:styleId="Footer">
    <w:name w:val="footer"/>
    <w:basedOn w:val="Normal"/>
    <w:link w:val="FooterChar"/>
    <w:uiPriority w:val="99"/>
    <w:unhideWhenUsed/>
    <w:rsid w:val="00634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AEC"/>
  </w:style>
  <w:style w:type="character" w:customStyle="1" w:styleId="Heading1Char">
    <w:name w:val="Heading 1 Char"/>
    <w:basedOn w:val="DefaultParagraphFont"/>
    <w:link w:val="Heading1"/>
    <w:uiPriority w:val="9"/>
    <w:rsid w:val="004D53A5"/>
    <w:rPr>
      <w:rFonts w:ascii="Arial Rounded MT Bold" w:eastAsia="Times New Roman" w:hAnsi="Arial Rounded MT Bold" w:cs="Arial"/>
      <w:b/>
      <w:color w:val="002060"/>
      <w:sz w:val="36"/>
      <w:szCs w:val="36"/>
      <w:shd w:val="clear" w:color="auto" w:fill="FFFFFF"/>
      <w:lang w:eastAsia="en-NZ"/>
    </w:rPr>
  </w:style>
  <w:style w:type="character" w:customStyle="1" w:styleId="Heading3Char">
    <w:name w:val="Heading 3 Char"/>
    <w:basedOn w:val="DefaultParagraphFont"/>
    <w:link w:val="Heading3"/>
    <w:uiPriority w:val="9"/>
    <w:rsid w:val="00832EF2"/>
    <w:rPr>
      <w:rFonts w:ascii="Arial" w:eastAsiaTheme="majorEastAsia" w:hAnsi="Arial" w:cstheme="majorBidi"/>
      <w:b/>
      <w:bCs/>
      <w:color w:val="4A66AC" w:themeColor="accent1"/>
      <w:sz w:val="28"/>
    </w:rPr>
  </w:style>
  <w:style w:type="character" w:customStyle="1" w:styleId="Heading4Char">
    <w:name w:val="Heading 4 Char"/>
    <w:basedOn w:val="DefaultParagraphFont"/>
    <w:link w:val="Heading4"/>
    <w:uiPriority w:val="9"/>
    <w:rsid w:val="003B3DF5"/>
    <w:rPr>
      <w:rFonts w:asciiTheme="majorHAnsi" w:eastAsiaTheme="majorEastAsia" w:hAnsiTheme="majorHAnsi" w:cstheme="majorBidi"/>
      <w:b/>
      <w:bCs/>
      <w:i/>
      <w:iCs/>
      <w:color w:val="4A66AC" w:themeColor="accent1"/>
    </w:rPr>
  </w:style>
  <w:style w:type="paragraph" w:styleId="Title">
    <w:name w:val="Title"/>
    <w:basedOn w:val="Normal"/>
    <w:next w:val="Normal"/>
    <w:link w:val="TitleChar"/>
    <w:uiPriority w:val="10"/>
    <w:qFormat/>
    <w:rsid w:val="003B3DF5"/>
    <w:pPr>
      <w:pBdr>
        <w:bottom w:val="single" w:sz="8" w:space="4" w:color="4A66AC" w:themeColor="accent1"/>
      </w:pBdr>
      <w:spacing w:after="300" w:line="240" w:lineRule="auto"/>
      <w:contextualSpacing/>
    </w:pPr>
    <w:rPr>
      <w:rFonts w:asciiTheme="majorHAnsi" w:eastAsiaTheme="majorEastAsia" w:hAnsiTheme="majorHAnsi" w:cstheme="majorBidi"/>
      <w:color w:val="1B1D3D" w:themeColor="text2" w:themeShade="BF"/>
      <w:spacing w:val="5"/>
      <w:sz w:val="52"/>
      <w:szCs w:val="52"/>
    </w:rPr>
  </w:style>
  <w:style w:type="character" w:customStyle="1" w:styleId="TitleChar">
    <w:name w:val="Title Char"/>
    <w:basedOn w:val="DefaultParagraphFont"/>
    <w:link w:val="Title"/>
    <w:uiPriority w:val="10"/>
    <w:rsid w:val="003B3DF5"/>
    <w:rPr>
      <w:rFonts w:asciiTheme="majorHAnsi" w:eastAsiaTheme="majorEastAsia" w:hAnsiTheme="majorHAnsi" w:cstheme="majorBidi"/>
      <w:color w:val="1B1D3D" w:themeColor="text2" w:themeShade="BF"/>
      <w:spacing w:val="5"/>
      <w:sz w:val="52"/>
      <w:szCs w:val="52"/>
    </w:rPr>
  </w:style>
  <w:style w:type="character" w:customStyle="1" w:styleId="Heading5Char">
    <w:name w:val="Heading 5 Char"/>
    <w:basedOn w:val="DefaultParagraphFont"/>
    <w:link w:val="Heading5"/>
    <w:uiPriority w:val="9"/>
    <w:semiHidden/>
    <w:rsid w:val="003B3DF5"/>
    <w:rPr>
      <w:rFonts w:asciiTheme="majorHAnsi" w:eastAsiaTheme="majorEastAsia" w:hAnsiTheme="majorHAnsi" w:cstheme="majorBidi"/>
      <w:color w:val="243255" w:themeColor="accent1" w:themeShade="7F"/>
    </w:rPr>
  </w:style>
  <w:style w:type="character" w:customStyle="1" w:styleId="Heading6Char">
    <w:name w:val="Heading 6 Char"/>
    <w:basedOn w:val="DefaultParagraphFont"/>
    <w:link w:val="Heading6"/>
    <w:uiPriority w:val="9"/>
    <w:semiHidden/>
    <w:rsid w:val="003B3DF5"/>
    <w:rPr>
      <w:rFonts w:asciiTheme="majorHAnsi" w:eastAsiaTheme="majorEastAsia" w:hAnsiTheme="majorHAnsi" w:cstheme="majorBidi"/>
      <w:i/>
      <w:iCs/>
      <w:color w:val="243255" w:themeColor="accent1" w:themeShade="7F"/>
    </w:rPr>
  </w:style>
  <w:style w:type="character" w:customStyle="1" w:styleId="Heading7Char">
    <w:name w:val="Heading 7 Char"/>
    <w:basedOn w:val="DefaultParagraphFont"/>
    <w:link w:val="Heading7"/>
    <w:uiPriority w:val="9"/>
    <w:semiHidden/>
    <w:rsid w:val="003B3DF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3DF5"/>
    <w:rPr>
      <w:rFonts w:asciiTheme="majorHAnsi" w:eastAsiaTheme="majorEastAsia" w:hAnsiTheme="majorHAnsi" w:cstheme="majorBidi"/>
      <w:color w:val="4A66AC" w:themeColor="accent1"/>
      <w:sz w:val="20"/>
      <w:szCs w:val="20"/>
    </w:rPr>
  </w:style>
  <w:style w:type="character" w:customStyle="1" w:styleId="Heading9Char">
    <w:name w:val="Heading 9 Char"/>
    <w:basedOn w:val="DefaultParagraphFont"/>
    <w:link w:val="Heading9"/>
    <w:uiPriority w:val="9"/>
    <w:semiHidden/>
    <w:rsid w:val="003B3DF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3DF5"/>
    <w:pPr>
      <w:spacing w:line="240" w:lineRule="auto"/>
    </w:pPr>
    <w:rPr>
      <w:b/>
      <w:bCs/>
      <w:color w:val="4A66AC" w:themeColor="accent1"/>
      <w:sz w:val="18"/>
      <w:szCs w:val="18"/>
    </w:rPr>
  </w:style>
  <w:style w:type="paragraph" w:styleId="Subtitle">
    <w:name w:val="Subtitle"/>
    <w:basedOn w:val="Normal"/>
    <w:next w:val="Normal"/>
    <w:link w:val="SubtitleChar"/>
    <w:uiPriority w:val="11"/>
    <w:qFormat/>
    <w:rsid w:val="003B3DF5"/>
    <w:pPr>
      <w:numPr>
        <w:ilvl w:val="1"/>
      </w:numPr>
    </w:pPr>
    <w:rPr>
      <w:rFonts w:asciiTheme="majorHAnsi" w:eastAsiaTheme="majorEastAsia" w:hAnsiTheme="majorHAnsi" w:cstheme="majorBidi"/>
      <w:i/>
      <w:iCs/>
      <w:color w:val="4A66AC" w:themeColor="accent1"/>
      <w:spacing w:val="15"/>
      <w:szCs w:val="24"/>
    </w:rPr>
  </w:style>
  <w:style w:type="character" w:customStyle="1" w:styleId="SubtitleChar">
    <w:name w:val="Subtitle Char"/>
    <w:basedOn w:val="DefaultParagraphFont"/>
    <w:link w:val="Subtitle"/>
    <w:uiPriority w:val="11"/>
    <w:rsid w:val="003B3DF5"/>
    <w:rPr>
      <w:rFonts w:asciiTheme="majorHAnsi" w:eastAsiaTheme="majorEastAsia" w:hAnsiTheme="majorHAnsi" w:cstheme="majorBidi"/>
      <w:i/>
      <w:iCs/>
      <w:color w:val="4A66AC" w:themeColor="accent1"/>
      <w:spacing w:val="15"/>
      <w:sz w:val="24"/>
      <w:szCs w:val="24"/>
    </w:rPr>
  </w:style>
  <w:style w:type="character" w:styleId="Strong">
    <w:name w:val="Strong"/>
    <w:basedOn w:val="DefaultParagraphFont"/>
    <w:uiPriority w:val="22"/>
    <w:qFormat/>
    <w:rsid w:val="003B3DF5"/>
    <w:rPr>
      <w:b/>
      <w:bCs/>
    </w:rPr>
  </w:style>
  <w:style w:type="character" w:styleId="Emphasis">
    <w:name w:val="Emphasis"/>
    <w:uiPriority w:val="20"/>
    <w:qFormat/>
    <w:rsid w:val="008E541D"/>
    <w:rPr>
      <w:rFonts w:ascii="Arial" w:hAnsi="Arial" w:cs="Arial"/>
      <w:color w:val="002060"/>
    </w:rPr>
  </w:style>
  <w:style w:type="paragraph" w:styleId="NoSpacing">
    <w:name w:val="No Spacing"/>
    <w:uiPriority w:val="1"/>
    <w:qFormat/>
    <w:rsid w:val="003B3DF5"/>
    <w:pPr>
      <w:spacing w:after="0" w:line="240" w:lineRule="auto"/>
    </w:pPr>
  </w:style>
  <w:style w:type="paragraph" w:styleId="Quote">
    <w:name w:val="Quote"/>
    <w:basedOn w:val="Normal"/>
    <w:next w:val="Normal"/>
    <w:link w:val="QuoteChar"/>
    <w:uiPriority w:val="29"/>
    <w:qFormat/>
    <w:rsid w:val="003B3DF5"/>
    <w:rPr>
      <w:i/>
      <w:iCs/>
      <w:color w:val="000000" w:themeColor="text1"/>
    </w:rPr>
  </w:style>
  <w:style w:type="character" w:customStyle="1" w:styleId="QuoteChar">
    <w:name w:val="Quote Char"/>
    <w:basedOn w:val="DefaultParagraphFont"/>
    <w:link w:val="Quote"/>
    <w:uiPriority w:val="29"/>
    <w:rsid w:val="003B3DF5"/>
    <w:rPr>
      <w:i/>
      <w:iCs/>
      <w:color w:val="000000" w:themeColor="text1"/>
    </w:rPr>
  </w:style>
  <w:style w:type="paragraph" w:styleId="IntenseQuote">
    <w:name w:val="Intense Quote"/>
    <w:basedOn w:val="Normal"/>
    <w:next w:val="Normal"/>
    <w:link w:val="IntenseQuoteChar"/>
    <w:uiPriority w:val="30"/>
    <w:qFormat/>
    <w:rsid w:val="003B3DF5"/>
    <w:pPr>
      <w:pBdr>
        <w:bottom w:val="single" w:sz="4" w:space="4" w:color="4A66AC" w:themeColor="accent1"/>
      </w:pBdr>
      <w:spacing w:before="200" w:after="280"/>
      <w:ind w:left="936" w:right="936"/>
    </w:pPr>
    <w:rPr>
      <w:b/>
      <w:bCs/>
      <w:i/>
      <w:iCs/>
      <w:color w:val="4A66AC" w:themeColor="accent1"/>
    </w:rPr>
  </w:style>
  <w:style w:type="character" w:customStyle="1" w:styleId="IntenseQuoteChar">
    <w:name w:val="Intense Quote Char"/>
    <w:basedOn w:val="DefaultParagraphFont"/>
    <w:link w:val="IntenseQuote"/>
    <w:uiPriority w:val="30"/>
    <w:rsid w:val="003B3DF5"/>
    <w:rPr>
      <w:b/>
      <w:bCs/>
      <w:i/>
      <w:iCs/>
      <w:color w:val="4A66AC" w:themeColor="accent1"/>
    </w:rPr>
  </w:style>
  <w:style w:type="character" w:styleId="SubtleEmphasis">
    <w:name w:val="Subtle Emphasis"/>
    <w:basedOn w:val="DefaultParagraphFont"/>
    <w:uiPriority w:val="19"/>
    <w:qFormat/>
    <w:rsid w:val="003B3DF5"/>
    <w:rPr>
      <w:i/>
      <w:iCs/>
      <w:color w:val="808080" w:themeColor="text1" w:themeTint="7F"/>
    </w:rPr>
  </w:style>
  <w:style w:type="character" w:styleId="IntenseEmphasis">
    <w:name w:val="Intense Emphasis"/>
    <w:basedOn w:val="DefaultParagraphFont"/>
    <w:uiPriority w:val="21"/>
    <w:qFormat/>
    <w:rsid w:val="003B3DF5"/>
    <w:rPr>
      <w:b/>
      <w:bCs/>
      <w:i/>
      <w:iCs/>
      <w:color w:val="4A66AC" w:themeColor="accent1"/>
    </w:rPr>
  </w:style>
  <w:style w:type="character" w:styleId="SubtleReference">
    <w:name w:val="Subtle Reference"/>
    <w:basedOn w:val="DefaultParagraphFont"/>
    <w:uiPriority w:val="31"/>
    <w:qFormat/>
    <w:rsid w:val="003B3DF5"/>
    <w:rPr>
      <w:smallCaps/>
      <w:color w:val="629DD1" w:themeColor="accent2"/>
      <w:u w:val="single"/>
    </w:rPr>
  </w:style>
  <w:style w:type="character" w:styleId="IntenseReference">
    <w:name w:val="Intense Reference"/>
    <w:basedOn w:val="DefaultParagraphFont"/>
    <w:uiPriority w:val="32"/>
    <w:qFormat/>
    <w:rsid w:val="003B3DF5"/>
    <w:rPr>
      <w:b/>
      <w:bCs/>
      <w:smallCaps/>
      <w:color w:val="629DD1" w:themeColor="accent2"/>
      <w:spacing w:val="5"/>
      <w:u w:val="single"/>
    </w:rPr>
  </w:style>
  <w:style w:type="character" w:styleId="BookTitle">
    <w:name w:val="Book Title"/>
    <w:basedOn w:val="DefaultParagraphFont"/>
    <w:uiPriority w:val="33"/>
    <w:qFormat/>
    <w:rsid w:val="003B3DF5"/>
    <w:rPr>
      <w:b/>
      <w:bCs/>
      <w:smallCaps/>
      <w:spacing w:val="5"/>
    </w:rPr>
  </w:style>
  <w:style w:type="paragraph" w:styleId="TOCHeading">
    <w:name w:val="TOC Heading"/>
    <w:basedOn w:val="Heading1"/>
    <w:next w:val="Normal"/>
    <w:uiPriority w:val="39"/>
    <w:semiHidden/>
    <w:unhideWhenUsed/>
    <w:qFormat/>
    <w:rsid w:val="003B3DF5"/>
    <w:pPr>
      <w:outlineLvl w:val="9"/>
    </w:pPr>
  </w:style>
  <w:style w:type="character" w:styleId="Hyperlink">
    <w:name w:val="Hyperlink"/>
    <w:basedOn w:val="DefaultParagraphFont"/>
    <w:uiPriority w:val="99"/>
    <w:unhideWhenUsed/>
    <w:rsid w:val="000533B3"/>
    <w:rPr>
      <w:color w:val="9454C3" w:themeColor="hyperlink"/>
      <w:u w:val="single"/>
    </w:rPr>
  </w:style>
  <w:style w:type="character" w:styleId="UnresolvedMention">
    <w:name w:val="Unresolved Mention"/>
    <w:basedOn w:val="DefaultParagraphFont"/>
    <w:uiPriority w:val="99"/>
    <w:semiHidden/>
    <w:unhideWhenUsed/>
    <w:rsid w:val="000533B3"/>
    <w:rPr>
      <w:color w:val="605E5C"/>
      <w:shd w:val="clear" w:color="auto" w:fill="E1DFDD"/>
    </w:rPr>
  </w:style>
  <w:style w:type="character" w:styleId="CommentReference">
    <w:name w:val="annotation reference"/>
    <w:basedOn w:val="DefaultParagraphFont"/>
    <w:uiPriority w:val="99"/>
    <w:semiHidden/>
    <w:unhideWhenUsed/>
    <w:rsid w:val="00D11BCC"/>
    <w:rPr>
      <w:sz w:val="16"/>
      <w:szCs w:val="16"/>
    </w:rPr>
  </w:style>
  <w:style w:type="paragraph" w:styleId="CommentText">
    <w:name w:val="annotation text"/>
    <w:basedOn w:val="Normal"/>
    <w:link w:val="CommentTextChar"/>
    <w:uiPriority w:val="99"/>
    <w:semiHidden/>
    <w:unhideWhenUsed/>
    <w:rsid w:val="00D11BCC"/>
    <w:pPr>
      <w:spacing w:after="120" w:line="240" w:lineRule="auto"/>
    </w:pPr>
    <w:rPr>
      <w:rFonts w:eastAsia="Calibri" w:cs="Arial"/>
      <w:sz w:val="20"/>
      <w:szCs w:val="20"/>
    </w:rPr>
  </w:style>
  <w:style w:type="character" w:customStyle="1" w:styleId="CommentTextChar">
    <w:name w:val="Comment Text Char"/>
    <w:basedOn w:val="DefaultParagraphFont"/>
    <w:link w:val="CommentText"/>
    <w:uiPriority w:val="99"/>
    <w:semiHidden/>
    <w:rsid w:val="00D11BCC"/>
    <w:rPr>
      <w:rFonts w:ascii="Arial" w:eastAsia="Calibri" w:hAnsi="Arial" w:cs="Arial"/>
      <w:sz w:val="20"/>
      <w:szCs w:val="20"/>
    </w:rPr>
  </w:style>
  <w:style w:type="paragraph" w:styleId="BodyText">
    <w:name w:val="Body Text"/>
    <w:basedOn w:val="Normal"/>
    <w:link w:val="BodyTextChar"/>
    <w:uiPriority w:val="99"/>
    <w:semiHidden/>
    <w:unhideWhenUsed/>
    <w:rsid w:val="00A272AB"/>
    <w:pPr>
      <w:spacing w:before="240" w:after="120" w:line="260" w:lineRule="exact"/>
      <w:jc w:val="both"/>
    </w:pPr>
    <w:rPr>
      <w:rFonts w:ascii="Georgia" w:eastAsiaTheme="minorHAnsi" w:hAnsi="Georgia" w:cs="Calibri"/>
      <w:sz w:val="20"/>
      <w:szCs w:val="20"/>
    </w:rPr>
  </w:style>
  <w:style w:type="character" w:customStyle="1" w:styleId="BodyTextChar">
    <w:name w:val="Body Text Char"/>
    <w:basedOn w:val="DefaultParagraphFont"/>
    <w:link w:val="BodyText"/>
    <w:uiPriority w:val="99"/>
    <w:semiHidden/>
    <w:rsid w:val="00A272AB"/>
    <w:rPr>
      <w:rFonts w:ascii="Georgia" w:eastAsiaTheme="minorHAnsi" w:hAnsi="Georgia" w:cs="Calibri"/>
      <w:sz w:val="20"/>
      <w:szCs w:val="20"/>
    </w:rPr>
  </w:style>
  <w:style w:type="character" w:customStyle="1" w:styleId="BodyBulletsChar">
    <w:name w:val="Body Bullets Char"/>
    <w:basedOn w:val="DefaultParagraphFont"/>
    <w:link w:val="BodyBullets"/>
    <w:locked/>
    <w:rsid w:val="00A272AB"/>
    <w:rPr>
      <w:rFonts w:ascii="Georgia" w:hAnsi="Georgia"/>
    </w:rPr>
  </w:style>
  <w:style w:type="paragraph" w:customStyle="1" w:styleId="BodyBullets">
    <w:name w:val="Body Bullets"/>
    <w:basedOn w:val="Normal"/>
    <w:link w:val="BodyBulletsChar"/>
    <w:rsid w:val="00A272AB"/>
    <w:pPr>
      <w:numPr>
        <w:numId w:val="14"/>
      </w:numPr>
      <w:spacing w:after="120" w:line="260" w:lineRule="exact"/>
      <w:jc w:val="both"/>
    </w:pPr>
    <w:rPr>
      <w:rFonts w:ascii="Georgia" w:hAnsi="Georgia"/>
      <w:sz w:val="22"/>
    </w:rPr>
  </w:style>
  <w:style w:type="paragraph" w:styleId="CommentSubject">
    <w:name w:val="annotation subject"/>
    <w:basedOn w:val="CommentText"/>
    <w:next w:val="CommentText"/>
    <w:link w:val="CommentSubjectChar"/>
    <w:uiPriority w:val="99"/>
    <w:semiHidden/>
    <w:unhideWhenUsed/>
    <w:rsid w:val="00C473F0"/>
    <w:pPr>
      <w:spacing w:after="200"/>
    </w:pPr>
    <w:rPr>
      <w:rFonts w:eastAsiaTheme="minorEastAsia" w:cstheme="minorBidi"/>
      <w:b/>
      <w:bCs/>
    </w:rPr>
  </w:style>
  <w:style w:type="character" w:customStyle="1" w:styleId="CommentSubjectChar">
    <w:name w:val="Comment Subject Char"/>
    <w:basedOn w:val="CommentTextChar"/>
    <w:link w:val="CommentSubject"/>
    <w:uiPriority w:val="99"/>
    <w:semiHidden/>
    <w:rsid w:val="00C473F0"/>
    <w:rPr>
      <w:rFonts w:ascii="Arial" w:eastAsia="Calibri" w:hAnsi="Arial" w:cs="Arial"/>
      <w:b/>
      <w:bCs/>
      <w:sz w:val="20"/>
      <w:szCs w:val="20"/>
    </w:rPr>
  </w:style>
  <w:style w:type="paragraph" w:styleId="EndnoteText">
    <w:name w:val="endnote text"/>
    <w:basedOn w:val="Normal"/>
    <w:link w:val="EndnoteTextChar"/>
    <w:uiPriority w:val="99"/>
    <w:semiHidden/>
    <w:unhideWhenUsed/>
    <w:rsid w:val="003747E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747E8"/>
    <w:rPr>
      <w:rFonts w:ascii="Arial" w:hAnsi="Arial"/>
      <w:sz w:val="20"/>
      <w:szCs w:val="20"/>
    </w:rPr>
  </w:style>
  <w:style w:type="character" w:styleId="EndnoteReference">
    <w:name w:val="endnote reference"/>
    <w:basedOn w:val="DefaultParagraphFont"/>
    <w:uiPriority w:val="99"/>
    <w:semiHidden/>
    <w:unhideWhenUsed/>
    <w:rsid w:val="003747E8"/>
    <w:rPr>
      <w:vertAlign w:val="superscript"/>
    </w:rPr>
  </w:style>
  <w:style w:type="character" w:customStyle="1" w:styleId="apple-converted-space">
    <w:name w:val="apple-converted-space"/>
    <w:basedOn w:val="DefaultParagraphFont"/>
    <w:rsid w:val="00CF5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6894">
      <w:bodyDiv w:val="1"/>
      <w:marLeft w:val="0"/>
      <w:marRight w:val="0"/>
      <w:marTop w:val="0"/>
      <w:marBottom w:val="0"/>
      <w:divBdr>
        <w:top w:val="none" w:sz="0" w:space="0" w:color="auto"/>
        <w:left w:val="none" w:sz="0" w:space="0" w:color="auto"/>
        <w:bottom w:val="none" w:sz="0" w:space="0" w:color="auto"/>
        <w:right w:val="none" w:sz="0" w:space="0" w:color="auto"/>
      </w:divBdr>
    </w:div>
    <w:div w:id="266931104">
      <w:bodyDiv w:val="1"/>
      <w:marLeft w:val="0"/>
      <w:marRight w:val="0"/>
      <w:marTop w:val="0"/>
      <w:marBottom w:val="0"/>
      <w:divBdr>
        <w:top w:val="none" w:sz="0" w:space="0" w:color="auto"/>
        <w:left w:val="none" w:sz="0" w:space="0" w:color="auto"/>
        <w:bottom w:val="none" w:sz="0" w:space="0" w:color="auto"/>
        <w:right w:val="none" w:sz="0" w:space="0" w:color="auto"/>
      </w:divBdr>
    </w:div>
    <w:div w:id="297029718">
      <w:bodyDiv w:val="1"/>
      <w:marLeft w:val="0"/>
      <w:marRight w:val="0"/>
      <w:marTop w:val="0"/>
      <w:marBottom w:val="0"/>
      <w:divBdr>
        <w:top w:val="none" w:sz="0" w:space="0" w:color="auto"/>
        <w:left w:val="none" w:sz="0" w:space="0" w:color="auto"/>
        <w:bottom w:val="none" w:sz="0" w:space="0" w:color="auto"/>
        <w:right w:val="none" w:sz="0" w:space="0" w:color="auto"/>
      </w:divBdr>
    </w:div>
    <w:div w:id="711807573">
      <w:bodyDiv w:val="1"/>
      <w:marLeft w:val="0"/>
      <w:marRight w:val="0"/>
      <w:marTop w:val="0"/>
      <w:marBottom w:val="0"/>
      <w:divBdr>
        <w:top w:val="none" w:sz="0" w:space="0" w:color="auto"/>
        <w:left w:val="none" w:sz="0" w:space="0" w:color="auto"/>
        <w:bottom w:val="none" w:sz="0" w:space="0" w:color="auto"/>
        <w:right w:val="none" w:sz="0" w:space="0" w:color="auto"/>
      </w:divBdr>
    </w:div>
    <w:div w:id="1289051407">
      <w:bodyDiv w:val="1"/>
      <w:marLeft w:val="0"/>
      <w:marRight w:val="0"/>
      <w:marTop w:val="0"/>
      <w:marBottom w:val="0"/>
      <w:divBdr>
        <w:top w:val="none" w:sz="0" w:space="0" w:color="auto"/>
        <w:left w:val="none" w:sz="0" w:space="0" w:color="auto"/>
        <w:bottom w:val="none" w:sz="0" w:space="0" w:color="auto"/>
        <w:right w:val="none" w:sz="0" w:space="0" w:color="auto"/>
      </w:divBdr>
    </w:div>
    <w:div w:id="1517424404">
      <w:bodyDiv w:val="1"/>
      <w:marLeft w:val="0"/>
      <w:marRight w:val="0"/>
      <w:marTop w:val="0"/>
      <w:marBottom w:val="0"/>
      <w:divBdr>
        <w:top w:val="none" w:sz="0" w:space="0" w:color="auto"/>
        <w:left w:val="none" w:sz="0" w:space="0" w:color="auto"/>
        <w:bottom w:val="none" w:sz="0" w:space="0" w:color="auto"/>
        <w:right w:val="none" w:sz="0" w:space="0" w:color="auto"/>
      </w:divBdr>
    </w:div>
    <w:div w:id="1892880586">
      <w:bodyDiv w:val="1"/>
      <w:marLeft w:val="0"/>
      <w:marRight w:val="0"/>
      <w:marTop w:val="0"/>
      <w:marBottom w:val="0"/>
      <w:divBdr>
        <w:top w:val="none" w:sz="0" w:space="0" w:color="auto"/>
        <w:left w:val="none" w:sz="0" w:space="0" w:color="auto"/>
        <w:bottom w:val="none" w:sz="0" w:space="0" w:color="auto"/>
        <w:right w:val="none" w:sz="0" w:space="0" w:color="auto"/>
      </w:divBdr>
    </w:div>
    <w:div w:id="190652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cy@dpa.org.n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DBD82-0BBF-4C00-811A-B51966CDF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2022-05-04T22:54:00Z</dcterms:created>
  <dcterms:modified xsi:type="dcterms:W3CDTF">2022-05-04T22:54:00Z</dcterms:modified>
</cp:coreProperties>
</file>