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FA6AE9B"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3F26C6E" w:rsidR="00FA5DE7" w:rsidRPr="00FA5DE7" w:rsidRDefault="0047446A" w:rsidP="003A2E54">
      <w:pPr>
        <w:spacing w:line="360" w:lineRule="auto"/>
        <w:rPr>
          <w:szCs w:val="24"/>
        </w:rPr>
      </w:pPr>
      <w:r>
        <w:rPr>
          <w:szCs w:val="24"/>
        </w:rPr>
        <w:t>June</w:t>
      </w:r>
      <w:r w:rsidR="00FA5DE7" w:rsidRPr="00FA5DE7">
        <w:rPr>
          <w:szCs w:val="24"/>
        </w:rPr>
        <w:t xml:space="preserve"> 202</w:t>
      </w:r>
      <w:r w:rsidR="00742F42">
        <w:rPr>
          <w:szCs w:val="24"/>
        </w:rPr>
        <w:t>3</w:t>
      </w:r>
    </w:p>
    <w:p w14:paraId="592A93E5" w14:textId="77777777" w:rsidR="00FA5DE7" w:rsidRPr="00FA5DE7" w:rsidRDefault="00FA5DE7" w:rsidP="003A2E54">
      <w:pPr>
        <w:spacing w:line="360" w:lineRule="auto"/>
        <w:rPr>
          <w:szCs w:val="24"/>
        </w:rPr>
      </w:pPr>
    </w:p>
    <w:p w14:paraId="2F62465D" w14:textId="6FF174C9" w:rsidR="004757BD" w:rsidRPr="00FA5DE7" w:rsidRDefault="00FA5DE7" w:rsidP="003A2E54">
      <w:pPr>
        <w:spacing w:line="360" w:lineRule="auto"/>
        <w:rPr>
          <w:szCs w:val="24"/>
        </w:rPr>
      </w:pPr>
      <w:r w:rsidRPr="00FA5DE7">
        <w:rPr>
          <w:szCs w:val="24"/>
        </w:rPr>
        <w:t xml:space="preserve">To </w:t>
      </w:r>
      <w:r w:rsidR="009465F4">
        <w:rPr>
          <w:szCs w:val="24"/>
        </w:rPr>
        <w:t>the</w:t>
      </w:r>
      <w:r w:rsidR="007F640C">
        <w:rPr>
          <w:szCs w:val="24"/>
        </w:rPr>
        <w:t xml:space="preserve"> </w:t>
      </w:r>
      <w:r w:rsidR="0047446A">
        <w:rPr>
          <w:szCs w:val="24"/>
        </w:rPr>
        <w:t>Commerce</w:t>
      </w:r>
      <w:r w:rsidR="007F640C">
        <w:rPr>
          <w:szCs w:val="24"/>
        </w:rPr>
        <w:t xml:space="preserve"> Commission</w:t>
      </w:r>
    </w:p>
    <w:p w14:paraId="22E02F9D" w14:textId="787B96AB" w:rsidR="009465F4" w:rsidRPr="00FA5DE7" w:rsidRDefault="00FA5DE7" w:rsidP="009465F4">
      <w:pPr>
        <w:spacing w:line="360" w:lineRule="auto"/>
      </w:pPr>
      <w:r w:rsidRPr="00FA5DE7">
        <w:t xml:space="preserve">Please find </w:t>
      </w:r>
      <w:r w:rsidR="00742F42">
        <w:t>below</w:t>
      </w:r>
      <w:r w:rsidRPr="00FA5DE7">
        <w:t xml:space="preserve"> DPA’s submission on </w:t>
      </w:r>
      <w:r w:rsidR="007F640C">
        <w:t xml:space="preserve">the </w:t>
      </w:r>
      <w:r w:rsidR="0036683A">
        <w:t>111 Contact Code Review – Request for Views</w:t>
      </w:r>
      <w:r w:rsidR="009465F4">
        <w:t xml:space="preserve">. </w:t>
      </w:r>
      <w:r w:rsidR="009465F4" w:rsidRPr="00FA5DE7">
        <w:t xml:space="preserve"> </w:t>
      </w:r>
    </w:p>
    <w:p w14:paraId="41E6D60F" w14:textId="0D8F4D97" w:rsidR="00FA5DE7" w:rsidRPr="00FA5DE7" w:rsidRDefault="00FA5DE7" w:rsidP="003A2E54">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3C20F521" w14:textId="11BCAFBC" w:rsidR="00FA5DE7" w:rsidRPr="001D0A95" w:rsidRDefault="00FA5DE7" w:rsidP="003A2E54">
      <w:pPr>
        <w:spacing w:after="0" w:line="360" w:lineRule="auto"/>
      </w:pPr>
      <w:r>
        <w:t>policy@dpa.org.nz</w:t>
      </w:r>
    </w:p>
    <w:p w14:paraId="37D9DCAE" w14:textId="6863897A" w:rsidR="00C0742F" w:rsidRPr="00B53F40" w:rsidRDefault="00C0742F" w:rsidP="00B53F40">
      <w:pPr>
        <w:pStyle w:val="Heading1"/>
      </w:pPr>
      <w:r w:rsidRPr="004D53A5">
        <w:t>Introducing Disabled Persons Assembly NZ</w:t>
      </w:r>
    </w:p>
    <w:p w14:paraId="3BF3C229" w14:textId="77777777" w:rsidR="00C0742F" w:rsidRPr="004E3921" w:rsidRDefault="00C0742F" w:rsidP="00C0742F">
      <w:pPr>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C0742F">
      <w:r w:rsidRPr="004E3921">
        <w:rPr>
          <w:lang w:val="en-US"/>
        </w:rPr>
        <w:lastRenderedPageBreak/>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5"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0C6B5ABB"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proofErr w:type="spellStart"/>
        <w:r w:rsidRPr="004E3921">
          <w:rPr>
            <w:rStyle w:val="Hyperlink"/>
          </w:rPr>
          <w:t>Faiva</w:t>
        </w:r>
        <w:proofErr w:type="spellEnd"/>
        <w:r w:rsidRPr="004E3921">
          <w:rPr>
            <w:rStyle w:val="Hyperlink"/>
          </w:rPr>
          <w:t xml:space="preserve"> Ora: National Pasifika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5E08C4C3" w14:textId="55E5267A" w:rsidR="00276E2E" w:rsidRDefault="00276E2E" w:rsidP="00276E2E">
      <w:pPr>
        <w:pStyle w:val="Heading2"/>
        <w:rPr>
          <w:sz w:val="28"/>
        </w:rPr>
      </w:pPr>
      <w:r>
        <w:lastRenderedPageBreak/>
        <w:t xml:space="preserve">United Nations Convention on the </w:t>
      </w:r>
      <w:r w:rsidRPr="00276E2E">
        <w:t>Rights</w:t>
      </w:r>
      <w:r>
        <w:t xml:space="preserve"> of Persons with Disabilities</w:t>
      </w:r>
    </w:p>
    <w:p w14:paraId="66C16368" w14:textId="2335A248" w:rsidR="00AA6458" w:rsidRPr="00E36C81" w:rsidRDefault="00276E2E" w:rsidP="00E36C81">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w:t>
      </w:r>
      <w:r w:rsidR="006F0C2E">
        <w:t xml:space="preserve"> </w:t>
      </w:r>
      <w:r>
        <w:t xml:space="preserve">All state bodies in New Zealand, including local and regional government, have a responsibility to uphold the principles and articles of this convention. </w:t>
      </w:r>
      <w:r w:rsidR="006F0C2E">
        <w:t xml:space="preserve"> </w:t>
      </w:r>
      <w:r>
        <w:t xml:space="preserve">There are a number of UNCRPD articles </w:t>
      </w:r>
      <w:r w:rsidR="00B87C03">
        <w:t>particularly relevant</w:t>
      </w:r>
      <w:r>
        <w:t xml:space="preserve"> to this submission, including:</w:t>
      </w:r>
      <w:bookmarkStart w:id="2" w:name="_Toc41908928"/>
      <w:bookmarkStart w:id="3" w:name="_Toc41930991"/>
      <w:bookmarkEnd w:id="0"/>
      <w:bookmarkEnd w:id="1"/>
    </w:p>
    <w:p w14:paraId="4195D300" w14:textId="16539004" w:rsidR="00603927" w:rsidRPr="00956AE6" w:rsidRDefault="00046CF3" w:rsidP="00603927">
      <w:pPr>
        <w:pStyle w:val="ListParagraph"/>
        <w:numPr>
          <w:ilvl w:val="0"/>
          <w:numId w:val="28"/>
        </w:numPr>
      </w:pPr>
      <w:r>
        <w:rPr>
          <w:b/>
          <w:bCs/>
        </w:rPr>
        <w:t xml:space="preserve">Article </w:t>
      </w:r>
      <w:r w:rsidR="00B42ADB">
        <w:rPr>
          <w:b/>
          <w:bCs/>
        </w:rPr>
        <w:t>9</w:t>
      </w:r>
      <w:r w:rsidR="00956AE6">
        <w:rPr>
          <w:b/>
          <w:bCs/>
        </w:rPr>
        <w:t xml:space="preserve">: </w:t>
      </w:r>
      <w:r w:rsidR="00B42ADB">
        <w:rPr>
          <w:b/>
          <w:bCs/>
        </w:rPr>
        <w:t>Accessibility</w:t>
      </w:r>
    </w:p>
    <w:p w14:paraId="7517EFAE" w14:textId="0792E277" w:rsidR="00956AE6" w:rsidRPr="00956AE6" w:rsidRDefault="00956AE6" w:rsidP="00603927">
      <w:pPr>
        <w:pStyle w:val="ListParagraph"/>
        <w:numPr>
          <w:ilvl w:val="0"/>
          <w:numId w:val="28"/>
        </w:numPr>
      </w:pPr>
      <w:r>
        <w:rPr>
          <w:b/>
          <w:bCs/>
        </w:rPr>
        <w:t xml:space="preserve">Article </w:t>
      </w:r>
      <w:r w:rsidR="00B42ADB">
        <w:rPr>
          <w:b/>
          <w:bCs/>
        </w:rPr>
        <w:t>1</w:t>
      </w:r>
      <w:r w:rsidR="00E36C81">
        <w:rPr>
          <w:b/>
          <w:bCs/>
        </w:rPr>
        <w:t>1</w:t>
      </w:r>
      <w:r>
        <w:rPr>
          <w:b/>
          <w:bCs/>
        </w:rPr>
        <w:t xml:space="preserve">: </w:t>
      </w:r>
      <w:r w:rsidR="00E36C81">
        <w:rPr>
          <w:b/>
          <w:bCs/>
        </w:rPr>
        <w:t>Situations of risk and humanitarian emergencies</w:t>
      </w:r>
    </w:p>
    <w:p w14:paraId="2904CAFA" w14:textId="5B37EFE8" w:rsidR="00B42ADB" w:rsidRPr="00FD36C9" w:rsidRDefault="00956AE6" w:rsidP="00E36C81">
      <w:pPr>
        <w:pStyle w:val="ListParagraph"/>
        <w:numPr>
          <w:ilvl w:val="0"/>
          <w:numId w:val="28"/>
        </w:numPr>
      </w:pPr>
      <w:r>
        <w:rPr>
          <w:b/>
          <w:bCs/>
        </w:rPr>
        <w:t xml:space="preserve">Article </w:t>
      </w:r>
      <w:r w:rsidR="00B42ADB">
        <w:rPr>
          <w:b/>
          <w:bCs/>
        </w:rPr>
        <w:t>1</w:t>
      </w:r>
      <w:r w:rsidR="00E36C81">
        <w:rPr>
          <w:b/>
          <w:bCs/>
        </w:rPr>
        <w:t>9</w:t>
      </w:r>
      <w:r>
        <w:rPr>
          <w:b/>
          <w:bCs/>
        </w:rPr>
        <w:t xml:space="preserve">: </w:t>
      </w:r>
      <w:r w:rsidR="00E36C81">
        <w:rPr>
          <w:b/>
          <w:bCs/>
        </w:rPr>
        <w:t>Living independently and being included in the community</w:t>
      </w:r>
    </w:p>
    <w:p w14:paraId="3CE3D0A4" w14:textId="77777777" w:rsidR="00FD36C9" w:rsidRDefault="00FD36C9" w:rsidP="00FD36C9">
      <w:pPr>
        <w:pStyle w:val="ListParagraph"/>
      </w:pPr>
    </w:p>
    <w:p w14:paraId="6A2ED120" w14:textId="07236730" w:rsidR="00276E2E" w:rsidRDefault="00276E2E" w:rsidP="00276E2E">
      <w:pPr>
        <w:pStyle w:val="Heading2"/>
        <w:ind w:left="578" w:hanging="578"/>
      </w:pPr>
      <w:r>
        <w:t>New Zealand Disability Strategy 2016-2026</w:t>
      </w:r>
      <w:bookmarkEnd w:id="2"/>
      <w:bookmarkEnd w:id="3"/>
    </w:p>
    <w:p w14:paraId="2119B0BD" w14:textId="3AF4BBFB" w:rsidR="00276E2E" w:rsidRDefault="00276E2E" w:rsidP="00276E2E">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w:t>
      </w:r>
      <w:r w:rsidR="004414A7">
        <w:t xml:space="preserve"> </w:t>
      </w:r>
      <w:r>
        <w:t>It identifies eight outcome areas contributing to achieving this vision</w:t>
      </w:r>
      <w:r w:rsidR="00B87C03">
        <w:t>.</w:t>
      </w:r>
      <w:r w:rsidR="004414A7">
        <w:t xml:space="preserve"> </w:t>
      </w:r>
      <w:r w:rsidR="00B87C03">
        <w:t xml:space="preserve"> There are a number of Strategy outcomes particularly relevant to this submission, including</w:t>
      </w:r>
      <w:r>
        <w:t>:</w:t>
      </w:r>
    </w:p>
    <w:p w14:paraId="54F28322" w14:textId="24588426" w:rsidR="00276E2E" w:rsidRDefault="00D0003F" w:rsidP="0084266C">
      <w:pPr>
        <w:pStyle w:val="ListParagraph"/>
        <w:numPr>
          <w:ilvl w:val="0"/>
          <w:numId w:val="28"/>
        </w:numPr>
        <w:ind w:left="714" w:hanging="357"/>
        <w:rPr>
          <w:b/>
          <w:bCs/>
        </w:rPr>
      </w:pPr>
      <w:r w:rsidRPr="00D0003F">
        <w:rPr>
          <w:b/>
          <w:bCs/>
        </w:rPr>
        <w:lastRenderedPageBreak/>
        <w:t xml:space="preserve">Outcome </w:t>
      </w:r>
      <w:r w:rsidR="00187A3F">
        <w:rPr>
          <w:b/>
          <w:bCs/>
        </w:rPr>
        <w:t>3</w:t>
      </w:r>
      <w:r w:rsidR="004414A7">
        <w:rPr>
          <w:b/>
          <w:bCs/>
        </w:rPr>
        <w:t xml:space="preserve"> – </w:t>
      </w:r>
      <w:r w:rsidR="00187A3F">
        <w:rPr>
          <w:b/>
          <w:bCs/>
        </w:rPr>
        <w:t>Health and wellbeing</w:t>
      </w:r>
    </w:p>
    <w:p w14:paraId="4D86997C" w14:textId="4847E152" w:rsidR="005953C7" w:rsidRDefault="005953C7" w:rsidP="0084266C">
      <w:pPr>
        <w:pStyle w:val="ListParagraph"/>
        <w:numPr>
          <w:ilvl w:val="0"/>
          <w:numId w:val="28"/>
        </w:numPr>
        <w:ind w:left="714" w:hanging="357"/>
        <w:rPr>
          <w:b/>
          <w:bCs/>
        </w:rPr>
      </w:pPr>
      <w:r>
        <w:rPr>
          <w:b/>
          <w:bCs/>
        </w:rPr>
        <w:t>Outcome 5 – Accessibility</w:t>
      </w:r>
    </w:p>
    <w:p w14:paraId="089BDDC9" w14:textId="328E0B9D" w:rsidR="005953C7" w:rsidRPr="00D0003F" w:rsidRDefault="005953C7" w:rsidP="0084266C">
      <w:pPr>
        <w:pStyle w:val="ListParagraph"/>
        <w:numPr>
          <w:ilvl w:val="0"/>
          <w:numId w:val="28"/>
        </w:numPr>
        <w:ind w:left="714" w:hanging="357"/>
        <w:rPr>
          <w:b/>
          <w:bCs/>
        </w:rPr>
      </w:pPr>
      <w:r>
        <w:rPr>
          <w:b/>
          <w:bCs/>
        </w:rPr>
        <w:t>Outcome 7 – Choice and control</w:t>
      </w:r>
    </w:p>
    <w:p w14:paraId="773FC796" w14:textId="77777777" w:rsidR="00D0003F" w:rsidRDefault="00D0003F" w:rsidP="004414A7">
      <w:pPr>
        <w:pStyle w:val="ListParagraph"/>
      </w:pPr>
    </w:p>
    <w:p w14:paraId="5ED8313E" w14:textId="7074659B" w:rsidR="00BB7E50" w:rsidRDefault="006C30CF" w:rsidP="00276E2E">
      <w:pPr>
        <w:pStyle w:val="Heading1"/>
      </w:pPr>
      <w:r>
        <w:t xml:space="preserve">The </w:t>
      </w:r>
      <w:r w:rsidRPr="00276E2E">
        <w:t>Submission</w:t>
      </w:r>
    </w:p>
    <w:p w14:paraId="05FDBC59" w14:textId="0AE7A934" w:rsidR="0088709A" w:rsidRDefault="00267578" w:rsidP="0088709A">
      <w:r>
        <w:t xml:space="preserve">The Disabled Persons Assembly (DPA) </w:t>
      </w:r>
      <w:r w:rsidR="0088709A">
        <w:t xml:space="preserve">is pleased that the Commerce Commission is reviewing the 111 Contact Code (the Code) given that it has been in operation for approximately two years. </w:t>
      </w:r>
    </w:p>
    <w:p w14:paraId="43D99730" w14:textId="4D6B52EA" w:rsidR="00267578" w:rsidRDefault="0088709A" w:rsidP="0088709A">
      <w:r>
        <w:t>We put out a call to our members, via our weekly newsletter, seeking their feedback on the Code. It’s fa</w:t>
      </w:r>
      <w:r w:rsidR="00F20C5F">
        <w:t>ir</w:t>
      </w:r>
      <w:r>
        <w:t xml:space="preserve"> to say that we didn’t </w:t>
      </w:r>
      <w:r w:rsidR="00F20C5F">
        <w:t>get</w:t>
      </w:r>
      <w:r>
        <w:t xml:space="preserve"> a huge response to this.</w:t>
      </w:r>
      <w:r w:rsidR="00F20C5F">
        <w:t xml:space="preserve">  </w:t>
      </w:r>
      <w:r>
        <w:t xml:space="preserve">However, the responses we did receive have been included in this submission. </w:t>
      </w:r>
    </w:p>
    <w:p w14:paraId="1CF2D525" w14:textId="0F08532B" w:rsidR="00524F70" w:rsidRPr="00524F70" w:rsidRDefault="0063004D" w:rsidP="00524F70">
      <w:pPr>
        <w:pStyle w:val="Heading2"/>
        <w:rPr>
          <w:rFonts w:asciiTheme="minorHAnsi" w:hAnsiTheme="minorHAnsi"/>
          <w:sz w:val="22"/>
          <w:lang w:val="mi-NZ"/>
        </w:rPr>
      </w:pPr>
      <w:r>
        <w:rPr>
          <w:lang w:val="mi-NZ"/>
        </w:rPr>
        <w:t>Language</w:t>
      </w:r>
    </w:p>
    <w:p w14:paraId="15B7ABF9" w14:textId="4E25B95B" w:rsidR="00524F70" w:rsidRDefault="00A91257" w:rsidP="00A91257">
      <w:r>
        <w:t>Whilst we understand that the language of ‘vulnerable consumers’ is taken from the legislation and used in the Code, DPA does not feel that this language is appropriate or acceptable to define</w:t>
      </w:r>
      <w:r w:rsidR="00DC44DC">
        <w:t xml:space="preserve"> </w:t>
      </w:r>
      <w:r>
        <w:t>/</w:t>
      </w:r>
      <w:r w:rsidR="00DC44DC">
        <w:t xml:space="preserve"> </w:t>
      </w:r>
      <w:r>
        <w:t xml:space="preserve">identify disabled people.  We are not inherently ‘vulnerable’,  we are made ‘vulnerable’ by specific situations.  Perpetuating the myth of our inherent vulnerability through the use of such language is outdated and does not align with the principles and rights in the UNCRPD. </w:t>
      </w:r>
    </w:p>
    <w:p w14:paraId="76BEFBAB" w14:textId="6D7FEDF6" w:rsidR="00CD243A" w:rsidRDefault="00BE724E" w:rsidP="00CD243A">
      <w:pPr>
        <w:pStyle w:val="Heading2"/>
      </w:pPr>
      <w:r>
        <w:t>Requirement 1: Vulnerable consumers, or persons on their behalf, have reasonable access to an appropriate means to contact the 111 emergency service in the event of a power failure</w:t>
      </w:r>
    </w:p>
    <w:p w14:paraId="4BEB128E" w14:textId="13A5E74A" w:rsidR="00BE724E" w:rsidRDefault="00BE724E" w:rsidP="00BE724E">
      <w:r>
        <w:t xml:space="preserve">Responses from our members indicate that few of them knew about the Code and the duty of the telecommunications providers to give them a means of contacting the </w:t>
      </w:r>
      <w:r>
        <w:lastRenderedPageBreak/>
        <w:t xml:space="preserve">emergency services during a power outage.  We recommend that telecommunications providers are mandated and monitored to provide all consumers with this information in order to meet this requirement. </w:t>
      </w:r>
    </w:p>
    <w:p w14:paraId="2010BB31" w14:textId="60F29093" w:rsidR="00CD243A" w:rsidRDefault="00BE724E" w:rsidP="00BE724E">
      <w:r>
        <w:t xml:space="preserve">None of our members who responded had actually gone through </w:t>
      </w:r>
      <w:r w:rsidR="00027BF1">
        <w:t xml:space="preserve">the process of </w:t>
      </w:r>
      <w:r>
        <w:t xml:space="preserve">seeking an alternative means of contacting the emergency services in the event of a power </w:t>
      </w:r>
      <w:r w:rsidR="00A7532B">
        <w:t>outage</w:t>
      </w:r>
      <w:r>
        <w:t xml:space="preserve">. </w:t>
      </w:r>
    </w:p>
    <w:p w14:paraId="2C0A344E" w14:textId="2C776BAF" w:rsidR="00DD2E44" w:rsidRDefault="00A7532B" w:rsidP="00DD2E44">
      <w:pPr>
        <w:pStyle w:val="Heading2"/>
      </w:pPr>
      <w:r>
        <w:t>Requirement 2: Consumers are effectively informed about the options available to vulnerable consumers</w:t>
      </w:r>
    </w:p>
    <w:p w14:paraId="69A25FE2" w14:textId="61B60CD4" w:rsidR="00A7532B" w:rsidRDefault="00A7532B" w:rsidP="00A7532B">
      <w:r>
        <w:t xml:space="preserve">Most of the responses we received said that people didn’t know about the Code or the duty to provide other means of contacting the emergency services during a power outage. </w:t>
      </w:r>
    </w:p>
    <w:p w14:paraId="07965FA1" w14:textId="77777777" w:rsidR="00317E5F" w:rsidRDefault="00A7532B" w:rsidP="00DD2E44">
      <w:r>
        <w:t>We believe that the Commerce Commission needs to put much greater pressure on telecommunications providers to inform consumers of the Code and the alternative means of contacting the emergency services.</w:t>
      </w:r>
    </w:p>
    <w:p w14:paraId="4737462F" w14:textId="1BAB33FB" w:rsidR="00DD2E44" w:rsidRDefault="00317E5F" w:rsidP="00DD2E44">
      <w:r>
        <w:t xml:space="preserve">DPA strongly recommends that all information pertaining to the Code is made available in alternative formats, in order that disabled people can have the information about their rights. </w:t>
      </w:r>
    </w:p>
    <w:p w14:paraId="44E68B8D" w14:textId="0BD80252" w:rsidR="00DD2E44" w:rsidRDefault="00A7532B" w:rsidP="00DD2E44">
      <w:pPr>
        <w:pStyle w:val="Heading2"/>
      </w:pPr>
      <w:r>
        <w:t xml:space="preserve">Requirement 3: Consumers and their representatives have access to effective processes to demonstrate </w:t>
      </w:r>
      <w:proofErr w:type="gramStart"/>
      <w:r>
        <w:t>vulnerability</w:t>
      </w:r>
      <w:proofErr w:type="gramEnd"/>
    </w:p>
    <w:p w14:paraId="1BD6750C" w14:textId="02183418" w:rsidR="00356C93" w:rsidRDefault="00356C93" w:rsidP="00356C93">
      <w:r>
        <w:t xml:space="preserve">The responses we got from our members would suggest that there is an issue in regards to what is deemed to be ‘proof of vulnerability’.  One respondent said that they provided a link to a website with information about their child’s impairment (and actually featuring their own child) and was told that they’d still have to provide a doctor’s certificate.  We would argue that this isn’t something a doctor can </w:t>
      </w:r>
      <w:r>
        <w:lastRenderedPageBreak/>
        <w:t xml:space="preserve">necessarily provide the best information on: community workers, family and friends and disability organisations are much better placed to demonstrate this need. </w:t>
      </w:r>
    </w:p>
    <w:p w14:paraId="6564B6F1" w14:textId="25828935" w:rsidR="00DD2E44" w:rsidRDefault="00DD2E44" w:rsidP="00DD2E44"/>
    <w:p w14:paraId="1A5F3648" w14:textId="5DBDA734" w:rsidR="00612E9A" w:rsidRDefault="00612E9A" w:rsidP="00440AC6">
      <w:pPr>
        <w:pStyle w:val="Heading2"/>
      </w:pPr>
      <w:r>
        <w:t>Co</w:t>
      </w:r>
      <w:r w:rsidR="000C1605">
        <w:t>nclusion</w:t>
      </w:r>
    </w:p>
    <w:p w14:paraId="0C515025" w14:textId="3FA87D2A" w:rsidR="000C1605" w:rsidRDefault="000C1605" w:rsidP="000C1605">
      <w:r>
        <w:t xml:space="preserve">Whilst we are pleased that the Code is being reviewed, we would argue that there is a limited awareness of the Code and the alternative contact rights included in it.  Furthermore, we believe that some telecommunication providers are making it too difficult and intrusive for people to seek the alternative means of contact by asking for doctor’s certificates: there are others who may be much better placed than doctors to provide proof of need. </w:t>
      </w:r>
    </w:p>
    <w:p w14:paraId="34928C58" w14:textId="00DF29C0" w:rsidR="000C1605" w:rsidRDefault="000C1605" w:rsidP="000C1605"/>
    <w:p w14:paraId="16687AF3" w14:textId="43C3409C" w:rsidR="000C1605" w:rsidRDefault="000C1605" w:rsidP="000C1605">
      <w:pPr>
        <w:pStyle w:val="Heading1"/>
      </w:pPr>
      <w:r>
        <w:t xml:space="preserve">DPA’s </w:t>
      </w:r>
      <w:r w:rsidRPr="006E2338">
        <w:t>Recommendations</w:t>
      </w:r>
    </w:p>
    <w:p w14:paraId="41416D35" w14:textId="09D21323" w:rsidR="000C1605" w:rsidRDefault="000C1605" w:rsidP="000C1605">
      <w:r>
        <w:t>DPA strongly recommends that:</w:t>
      </w:r>
    </w:p>
    <w:p w14:paraId="06075530" w14:textId="1FCE55F7" w:rsidR="000C1605" w:rsidRDefault="00810A4C" w:rsidP="000C1605">
      <w:pPr>
        <w:pStyle w:val="ListParagraph"/>
        <w:numPr>
          <w:ilvl w:val="0"/>
          <w:numId w:val="30"/>
        </w:numPr>
      </w:pPr>
      <w:r>
        <w:t>t</w:t>
      </w:r>
      <w:r w:rsidR="00A66267">
        <w:t>he Code refers to ‘disabled people</w:t>
      </w:r>
      <w:r w:rsidR="00FC107F">
        <w:t xml:space="preserve"> </w:t>
      </w:r>
      <w:r w:rsidR="00A66267">
        <w:t>/</w:t>
      </w:r>
      <w:r w:rsidR="00FC107F">
        <w:t xml:space="preserve"> </w:t>
      </w:r>
      <w:r w:rsidR="00A66267">
        <w:t>consumers’ rather than ‘vulnerable consumers’.</w:t>
      </w:r>
    </w:p>
    <w:p w14:paraId="625BB820" w14:textId="72786086" w:rsidR="000C1605" w:rsidRDefault="00810A4C" w:rsidP="000C1605">
      <w:pPr>
        <w:pStyle w:val="ListParagraph"/>
        <w:numPr>
          <w:ilvl w:val="0"/>
          <w:numId w:val="30"/>
        </w:numPr>
      </w:pPr>
      <w:r>
        <w:t>the Commerce Commission mandates telecommunications providers to provide all consumers with the Code and information on their duty to provide access to emergency services during a power outage.  Furthermore, the Commerce Commission should monitor the uptake of such alternative means of contacting the emergency services.</w:t>
      </w:r>
    </w:p>
    <w:p w14:paraId="4D450669" w14:textId="4225BC66" w:rsidR="00317E5F" w:rsidRDefault="00317E5F" w:rsidP="000C1605">
      <w:pPr>
        <w:pStyle w:val="ListParagraph"/>
        <w:numPr>
          <w:ilvl w:val="0"/>
          <w:numId w:val="30"/>
        </w:numPr>
      </w:pPr>
      <w:r>
        <w:lastRenderedPageBreak/>
        <w:t xml:space="preserve">That all information pertaining to the 111 Contact code be made available in alternative formats including: New Zealand Sign Language, Braille, Easy Read, </w:t>
      </w:r>
      <w:proofErr w:type="gramStart"/>
      <w:r>
        <w:t>audio</w:t>
      </w:r>
      <w:proofErr w:type="gramEnd"/>
      <w:r>
        <w:t xml:space="preserve"> and large print.  </w:t>
      </w:r>
    </w:p>
    <w:p w14:paraId="73B38B79" w14:textId="3EE66565" w:rsidR="000C1605" w:rsidRPr="006C5B0C" w:rsidRDefault="00810A4C" w:rsidP="000C1605">
      <w:pPr>
        <w:pStyle w:val="ListParagraph"/>
        <w:numPr>
          <w:ilvl w:val="0"/>
          <w:numId w:val="30"/>
        </w:numPr>
      </w:pPr>
      <w:r>
        <w:t>the Code make it clear that ‘demonstrating vulnerability’ shouldn’t be too cumbersome or intrusive and that there are ways other than a doctor’s certificate to demonstrate need.</w:t>
      </w:r>
    </w:p>
    <w:p w14:paraId="7AE59C06" w14:textId="77777777" w:rsidR="00A01F08" w:rsidRDefault="00A01F08" w:rsidP="00612E9A"/>
    <w:p w14:paraId="3D6664AF" w14:textId="48516419" w:rsidR="00AB0797" w:rsidRPr="006C5B0C" w:rsidRDefault="00AB0797" w:rsidP="00AB0797"/>
    <w:sectPr w:rsidR="00AB0797" w:rsidRPr="006C5B0C" w:rsidSect="00975960">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EAD0" w14:textId="77777777" w:rsidR="003163AC" w:rsidRDefault="003163AC" w:rsidP="005602D3">
      <w:pPr>
        <w:spacing w:after="0" w:line="240" w:lineRule="auto"/>
      </w:pPr>
      <w:r>
        <w:separator/>
      </w:r>
    </w:p>
  </w:endnote>
  <w:endnote w:type="continuationSeparator" w:id="0">
    <w:p w14:paraId="26D15D38" w14:textId="77777777" w:rsidR="003163AC" w:rsidRDefault="003163AC" w:rsidP="005602D3">
      <w:pPr>
        <w:spacing w:after="0" w:line="240" w:lineRule="auto"/>
      </w:pPr>
      <w:r>
        <w:continuationSeparator/>
      </w:r>
    </w:p>
  </w:endnote>
  <w:endnote w:type="continuationNotice" w:id="1">
    <w:p w14:paraId="05F0DFEF" w14:textId="77777777" w:rsidR="003163AC" w:rsidRDefault="00316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1E5A" w14:textId="77777777" w:rsidR="00317E5F" w:rsidRDefault="00317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AB3F" w14:textId="77777777" w:rsidR="00317E5F" w:rsidRDefault="00317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4EBC" w14:textId="77777777" w:rsidR="00317E5F" w:rsidRDefault="00317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D3A45" w14:textId="77777777" w:rsidR="003163AC" w:rsidRDefault="003163AC" w:rsidP="005602D3">
      <w:pPr>
        <w:spacing w:after="0" w:line="240" w:lineRule="auto"/>
      </w:pPr>
    </w:p>
  </w:footnote>
  <w:footnote w:type="continuationSeparator" w:id="0">
    <w:p w14:paraId="40DB0020" w14:textId="77777777" w:rsidR="003163AC" w:rsidRDefault="003163AC" w:rsidP="005602D3">
      <w:pPr>
        <w:spacing w:after="0" w:line="240" w:lineRule="auto"/>
      </w:pPr>
      <w:r>
        <w:continuationSeparator/>
      </w:r>
    </w:p>
  </w:footnote>
  <w:footnote w:type="continuationNotice" w:id="1">
    <w:p w14:paraId="2715D924" w14:textId="77777777" w:rsidR="003163AC" w:rsidRPr="003D21B1" w:rsidRDefault="003163AC"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18F5825A"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w:t>
      </w:r>
      <w:hyperlink r:id="rId2" w:history="1">
        <w:r w:rsidR="000F3787" w:rsidRPr="006E2795">
          <w:rPr>
            <w:rStyle w:val="Hyperlink"/>
            <w:rFonts w:cs="Arial"/>
          </w:rPr>
          <w:t>https://www.odi.govt.nz/nz-disability-strategy/</w:t>
        </w:r>
      </w:hyperlink>
      <w:r w:rsidR="000F3787">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8B17" w14:textId="77777777" w:rsidR="00317E5F" w:rsidRDefault="00317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496009"/>
      <w:docPartObj>
        <w:docPartGallery w:val="Page Numbers (Top of Page)"/>
        <w:docPartUnique/>
      </w:docPartObj>
    </w:sdtPr>
    <w:sdtEndPr>
      <w:rPr>
        <w:noProof/>
      </w:rPr>
    </w:sdtEndPr>
    <w:sdtContent>
      <w:p w14:paraId="0786EB69" w14:textId="7BAEAFA6" w:rsidR="00F94FAC" w:rsidRDefault="00F94F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960BB0" w14:textId="77777777" w:rsidR="009A7DBD" w:rsidRDefault="009A7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6D86" w14:textId="77777777" w:rsidR="00317E5F" w:rsidRDefault="00317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ACC2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744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DA8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560F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121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B80B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66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F633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4236EF"/>
    <w:multiLevelType w:val="hybridMultilevel"/>
    <w:tmpl w:val="787C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283713"/>
    <w:multiLevelType w:val="hybridMultilevel"/>
    <w:tmpl w:val="1A24501C"/>
    <w:lvl w:ilvl="0" w:tplc="C8A4E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700DB2"/>
    <w:multiLevelType w:val="hybridMultilevel"/>
    <w:tmpl w:val="0B1A4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0FB4785"/>
    <w:multiLevelType w:val="hybridMultilevel"/>
    <w:tmpl w:val="BC5A3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892150"/>
    <w:multiLevelType w:val="multilevel"/>
    <w:tmpl w:val="F184EF88"/>
    <w:lvl w:ilvl="0">
      <w:start w:val="1"/>
      <w:numFmt w:val="decimal"/>
      <w:lvlText w:val="%1."/>
      <w:lvlJc w:val="left"/>
      <w:pPr>
        <w:ind w:left="360" w:hanging="360"/>
      </w:pPr>
      <w:rPr>
        <w:b/>
        <w:bCs/>
      </w:rPr>
    </w:lvl>
    <w:lvl w:ilvl="1">
      <w:start w:val="1"/>
      <w:numFmt w:val="decimal"/>
      <w:lvlText w:val="%1.%2."/>
      <w:lvlJc w:val="left"/>
      <w:pPr>
        <w:ind w:left="792" w:hanging="432"/>
      </w:pPr>
      <w:rPr>
        <w:b w:val="0"/>
        <w:bCs w:val="0"/>
        <w:i w:val="0"/>
        <w:iCs w:val="0"/>
      </w:rPr>
    </w:lvl>
    <w:lvl w:ilvl="2">
      <w:start w:val="1"/>
      <w:numFmt w:val="lowerLetter"/>
      <w:lvlText w:val="%3."/>
      <w:lvlJc w:val="left"/>
      <w:pPr>
        <w:ind w:left="1080" w:hanging="360"/>
      </w:pPr>
      <w:rPr>
        <w:b w:val="0"/>
        <w:bCs w:val="0"/>
      </w:rPr>
    </w:lvl>
    <w:lvl w:ilvl="3">
      <w:start w:val="1"/>
      <w:numFmt w:val="lowerRoman"/>
      <w:lvlText w:val="%4."/>
      <w:lvlJc w:val="right"/>
      <w:pPr>
        <w:ind w:left="1440" w:hanging="360"/>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3"/>
  </w:num>
  <w:num w:numId="4" w16cid:durableId="25301161">
    <w:abstractNumId w:val="16"/>
  </w:num>
  <w:num w:numId="5" w16cid:durableId="1751850489">
    <w:abstractNumId w:val="18"/>
  </w:num>
  <w:num w:numId="6" w16cid:durableId="705910267">
    <w:abstractNumId w:val="28"/>
  </w:num>
  <w:num w:numId="7" w16cid:durableId="268657952">
    <w:abstractNumId w:val="27"/>
  </w:num>
  <w:num w:numId="8" w16cid:durableId="1116290010">
    <w:abstractNumId w:val="32"/>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4"/>
  </w:num>
  <w:num w:numId="18" w16cid:durableId="125314328">
    <w:abstractNumId w:val="20"/>
  </w:num>
  <w:num w:numId="19" w16cid:durableId="196626558">
    <w:abstractNumId w:val="26"/>
  </w:num>
  <w:num w:numId="20" w16cid:durableId="992493483">
    <w:abstractNumId w:val="24"/>
  </w:num>
  <w:num w:numId="21" w16cid:durableId="884218452">
    <w:abstractNumId w:val="19"/>
  </w:num>
  <w:num w:numId="22" w16cid:durableId="998342359">
    <w:abstractNumId w:val="29"/>
  </w:num>
  <w:num w:numId="23" w16cid:durableId="521473645">
    <w:abstractNumId w:val="13"/>
  </w:num>
  <w:num w:numId="24" w16cid:durableId="1425418937">
    <w:abstractNumId w:val="25"/>
  </w:num>
  <w:num w:numId="25" w16cid:durableId="617758634">
    <w:abstractNumId w:val="21"/>
  </w:num>
  <w:num w:numId="26" w16cid:durableId="1378119871">
    <w:abstractNumId w:val="17"/>
  </w:num>
  <w:num w:numId="27" w16cid:durableId="1914273176">
    <w:abstractNumId w:val="11"/>
  </w:num>
  <w:num w:numId="28" w16cid:durableId="571743726">
    <w:abstractNumId w:val="33"/>
  </w:num>
  <w:num w:numId="29" w16cid:durableId="434249693">
    <w:abstractNumId w:val="10"/>
  </w:num>
  <w:num w:numId="30" w16cid:durableId="66273621">
    <w:abstractNumId w:val="14"/>
  </w:num>
  <w:num w:numId="31" w16cid:durableId="948706773">
    <w:abstractNumId w:val="12"/>
  </w:num>
  <w:num w:numId="32" w16cid:durableId="342901475">
    <w:abstractNumId w:val="22"/>
  </w:num>
  <w:num w:numId="33" w16cid:durableId="1364213706">
    <w:abstractNumId w:val="30"/>
  </w:num>
  <w:num w:numId="34" w16cid:durableId="1612319755">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16cid:durableId="318776264">
    <w:abstractNumId w:val="15"/>
  </w:num>
  <w:num w:numId="36" w16cid:durableId="1237546554">
    <w:abstractNumId w:val="0"/>
  </w:num>
  <w:num w:numId="37" w16cid:durableId="1347710302">
    <w:abstractNumId w:val="1"/>
  </w:num>
  <w:num w:numId="38" w16cid:durableId="1485512804">
    <w:abstractNumId w:val="2"/>
  </w:num>
  <w:num w:numId="39" w16cid:durableId="1039160048">
    <w:abstractNumId w:val="8"/>
  </w:num>
  <w:num w:numId="40" w16cid:durableId="684408224">
    <w:abstractNumId w:val="4"/>
  </w:num>
  <w:num w:numId="41" w16cid:durableId="1105348218">
    <w:abstractNumId w:val="5"/>
  </w:num>
  <w:num w:numId="42" w16cid:durableId="754133961">
    <w:abstractNumId w:val="6"/>
  </w:num>
  <w:num w:numId="43" w16cid:durableId="1170174505">
    <w:abstractNumId w:val="9"/>
  </w:num>
  <w:num w:numId="44" w16cid:durableId="543177206">
    <w:abstractNumId w:val="0"/>
  </w:num>
  <w:num w:numId="45" w16cid:durableId="775057329">
    <w:abstractNumId w:val="1"/>
  </w:num>
  <w:num w:numId="46" w16cid:durableId="1385909000">
    <w:abstractNumId w:val="2"/>
  </w:num>
  <w:num w:numId="47" w16cid:durableId="1172599836">
    <w:abstractNumId w:val="8"/>
  </w:num>
  <w:num w:numId="48" w16cid:durableId="1395665326">
    <w:abstractNumId w:val="4"/>
  </w:num>
  <w:num w:numId="49" w16cid:durableId="1836218021">
    <w:abstractNumId w:val="5"/>
  </w:num>
  <w:num w:numId="50" w16cid:durableId="869293509">
    <w:abstractNumId w:val="6"/>
  </w:num>
  <w:num w:numId="51" w16cid:durableId="869995887">
    <w:abstractNumId w:val="9"/>
  </w:num>
  <w:num w:numId="52" w16cid:durableId="920871578">
    <w:abstractNumId w:val="0"/>
  </w:num>
  <w:num w:numId="53" w16cid:durableId="1720936495">
    <w:abstractNumId w:val="1"/>
  </w:num>
  <w:num w:numId="54" w16cid:durableId="299070253">
    <w:abstractNumId w:val="2"/>
  </w:num>
  <w:num w:numId="55" w16cid:durableId="294913272">
    <w:abstractNumId w:val="8"/>
  </w:num>
  <w:num w:numId="56" w16cid:durableId="1898078925">
    <w:abstractNumId w:val="4"/>
  </w:num>
  <w:num w:numId="57" w16cid:durableId="432745287">
    <w:abstractNumId w:val="5"/>
  </w:num>
  <w:num w:numId="58" w16cid:durableId="1524903842">
    <w:abstractNumId w:val="6"/>
  </w:num>
  <w:num w:numId="59" w16cid:durableId="206534443">
    <w:abstractNumId w:val="9"/>
  </w:num>
  <w:num w:numId="60" w16cid:durableId="1527062465">
    <w:abstractNumId w:val="0"/>
  </w:num>
  <w:num w:numId="61" w16cid:durableId="391656036">
    <w:abstractNumId w:val="1"/>
  </w:num>
  <w:num w:numId="62" w16cid:durableId="1403064619">
    <w:abstractNumId w:val="2"/>
  </w:num>
  <w:num w:numId="63" w16cid:durableId="1809783122">
    <w:abstractNumId w:val="8"/>
  </w:num>
  <w:num w:numId="64" w16cid:durableId="923685449">
    <w:abstractNumId w:val="4"/>
  </w:num>
  <w:num w:numId="65" w16cid:durableId="1893150961">
    <w:abstractNumId w:val="5"/>
  </w:num>
  <w:num w:numId="66" w16cid:durableId="1749771052">
    <w:abstractNumId w:val="6"/>
  </w:num>
  <w:num w:numId="67" w16cid:durableId="832917855">
    <w:abstractNumId w:val="9"/>
  </w:num>
  <w:num w:numId="68" w16cid:durableId="1779638703">
    <w:abstractNumId w:val="0"/>
  </w:num>
  <w:num w:numId="69" w16cid:durableId="589047723">
    <w:abstractNumId w:val="1"/>
  </w:num>
  <w:num w:numId="70" w16cid:durableId="481385802">
    <w:abstractNumId w:val="2"/>
  </w:num>
  <w:num w:numId="71" w16cid:durableId="685062466">
    <w:abstractNumId w:val="8"/>
  </w:num>
  <w:num w:numId="72" w16cid:durableId="1065907602">
    <w:abstractNumId w:val="4"/>
  </w:num>
  <w:num w:numId="73" w16cid:durableId="754784589">
    <w:abstractNumId w:val="5"/>
  </w:num>
  <w:num w:numId="74" w16cid:durableId="1724060323">
    <w:abstractNumId w:val="6"/>
  </w:num>
  <w:num w:numId="75" w16cid:durableId="567228510">
    <w:abstractNumId w:val="9"/>
  </w:num>
  <w:num w:numId="76" w16cid:durableId="1287347519">
    <w:abstractNumId w:val="0"/>
  </w:num>
  <w:num w:numId="77" w16cid:durableId="472406082">
    <w:abstractNumId w:val="1"/>
  </w:num>
  <w:num w:numId="78" w16cid:durableId="2118986376">
    <w:abstractNumId w:val="2"/>
  </w:num>
  <w:num w:numId="79" w16cid:durableId="1264416867">
    <w:abstractNumId w:val="8"/>
  </w:num>
  <w:num w:numId="80" w16cid:durableId="1530951882">
    <w:abstractNumId w:val="4"/>
  </w:num>
  <w:num w:numId="81" w16cid:durableId="1065956174">
    <w:abstractNumId w:val="5"/>
  </w:num>
  <w:num w:numId="82" w16cid:durableId="1892574816">
    <w:abstractNumId w:val="6"/>
  </w:num>
  <w:num w:numId="83" w16cid:durableId="563951499">
    <w:abstractNumId w:val="9"/>
  </w:num>
  <w:num w:numId="84" w16cid:durableId="1291400063">
    <w:abstractNumId w:val="0"/>
  </w:num>
  <w:num w:numId="85" w16cid:durableId="557017562">
    <w:abstractNumId w:val="1"/>
  </w:num>
  <w:num w:numId="86" w16cid:durableId="993610015">
    <w:abstractNumId w:val="2"/>
  </w:num>
  <w:num w:numId="87" w16cid:durableId="300303730">
    <w:abstractNumId w:val="8"/>
  </w:num>
  <w:num w:numId="88" w16cid:durableId="494995139">
    <w:abstractNumId w:val="4"/>
  </w:num>
  <w:num w:numId="89" w16cid:durableId="1697582517">
    <w:abstractNumId w:val="5"/>
  </w:num>
  <w:num w:numId="90" w16cid:durableId="647170835">
    <w:abstractNumId w:val="6"/>
  </w:num>
  <w:num w:numId="91" w16cid:durableId="300160381">
    <w:abstractNumId w:val="9"/>
  </w:num>
  <w:num w:numId="92" w16cid:durableId="1865711047">
    <w:abstractNumId w:val="0"/>
  </w:num>
  <w:num w:numId="93" w16cid:durableId="419369353">
    <w:abstractNumId w:val="1"/>
  </w:num>
  <w:num w:numId="94" w16cid:durableId="617487859">
    <w:abstractNumId w:val="2"/>
  </w:num>
  <w:num w:numId="95" w16cid:durableId="1244871364">
    <w:abstractNumId w:val="8"/>
  </w:num>
  <w:num w:numId="96" w16cid:durableId="218592302">
    <w:abstractNumId w:val="4"/>
  </w:num>
  <w:num w:numId="97" w16cid:durableId="112360752">
    <w:abstractNumId w:val="5"/>
  </w:num>
  <w:num w:numId="98" w16cid:durableId="643969678">
    <w:abstractNumId w:val="6"/>
  </w:num>
  <w:num w:numId="99" w16cid:durableId="1031878903">
    <w:abstractNumId w:val="9"/>
  </w:num>
  <w:num w:numId="100" w16cid:durableId="1890989107">
    <w:abstractNumId w:val="0"/>
  </w:num>
  <w:num w:numId="101" w16cid:durableId="1026832577">
    <w:abstractNumId w:val="1"/>
  </w:num>
  <w:num w:numId="102" w16cid:durableId="1063017160">
    <w:abstractNumId w:val="2"/>
  </w:num>
  <w:num w:numId="103" w16cid:durableId="1831939374">
    <w:abstractNumId w:val="8"/>
  </w:num>
  <w:num w:numId="104" w16cid:durableId="1166438298">
    <w:abstractNumId w:val="4"/>
  </w:num>
  <w:num w:numId="105" w16cid:durableId="1915311898">
    <w:abstractNumId w:val="5"/>
  </w:num>
  <w:num w:numId="106" w16cid:durableId="58794867">
    <w:abstractNumId w:val="6"/>
  </w:num>
  <w:num w:numId="107" w16cid:durableId="1745911088">
    <w:abstractNumId w:val="9"/>
  </w:num>
  <w:num w:numId="108" w16cid:durableId="1016227292">
    <w:abstractNumId w:val="0"/>
  </w:num>
  <w:num w:numId="109" w16cid:durableId="131362352">
    <w:abstractNumId w:val="1"/>
  </w:num>
  <w:num w:numId="110" w16cid:durableId="1579514078">
    <w:abstractNumId w:val="2"/>
  </w:num>
  <w:num w:numId="111" w16cid:durableId="958757579">
    <w:abstractNumId w:val="8"/>
  </w:num>
  <w:num w:numId="112" w16cid:durableId="1199977498">
    <w:abstractNumId w:val="4"/>
  </w:num>
  <w:num w:numId="113" w16cid:durableId="1917520039">
    <w:abstractNumId w:val="5"/>
  </w:num>
  <w:num w:numId="114" w16cid:durableId="1165630435">
    <w:abstractNumId w:val="6"/>
  </w:num>
  <w:num w:numId="115" w16cid:durableId="1063600776">
    <w:abstractNumId w:val="9"/>
  </w:num>
  <w:num w:numId="116" w16cid:durableId="1117023572">
    <w:abstractNumId w:val="0"/>
  </w:num>
  <w:num w:numId="117" w16cid:durableId="314188411">
    <w:abstractNumId w:val="1"/>
  </w:num>
  <w:num w:numId="118" w16cid:durableId="1011176654">
    <w:abstractNumId w:val="2"/>
  </w:num>
  <w:num w:numId="119" w16cid:durableId="306129606">
    <w:abstractNumId w:val="8"/>
  </w:num>
  <w:num w:numId="120" w16cid:durableId="1766489948">
    <w:abstractNumId w:val="4"/>
  </w:num>
  <w:num w:numId="121" w16cid:durableId="1979265310">
    <w:abstractNumId w:val="5"/>
  </w:num>
  <w:num w:numId="122" w16cid:durableId="1069770100">
    <w:abstractNumId w:val="6"/>
  </w:num>
  <w:num w:numId="123" w16cid:durableId="880168428">
    <w:abstractNumId w:val="9"/>
  </w:num>
  <w:num w:numId="124" w16cid:durableId="895510663">
    <w:abstractNumId w:val="0"/>
  </w:num>
  <w:num w:numId="125" w16cid:durableId="558903832">
    <w:abstractNumId w:val="1"/>
  </w:num>
  <w:num w:numId="126" w16cid:durableId="849832139">
    <w:abstractNumId w:val="2"/>
  </w:num>
  <w:num w:numId="127" w16cid:durableId="1951162916">
    <w:abstractNumId w:val="8"/>
  </w:num>
  <w:num w:numId="128" w16cid:durableId="107817098">
    <w:abstractNumId w:val="4"/>
  </w:num>
  <w:num w:numId="129" w16cid:durableId="1048724208">
    <w:abstractNumId w:val="5"/>
  </w:num>
  <w:num w:numId="130" w16cid:durableId="194848474">
    <w:abstractNumId w:val="6"/>
  </w:num>
  <w:num w:numId="131" w16cid:durableId="1775708347">
    <w:abstractNumId w:val="9"/>
  </w:num>
  <w:num w:numId="132" w16cid:durableId="579759449">
    <w:abstractNumId w:val="0"/>
  </w:num>
  <w:num w:numId="133" w16cid:durableId="1653868999">
    <w:abstractNumId w:val="1"/>
  </w:num>
  <w:num w:numId="134" w16cid:durableId="1693191384">
    <w:abstractNumId w:val="2"/>
  </w:num>
  <w:num w:numId="135" w16cid:durableId="2061397431">
    <w:abstractNumId w:val="8"/>
  </w:num>
  <w:num w:numId="136" w16cid:durableId="1464884682">
    <w:abstractNumId w:val="4"/>
  </w:num>
  <w:num w:numId="137" w16cid:durableId="891190928">
    <w:abstractNumId w:val="5"/>
  </w:num>
  <w:num w:numId="138" w16cid:durableId="926184728">
    <w:abstractNumId w:val="6"/>
  </w:num>
  <w:num w:numId="139" w16cid:durableId="1365048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174FC"/>
    <w:rsid w:val="00021CF7"/>
    <w:rsid w:val="00023520"/>
    <w:rsid w:val="000235BD"/>
    <w:rsid w:val="00023C6D"/>
    <w:rsid w:val="000269D0"/>
    <w:rsid w:val="00027BF1"/>
    <w:rsid w:val="00030886"/>
    <w:rsid w:val="00031508"/>
    <w:rsid w:val="00032A54"/>
    <w:rsid w:val="00032AC8"/>
    <w:rsid w:val="00035CDA"/>
    <w:rsid w:val="00043C03"/>
    <w:rsid w:val="00043EEA"/>
    <w:rsid w:val="0004616F"/>
    <w:rsid w:val="00046CF3"/>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45D"/>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605"/>
    <w:rsid w:val="000C1B60"/>
    <w:rsid w:val="000C3348"/>
    <w:rsid w:val="000C753C"/>
    <w:rsid w:val="000D1EF3"/>
    <w:rsid w:val="000D2D8D"/>
    <w:rsid w:val="000D4365"/>
    <w:rsid w:val="000D51F9"/>
    <w:rsid w:val="000D532E"/>
    <w:rsid w:val="000D6500"/>
    <w:rsid w:val="000D78DD"/>
    <w:rsid w:val="000E0BD9"/>
    <w:rsid w:val="000E20EF"/>
    <w:rsid w:val="000E2C33"/>
    <w:rsid w:val="000E4863"/>
    <w:rsid w:val="000E5108"/>
    <w:rsid w:val="000E6FE4"/>
    <w:rsid w:val="000E75B9"/>
    <w:rsid w:val="000F0FD8"/>
    <w:rsid w:val="000F2C00"/>
    <w:rsid w:val="000F2DEA"/>
    <w:rsid w:val="000F3787"/>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87A3F"/>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802"/>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D50"/>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52B6"/>
    <w:rsid w:val="00236AF8"/>
    <w:rsid w:val="0024139B"/>
    <w:rsid w:val="00243CE0"/>
    <w:rsid w:val="00244A1D"/>
    <w:rsid w:val="00244AC8"/>
    <w:rsid w:val="002462F4"/>
    <w:rsid w:val="00251A97"/>
    <w:rsid w:val="00253042"/>
    <w:rsid w:val="00253546"/>
    <w:rsid w:val="00260488"/>
    <w:rsid w:val="00260DA7"/>
    <w:rsid w:val="00262E18"/>
    <w:rsid w:val="00265B96"/>
    <w:rsid w:val="00267578"/>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20F2"/>
    <w:rsid w:val="002D3358"/>
    <w:rsid w:val="002D3D9C"/>
    <w:rsid w:val="002D43B0"/>
    <w:rsid w:val="002D480E"/>
    <w:rsid w:val="002D5854"/>
    <w:rsid w:val="002D77F4"/>
    <w:rsid w:val="002E10F4"/>
    <w:rsid w:val="002E4E23"/>
    <w:rsid w:val="002E5104"/>
    <w:rsid w:val="002E5BA9"/>
    <w:rsid w:val="002F16CD"/>
    <w:rsid w:val="002F2F4C"/>
    <w:rsid w:val="002F3E87"/>
    <w:rsid w:val="002F3E8E"/>
    <w:rsid w:val="002F3FC5"/>
    <w:rsid w:val="002F5181"/>
    <w:rsid w:val="002F6288"/>
    <w:rsid w:val="003017FC"/>
    <w:rsid w:val="00302E1A"/>
    <w:rsid w:val="0030418F"/>
    <w:rsid w:val="00304CE6"/>
    <w:rsid w:val="00312F3F"/>
    <w:rsid w:val="00313118"/>
    <w:rsid w:val="003142CD"/>
    <w:rsid w:val="00314634"/>
    <w:rsid w:val="00315725"/>
    <w:rsid w:val="00315EEE"/>
    <w:rsid w:val="00315F4E"/>
    <w:rsid w:val="003163AC"/>
    <w:rsid w:val="00317E5F"/>
    <w:rsid w:val="0032076A"/>
    <w:rsid w:val="00320F41"/>
    <w:rsid w:val="00321102"/>
    <w:rsid w:val="0032227B"/>
    <w:rsid w:val="00333C90"/>
    <w:rsid w:val="00336C51"/>
    <w:rsid w:val="0034108B"/>
    <w:rsid w:val="0034167C"/>
    <w:rsid w:val="00341F85"/>
    <w:rsid w:val="00343DB1"/>
    <w:rsid w:val="00345329"/>
    <w:rsid w:val="00345647"/>
    <w:rsid w:val="003467AC"/>
    <w:rsid w:val="00346C40"/>
    <w:rsid w:val="00347906"/>
    <w:rsid w:val="0035075B"/>
    <w:rsid w:val="00350B21"/>
    <w:rsid w:val="00350CD0"/>
    <w:rsid w:val="00350F9A"/>
    <w:rsid w:val="00354F10"/>
    <w:rsid w:val="00355B90"/>
    <w:rsid w:val="00355C36"/>
    <w:rsid w:val="00356C7F"/>
    <w:rsid w:val="00356C93"/>
    <w:rsid w:val="00357428"/>
    <w:rsid w:val="00357462"/>
    <w:rsid w:val="00362D82"/>
    <w:rsid w:val="003633CA"/>
    <w:rsid w:val="003635E9"/>
    <w:rsid w:val="00363BB4"/>
    <w:rsid w:val="00363C01"/>
    <w:rsid w:val="0036683A"/>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67F9"/>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84"/>
    <w:rsid w:val="0043469A"/>
    <w:rsid w:val="00440A24"/>
    <w:rsid w:val="00440AC6"/>
    <w:rsid w:val="004414A7"/>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446A"/>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0"/>
    <w:rsid w:val="00524F74"/>
    <w:rsid w:val="005250A4"/>
    <w:rsid w:val="00526305"/>
    <w:rsid w:val="005266FF"/>
    <w:rsid w:val="00530D53"/>
    <w:rsid w:val="00533311"/>
    <w:rsid w:val="0053432B"/>
    <w:rsid w:val="00534EEC"/>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53C7"/>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595"/>
    <w:rsid w:val="005C2933"/>
    <w:rsid w:val="005C4982"/>
    <w:rsid w:val="005C5010"/>
    <w:rsid w:val="005C521C"/>
    <w:rsid w:val="005C7C25"/>
    <w:rsid w:val="005D25F9"/>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A2B"/>
    <w:rsid w:val="00607E99"/>
    <w:rsid w:val="00612E9A"/>
    <w:rsid w:val="00614E9D"/>
    <w:rsid w:val="00616B4B"/>
    <w:rsid w:val="00617066"/>
    <w:rsid w:val="00621637"/>
    <w:rsid w:val="00621FB1"/>
    <w:rsid w:val="00622705"/>
    <w:rsid w:val="0062396E"/>
    <w:rsid w:val="0062495B"/>
    <w:rsid w:val="00625C9C"/>
    <w:rsid w:val="00627D14"/>
    <w:rsid w:val="0063004D"/>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502"/>
    <w:rsid w:val="00693EB2"/>
    <w:rsid w:val="00695749"/>
    <w:rsid w:val="006963F1"/>
    <w:rsid w:val="00697DC8"/>
    <w:rsid w:val="006A28A2"/>
    <w:rsid w:val="006A3861"/>
    <w:rsid w:val="006A4051"/>
    <w:rsid w:val="006A5569"/>
    <w:rsid w:val="006A5BCF"/>
    <w:rsid w:val="006A7632"/>
    <w:rsid w:val="006B0361"/>
    <w:rsid w:val="006B0520"/>
    <w:rsid w:val="006B0D24"/>
    <w:rsid w:val="006B32EF"/>
    <w:rsid w:val="006B5E00"/>
    <w:rsid w:val="006C01E1"/>
    <w:rsid w:val="006C0795"/>
    <w:rsid w:val="006C16DD"/>
    <w:rsid w:val="006C1782"/>
    <w:rsid w:val="006C30CF"/>
    <w:rsid w:val="006C3159"/>
    <w:rsid w:val="006C3492"/>
    <w:rsid w:val="006C4958"/>
    <w:rsid w:val="006C49AB"/>
    <w:rsid w:val="006C4A6F"/>
    <w:rsid w:val="006C4D66"/>
    <w:rsid w:val="006C4F50"/>
    <w:rsid w:val="006C5B0C"/>
    <w:rsid w:val="006C78B0"/>
    <w:rsid w:val="006D1257"/>
    <w:rsid w:val="006D13F8"/>
    <w:rsid w:val="006D2A79"/>
    <w:rsid w:val="006D4F54"/>
    <w:rsid w:val="006D53F2"/>
    <w:rsid w:val="006D58A1"/>
    <w:rsid w:val="006D7C63"/>
    <w:rsid w:val="006E000D"/>
    <w:rsid w:val="006E1487"/>
    <w:rsid w:val="006E21CD"/>
    <w:rsid w:val="006E2338"/>
    <w:rsid w:val="006E2380"/>
    <w:rsid w:val="006E329D"/>
    <w:rsid w:val="006E4379"/>
    <w:rsid w:val="006E575C"/>
    <w:rsid w:val="006E5CF3"/>
    <w:rsid w:val="006E64A6"/>
    <w:rsid w:val="006E6EB0"/>
    <w:rsid w:val="006E7B71"/>
    <w:rsid w:val="006F07E0"/>
    <w:rsid w:val="006F0C2E"/>
    <w:rsid w:val="006F19AD"/>
    <w:rsid w:val="006F1F49"/>
    <w:rsid w:val="006F470A"/>
    <w:rsid w:val="006F4BCF"/>
    <w:rsid w:val="006F51F9"/>
    <w:rsid w:val="006F5B8F"/>
    <w:rsid w:val="007011C1"/>
    <w:rsid w:val="0070138A"/>
    <w:rsid w:val="00704516"/>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20A2"/>
    <w:rsid w:val="0073651D"/>
    <w:rsid w:val="00741847"/>
    <w:rsid w:val="00742F42"/>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B6CF5"/>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640C"/>
    <w:rsid w:val="007F7723"/>
    <w:rsid w:val="008008CC"/>
    <w:rsid w:val="00800CC5"/>
    <w:rsid w:val="008023F0"/>
    <w:rsid w:val="00806569"/>
    <w:rsid w:val="00807730"/>
    <w:rsid w:val="00810272"/>
    <w:rsid w:val="00810284"/>
    <w:rsid w:val="00810A4C"/>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266C"/>
    <w:rsid w:val="008436BF"/>
    <w:rsid w:val="00843D1E"/>
    <w:rsid w:val="00844224"/>
    <w:rsid w:val="00845DA6"/>
    <w:rsid w:val="008467AE"/>
    <w:rsid w:val="00847DCC"/>
    <w:rsid w:val="00851BE3"/>
    <w:rsid w:val="00853933"/>
    <w:rsid w:val="008563C8"/>
    <w:rsid w:val="008575D4"/>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465F"/>
    <w:rsid w:val="008856AE"/>
    <w:rsid w:val="008859BB"/>
    <w:rsid w:val="00886506"/>
    <w:rsid w:val="0088709A"/>
    <w:rsid w:val="00887711"/>
    <w:rsid w:val="00890EBB"/>
    <w:rsid w:val="0089183E"/>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356A"/>
    <w:rsid w:val="008D5873"/>
    <w:rsid w:val="008D5A43"/>
    <w:rsid w:val="008D6F88"/>
    <w:rsid w:val="008D7FD4"/>
    <w:rsid w:val="008E076D"/>
    <w:rsid w:val="008E2517"/>
    <w:rsid w:val="008E2F47"/>
    <w:rsid w:val="008E63B6"/>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56B"/>
    <w:rsid w:val="00926D89"/>
    <w:rsid w:val="0092760B"/>
    <w:rsid w:val="00927DC0"/>
    <w:rsid w:val="00932515"/>
    <w:rsid w:val="009326E1"/>
    <w:rsid w:val="009329FF"/>
    <w:rsid w:val="00934C85"/>
    <w:rsid w:val="009360B5"/>
    <w:rsid w:val="00940167"/>
    <w:rsid w:val="009464E6"/>
    <w:rsid w:val="009465F4"/>
    <w:rsid w:val="00946976"/>
    <w:rsid w:val="00952349"/>
    <w:rsid w:val="009527E7"/>
    <w:rsid w:val="009539E4"/>
    <w:rsid w:val="00954C65"/>
    <w:rsid w:val="00954CA0"/>
    <w:rsid w:val="00954CCD"/>
    <w:rsid w:val="009552C6"/>
    <w:rsid w:val="00955C53"/>
    <w:rsid w:val="00956060"/>
    <w:rsid w:val="00956AE6"/>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6C42"/>
    <w:rsid w:val="0098717D"/>
    <w:rsid w:val="009875FF"/>
    <w:rsid w:val="009940E4"/>
    <w:rsid w:val="009955E6"/>
    <w:rsid w:val="00997591"/>
    <w:rsid w:val="009A1B88"/>
    <w:rsid w:val="009A22DF"/>
    <w:rsid w:val="009A43E1"/>
    <w:rsid w:val="009A735C"/>
    <w:rsid w:val="009A7DBD"/>
    <w:rsid w:val="009B1935"/>
    <w:rsid w:val="009B1A33"/>
    <w:rsid w:val="009B488B"/>
    <w:rsid w:val="009B4EFC"/>
    <w:rsid w:val="009C0540"/>
    <w:rsid w:val="009C10B4"/>
    <w:rsid w:val="009C1A5F"/>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1F08"/>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5371"/>
    <w:rsid w:val="00A46E84"/>
    <w:rsid w:val="00A47C72"/>
    <w:rsid w:val="00A538B1"/>
    <w:rsid w:val="00A53B25"/>
    <w:rsid w:val="00A5430D"/>
    <w:rsid w:val="00A55CC8"/>
    <w:rsid w:val="00A56473"/>
    <w:rsid w:val="00A5728A"/>
    <w:rsid w:val="00A57807"/>
    <w:rsid w:val="00A6152A"/>
    <w:rsid w:val="00A629A1"/>
    <w:rsid w:val="00A62CCD"/>
    <w:rsid w:val="00A62DAD"/>
    <w:rsid w:val="00A64D2D"/>
    <w:rsid w:val="00A66267"/>
    <w:rsid w:val="00A66AF6"/>
    <w:rsid w:val="00A70BDE"/>
    <w:rsid w:val="00A7138F"/>
    <w:rsid w:val="00A71FB3"/>
    <w:rsid w:val="00A725CC"/>
    <w:rsid w:val="00A7532B"/>
    <w:rsid w:val="00A75404"/>
    <w:rsid w:val="00A76A7F"/>
    <w:rsid w:val="00A76B1C"/>
    <w:rsid w:val="00A77451"/>
    <w:rsid w:val="00A77479"/>
    <w:rsid w:val="00A7777A"/>
    <w:rsid w:val="00A80810"/>
    <w:rsid w:val="00A849ED"/>
    <w:rsid w:val="00A85B0A"/>
    <w:rsid w:val="00A866F4"/>
    <w:rsid w:val="00A8719A"/>
    <w:rsid w:val="00A87BD7"/>
    <w:rsid w:val="00A9002E"/>
    <w:rsid w:val="00A90378"/>
    <w:rsid w:val="00A91257"/>
    <w:rsid w:val="00A915F3"/>
    <w:rsid w:val="00A92874"/>
    <w:rsid w:val="00A9532C"/>
    <w:rsid w:val="00A962EE"/>
    <w:rsid w:val="00A9754A"/>
    <w:rsid w:val="00AA1C94"/>
    <w:rsid w:val="00AA300F"/>
    <w:rsid w:val="00AA3097"/>
    <w:rsid w:val="00AA6458"/>
    <w:rsid w:val="00AB0302"/>
    <w:rsid w:val="00AB0797"/>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3E2C"/>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E83"/>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2ADB"/>
    <w:rsid w:val="00B4373E"/>
    <w:rsid w:val="00B4464C"/>
    <w:rsid w:val="00B45755"/>
    <w:rsid w:val="00B462ED"/>
    <w:rsid w:val="00B474DF"/>
    <w:rsid w:val="00B477AA"/>
    <w:rsid w:val="00B50681"/>
    <w:rsid w:val="00B51718"/>
    <w:rsid w:val="00B5246B"/>
    <w:rsid w:val="00B53F40"/>
    <w:rsid w:val="00B541D1"/>
    <w:rsid w:val="00B5495C"/>
    <w:rsid w:val="00B55ECA"/>
    <w:rsid w:val="00B569E2"/>
    <w:rsid w:val="00B56E65"/>
    <w:rsid w:val="00B570BB"/>
    <w:rsid w:val="00B60D1C"/>
    <w:rsid w:val="00B70992"/>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5742"/>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96D"/>
    <w:rsid w:val="00BE0DBB"/>
    <w:rsid w:val="00BE11C1"/>
    <w:rsid w:val="00BE11E2"/>
    <w:rsid w:val="00BE2A98"/>
    <w:rsid w:val="00BE3E5C"/>
    <w:rsid w:val="00BE5F04"/>
    <w:rsid w:val="00BE60C0"/>
    <w:rsid w:val="00BE6918"/>
    <w:rsid w:val="00BE724E"/>
    <w:rsid w:val="00BF03ED"/>
    <w:rsid w:val="00BF19ED"/>
    <w:rsid w:val="00BF33F7"/>
    <w:rsid w:val="00BF444F"/>
    <w:rsid w:val="00BF5AC8"/>
    <w:rsid w:val="00BF7871"/>
    <w:rsid w:val="00BF78B6"/>
    <w:rsid w:val="00BF7C50"/>
    <w:rsid w:val="00C00BB1"/>
    <w:rsid w:val="00C01055"/>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259F1"/>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67E30"/>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2F3"/>
    <w:rsid w:val="00CB3794"/>
    <w:rsid w:val="00CB699D"/>
    <w:rsid w:val="00CB69E3"/>
    <w:rsid w:val="00CC1B97"/>
    <w:rsid w:val="00CC2245"/>
    <w:rsid w:val="00CC476A"/>
    <w:rsid w:val="00CC5281"/>
    <w:rsid w:val="00CC62EB"/>
    <w:rsid w:val="00CC787D"/>
    <w:rsid w:val="00CD1F4F"/>
    <w:rsid w:val="00CD2159"/>
    <w:rsid w:val="00CD2300"/>
    <w:rsid w:val="00CD243A"/>
    <w:rsid w:val="00CD2965"/>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00A0"/>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420B"/>
    <w:rsid w:val="00D56E29"/>
    <w:rsid w:val="00D5776F"/>
    <w:rsid w:val="00D57D5F"/>
    <w:rsid w:val="00D6060A"/>
    <w:rsid w:val="00D6271C"/>
    <w:rsid w:val="00D64E13"/>
    <w:rsid w:val="00D65489"/>
    <w:rsid w:val="00D65B4A"/>
    <w:rsid w:val="00D6714A"/>
    <w:rsid w:val="00D67554"/>
    <w:rsid w:val="00D739DC"/>
    <w:rsid w:val="00D7435A"/>
    <w:rsid w:val="00D7606A"/>
    <w:rsid w:val="00D86AF3"/>
    <w:rsid w:val="00D9310F"/>
    <w:rsid w:val="00D93508"/>
    <w:rsid w:val="00D951A9"/>
    <w:rsid w:val="00D978F9"/>
    <w:rsid w:val="00D97F67"/>
    <w:rsid w:val="00DA2BAC"/>
    <w:rsid w:val="00DA6740"/>
    <w:rsid w:val="00DA6ACB"/>
    <w:rsid w:val="00DB0161"/>
    <w:rsid w:val="00DB07CC"/>
    <w:rsid w:val="00DB16AD"/>
    <w:rsid w:val="00DB3486"/>
    <w:rsid w:val="00DB526D"/>
    <w:rsid w:val="00DB584F"/>
    <w:rsid w:val="00DC1350"/>
    <w:rsid w:val="00DC2FAF"/>
    <w:rsid w:val="00DC4136"/>
    <w:rsid w:val="00DC421F"/>
    <w:rsid w:val="00DC44DC"/>
    <w:rsid w:val="00DC4605"/>
    <w:rsid w:val="00DC4E23"/>
    <w:rsid w:val="00DC7D6E"/>
    <w:rsid w:val="00DD05AA"/>
    <w:rsid w:val="00DD28FC"/>
    <w:rsid w:val="00DD2A00"/>
    <w:rsid w:val="00DD2E44"/>
    <w:rsid w:val="00DD537E"/>
    <w:rsid w:val="00DD76BA"/>
    <w:rsid w:val="00DE0D7D"/>
    <w:rsid w:val="00DE2071"/>
    <w:rsid w:val="00DE2B56"/>
    <w:rsid w:val="00DE2E56"/>
    <w:rsid w:val="00DE50CA"/>
    <w:rsid w:val="00DE51F8"/>
    <w:rsid w:val="00DE5379"/>
    <w:rsid w:val="00DE67DC"/>
    <w:rsid w:val="00DE6F37"/>
    <w:rsid w:val="00DF10AD"/>
    <w:rsid w:val="00DF1F93"/>
    <w:rsid w:val="00DF5898"/>
    <w:rsid w:val="00DF7CAC"/>
    <w:rsid w:val="00E01EBA"/>
    <w:rsid w:val="00E028FA"/>
    <w:rsid w:val="00E03500"/>
    <w:rsid w:val="00E103A7"/>
    <w:rsid w:val="00E10BA3"/>
    <w:rsid w:val="00E11194"/>
    <w:rsid w:val="00E11E4C"/>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6C81"/>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662B"/>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363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0C5F"/>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2791"/>
    <w:rsid w:val="00F83DC1"/>
    <w:rsid w:val="00F8464B"/>
    <w:rsid w:val="00F85989"/>
    <w:rsid w:val="00F87C44"/>
    <w:rsid w:val="00F902F2"/>
    <w:rsid w:val="00F92380"/>
    <w:rsid w:val="00F93451"/>
    <w:rsid w:val="00F94FAC"/>
    <w:rsid w:val="00F95B31"/>
    <w:rsid w:val="00FA107D"/>
    <w:rsid w:val="00FA178C"/>
    <w:rsid w:val="00FA4775"/>
    <w:rsid w:val="00FA4C4F"/>
    <w:rsid w:val="00FA5730"/>
    <w:rsid w:val="00FA5DE7"/>
    <w:rsid w:val="00FA6413"/>
    <w:rsid w:val="00FB1100"/>
    <w:rsid w:val="00FB2722"/>
    <w:rsid w:val="00FB5211"/>
    <w:rsid w:val="00FB5695"/>
    <w:rsid w:val="00FB5CB5"/>
    <w:rsid w:val="00FB5D8E"/>
    <w:rsid w:val="00FC0411"/>
    <w:rsid w:val="00FC107F"/>
    <w:rsid w:val="00FC1194"/>
    <w:rsid w:val="00FC2A40"/>
    <w:rsid w:val="00FC3C20"/>
    <w:rsid w:val="00FC4E66"/>
    <w:rsid w:val="00FD05F6"/>
    <w:rsid w:val="00FD2710"/>
    <w:rsid w:val="00FD36C9"/>
    <w:rsid w:val="00FD5115"/>
    <w:rsid w:val="00FD5362"/>
    <w:rsid w:val="00FD5CAE"/>
    <w:rsid w:val="00FD6176"/>
    <w:rsid w:val="00FD6C19"/>
    <w:rsid w:val="00FE0FC8"/>
    <w:rsid w:val="00FE22BF"/>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A6FCEE9"/>
    <w:rsid w:val="0C5D005F"/>
    <w:rsid w:val="1357158B"/>
    <w:rsid w:val="1527B478"/>
    <w:rsid w:val="1CC79082"/>
    <w:rsid w:val="35A8198D"/>
    <w:rsid w:val="38BCFB06"/>
    <w:rsid w:val="417185E9"/>
    <w:rsid w:val="43C4D4E6"/>
    <w:rsid w:val="4C7A2CC1"/>
    <w:rsid w:val="52475C71"/>
    <w:rsid w:val="5708E0EC"/>
    <w:rsid w:val="594D09B5"/>
    <w:rsid w:val="706795D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PlainText">
    <w:name w:val="Plain Text"/>
    <w:basedOn w:val="Normal"/>
    <w:link w:val="PlainTextChar"/>
    <w:uiPriority w:val="99"/>
    <w:semiHidden/>
    <w:unhideWhenUsed/>
    <w:rsid w:val="007B6CF5"/>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7B6CF5"/>
    <w:rPr>
      <w:rFonts w:ascii="Calibri" w:hAnsi="Calibri" w:cs="Calibri"/>
    </w:rPr>
  </w:style>
  <w:style w:type="character" w:customStyle="1" w:styleId="markedcontent">
    <w:name w:val="markedcontent"/>
    <w:basedOn w:val="DefaultParagraphFont"/>
    <w:rsid w:val="007B6CF5"/>
  </w:style>
  <w:style w:type="paragraph" w:customStyle="1" w:styleId="a">
    <w:name w:val="a"/>
    <w:basedOn w:val="Normal"/>
    <w:rsid w:val="007B6CF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label">
    <w:name w:val="label"/>
    <w:basedOn w:val="DefaultParagraphFont"/>
    <w:rsid w:val="00D739DC"/>
  </w:style>
  <w:style w:type="character" w:customStyle="1" w:styleId="changeable">
    <w:name w:val="changeable"/>
    <w:basedOn w:val="DefaultParagraphFont"/>
    <w:rsid w:val="00D7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606734729">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odi.govt.nz/nz-disability-strategy/" TargetMode="External"/><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2023-06-17T03:17:00Z</dcterms:created>
  <dcterms:modified xsi:type="dcterms:W3CDTF">2023-06-17T03:17:00Z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