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BA735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165F5D6A" w:rsidR="00FA5DE7" w:rsidRPr="00FA5DE7" w:rsidRDefault="00EF72A7" w:rsidP="003A2E54">
      <w:pPr>
        <w:spacing w:line="360" w:lineRule="auto"/>
        <w:rPr>
          <w:szCs w:val="24"/>
        </w:rPr>
      </w:pPr>
      <w:r>
        <w:rPr>
          <w:szCs w:val="24"/>
        </w:rPr>
        <w:t>Ma</w:t>
      </w:r>
      <w:r w:rsidR="0084594A">
        <w:rPr>
          <w:szCs w:val="24"/>
        </w:rPr>
        <w:t>y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233DE3A4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84594A">
        <w:rPr>
          <w:szCs w:val="24"/>
        </w:rPr>
        <w:t>Christchurch City Council</w:t>
      </w:r>
    </w:p>
    <w:p w14:paraId="41E6D60F" w14:textId="507F8DB9" w:rsidR="00FA5DE7" w:rsidRPr="00FA5DE7" w:rsidRDefault="00FA5DE7" w:rsidP="003A2E54">
      <w:pPr>
        <w:spacing w:line="360" w:lineRule="auto"/>
      </w:pPr>
      <w:r>
        <w:t>Please find attached DPA’s submis</w:t>
      </w:r>
      <w:r w:rsidR="00350BA4">
        <w:t>sion on</w:t>
      </w:r>
      <w:r w:rsidR="0084594A">
        <w:t xml:space="preserve"> Athol </w:t>
      </w:r>
      <w:proofErr w:type="spellStart"/>
      <w:r w:rsidR="0084594A">
        <w:t>Wai</w:t>
      </w:r>
      <w:r w:rsidR="4C73A286">
        <w:t>mairi</w:t>
      </w:r>
      <w:proofErr w:type="spellEnd"/>
      <w:r w:rsidR="0084594A">
        <w:t xml:space="preserve"> Intersection improvements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2C1C4D73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</w:t>
      </w:r>
    </w:p>
    <w:p w14:paraId="77A06678" w14:textId="77777777" w:rsidR="00EF72A7" w:rsidRPr="00EF72A7" w:rsidRDefault="00A71BB6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</w:t>
        </w:r>
        <w:proofErr w:type="spellStart"/>
        <w:r w:rsidRPr="004E3921">
          <w:rPr>
            <w:rStyle w:val="Hyperlink"/>
          </w:rPr>
          <w:t>Ao</w:t>
        </w:r>
        <w:proofErr w:type="spellEnd"/>
        <w:r w:rsidRPr="004E3921">
          <w:rPr>
            <w:rStyle w:val="Hyperlink"/>
          </w:rPr>
          <w:t xml:space="preserve">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00EF72A7">
        <w:rPr>
          <w:sz w:val="32"/>
        </w:rPr>
        <w:t>The Submission</w:t>
      </w:r>
    </w:p>
    <w:p w14:paraId="42382401" w14:textId="345B1E37" w:rsidR="008254E8" w:rsidRDefault="00AB2AA8" w:rsidP="00AB2AA8">
      <w:pPr>
        <w:spacing w:line="360" w:lineRule="auto"/>
      </w:pPr>
      <w:r>
        <w:t xml:space="preserve">DPA welcomes this opportunity to engage on the Athol </w:t>
      </w:r>
      <w:proofErr w:type="spellStart"/>
      <w:r w:rsidR="4DDE40C7">
        <w:t>Waimairi</w:t>
      </w:r>
      <w:proofErr w:type="spellEnd"/>
      <w:r w:rsidR="4DDE40C7">
        <w:t xml:space="preserve"> </w:t>
      </w:r>
      <w:r>
        <w:t>intersection improvements.</w:t>
      </w:r>
    </w:p>
    <w:p w14:paraId="2CF8605E" w14:textId="34E739C6" w:rsidR="00AB2AA8" w:rsidRDefault="00AB2AA8" w:rsidP="00AB2AA8">
      <w:pPr>
        <w:spacing w:line="360" w:lineRule="auto"/>
      </w:pPr>
      <w:r>
        <w:lastRenderedPageBreak/>
        <w:t xml:space="preserve">DPA notes that this comes in the wake of </w:t>
      </w:r>
      <w:r w:rsidR="00441238">
        <w:t xml:space="preserve">the recent consultation run by Environment Canterbury around </w:t>
      </w:r>
      <w:r w:rsidR="00FB12F8">
        <w:t xml:space="preserve">the Orbiter route in the </w:t>
      </w:r>
      <w:proofErr w:type="spellStart"/>
      <w:r w:rsidR="00FB12F8">
        <w:t>Ilam</w:t>
      </w:r>
      <w:proofErr w:type="spellEnd"/>
      <w:r w:rsidR="00FB12F8">
        <w:t xml:space="preserve"> area.</w:t>
      </w:r>
    </w:p>
    <w:p w14:paraId="0E1B3354" w14:textId="35C7376F" w:rsidR="00FB12F8" w:rsidRDefault="00FB12F8" w:rsidP="00AB2AA8">
      <w:pPr>
        <w:spacing w:line="360" w:lineRule="auto"/>
      </w:pPr>
      <w:r>
        <w:t xml:space="preserve">DPA is pleased to see that there are </w:t>
      </w:r>
      <w:r w:rsidR="26B326F9">
        <w:t>several</w:t>
      </w:r>
      <w:r>
        <w:t xml:space="preserve"> improvements being planned for the intersection including</w:t>
      </w:r>
      <w:r w:rsidR="000A76C1">
        <w:t xml:space="preserve"> the installation of a raised safety platform </w:t>
      </w:r>
      <w:r w:rsidR="001213FA">
        <w:t xml:space="preserve">on </w:t>
      </w:r>
      <w:proofErr w:type="spellStart"/>
      <w:r w:rsidR="7777F436">
        <w:t>Waimairi</w:t>
      </w:r>
      <w:proofErr w:type="spellEnd"/>
      <w:r w:rsidR="001213FA">
        <w:t xml:space="preserve"> Road just south of the Athol Terrace </w:t>
      </w:r>
      <w:r w:rsidR="00EC0070">
        <w:t>intersection and</w:t>
      </w:r>
      <w:r w:rsidR="00C15A1A">
        <w:t xml:space="preserve"> extending the kerb on the Athol/</w:t>
      </w:r>
      <w:proofErr w:type="spellStart"/>
      <w:r w:rsidR="00C15A1A">
        <w:t>Waimari</w:t>
      </w:r>
      <w:proofErr w:type="spellEnd"/>
      <w:r w:rsidR="00C15A1A">
        <w:t>/</w:t>
      </w:r>
      <w:r w:rsidR="00EA576D">
        <w:t>Homestead intersection, which</w:t>
      </w:r>
      <w:r w:rsidR="00D46FA5">
        <w:t xml:space="preserve"> will</w:t>
      </w:r>
      <w:r w:rsidR="00EA576D">
        <w:t xml:space="preserve"> all be useful fixes from an accessibility perspective.</w:t>
      </w:r>
    </w:p>
    <w:p w14:paraId="3D9B9C49" w14:textId="15E91B07" w:rsidR="00D22BF5" w:rsidRDefault="00D22BF5" w:rsidP="00AB2AA8">
      <w:pPr>
        <w:spacing w:line="360" w:lineRule="auto"/>
      </w:pPr>
      <w:r>
        <w:t xml:space="preserve">However, there are </w:t>
      </w:r>
      <w:r w:rsidR="008D517E">
        <w:t>several issues that need to be addressed as part of these improvements.</w:t>
      </w:r>
    </w:p>
    <w:p w14:paraId="40E65878" w14:textId="1A5594CE" w:rsidR="00440BCF" w:rsidRDefault="00FF053B" w:rsidP="00AB2AA8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  <w:r w:rsidRPr="00FF053B">
        <w:rPr>
          <w:b/>
          <w:bCs/>
          <w:color w:val="1F3864" w:themeColor="accent5" w:themeShade="80"/>
          <w:sz w:val="32"/>
          <w:szCs w:val="32"/>
        </w:rPr>
        <w:t xml:space="preserve">Accessibility of </w:t>
      </w:r>
      <w:r w:rsidR="00A20097">
        <w:rPr>
          <w:b/>
          <w:bCs/>
          <w:color w:val="1F3864" w:themeColor="accent5" w:themeShade="80"/>
          <w:sz w:val="32"/>
          <w:szCs w:val="32"/>
        </w:rPr>
        <w:t>raised crossing</w:t>
      </w:r>
      <w:r w:rsidR="00FB64C0">
        <w:rPr>
          <w:b/>
          <w:bCs/>
          <w:color w:val="1F3864" w:themeColor="accent5" w:themeShade="80"/>
          <w:sz w:val="32"/>
          <w:szCs w:val="32"/>
        </w:rPr>
        <w:t xml:space="preserve"> at </w:t>
      </w:r>
      <w:proofErr w:type="spellStart"/>
      <w:r w:rsidR="00FB64C0">
        <w:rPr>
          <w:b/>
          <w:bCs/>
          <w:color w:val="1F3864" w:themeColor="accent5" w:themeShade="80"/>
          <w:sz w:val="32"/>
          <w:szCs w:val="32"/>
        </w:rPr>
        <w:t>Waimari</w:t>
      </w:r>
      <w:proofErr w:type="spellEnd"/>
      <w:r w:rsidR="00FB64C0">
        <w:rPr>
          <w:b/>
          <w:bCs/>
          <w:color w:val="1F3864" w:themeColor="accent5" w:themeShade="80"/>
          <w:sz w:val="32"/>
          <w:szCs w:val="32"/>
        </w:rPr>
        <w:t xml:space="preserve"> Road</w:t>
      </w:r>
    </w:p>
    <w:p w14:paraId="6D3E114F" w14:textId="432EB00F" w:rsidR="00731D73" w:rsidRDefault="00FB64C0" w:rsidP="00AB2AA8">
      <w:pPr>
        <w:spacing w:line="360" w:lineRule="auto"/>
      </w:pPr>
      <w:r>
        <w:t xml:space="preserve">DPA is pleased to see that there will be a raised </w:t>
      </w:r>
      <w:r w:rsidR="00CE2627">
        <w:t xml:space="preserve">pedestrian crossing placed at </w:t>
      </w:r>
      <w:proofErr w:type="spellStart"/>
      <w:r w:rsidR="12658A3B">
        <w:t>Waimairi</w:t>
      </w:r>
      <w:proofErr w:type="spellEnd"/>
      <w:r w:rsidR="00CE2627">
        <w:t xml:space="preserve"> Road just south of </w:t>
      </w:r>
      <w:r w:rsidR="00171171">
        <w:t xml:space="preserve">the </w:t>
      </w:r>
      <w:r w:rsidR="00CE2627">
        <w:t>Athol Terrace</w:t>
      </w:r>
      <w:r w:rsidR="00171171">
        <w:t xml:space="preserve"> intersection</w:t>
      </w:r>
      <w:r w:rsidR="00CE2627">
        <w:t>.</w:t>
      </w:r>
    </w:p>
    <w:p w14:paraId="3C752E91" w14:textId="1406C041" w:rsidR="002E6871" w:rsidRDefault="00246396" w:rsidP="00AB2AA8">
      <w:pPr>
        <w:spacing w:line="360" w:lineRule="auto"/>
        <w:rPr>
          <w:szCs w:val="24"/>
        </w:rPr>
      </w:pPr>
      <w:r>
        <w:rPr>
          <w:szCs w:val="24"/>
        </w:rPr>
        <w:t>H</w:t>
      </w:r>
      <w:r w:rsidR="00870E4F">
        <w:rPr>
          <w:szCs w:val="24"/>
        </w:rPr>
        <w:t>owever</w:t>
      </w:r>
      <w:r w:rsidR="00840F38">
        <w:rPr>
          <w:szCs w:val="24"/>
        </w:rPr>
        <w:t xml:space="preserve">, we </w:t>
      </w:r>
      <w:r w:rsidR="00870E4F">
        <w:rPr>
          <w:szCs w:val="24"/>
        </w:rPr>
        <w:t>do have one concern</w:t>
      </w:r>
      <w:r w:rsidR="00840F38">
        <w:rPr>
          <w:szCs w:val="24"/>
        </w:rPr>
        <w:t xml:space="preserve"> around</w:t>
      </w:r>
      <w:r w:rsidR="00701E52">
        <w:rPr>
          <w:szCs w:val="24"/>
        </w:rPr>
        <w:t xml:space="preserve"> </w:t>
      </w:r>
      <w:r w:rsidR="00C668C9">
        <w:rPr>
          <w:szCs w:val="24"/>
        </w:rPr>
        <w:t>wheelchair and mobility aid users having a clear view of the road before crossing at th</w:t>
      </w:r>
      <w:r w:rsidR="00FB4AFB">
        <w:rPr>
          <w:szCs w:val="24"/>
        </w:rPr>
        <w:t xml:space="preserve">is intersection </w:t>
      </w:r>
      <w:r w:rsidR="00DE3EA3">
        <w:rPr>
          <w:szCs w:val="24"/>
        </w:rPr>
        <w:t>and this is something we hope can be addressed</w:t>
      </w:r>
      <w:r w:rsidR="00641DFD">
        <w:rPr>
          <w:szCs w:val="24"/>
        </w:rPr>
        <w:t xml:space="preserve"> by Council</w:t>
      </w:r>
      <w:r w:rsidR="00701E52">
        <w:rPr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3B2" w14:paraId="5AEF7748" w14:textId="77777777" w:rsidTr="4A27D731">
        <w:tc>
          <w:tcPr>
            <w:tcW w:w="9016" w:type="dxa"/>
          </w:tcPr>
          <w:p w14:paraId="01274785" w14:textId="245F9B6D" w:rsidR="000843B2" w:rsidRDefault="5652A3A8" w:rsidP="00AB2AA8">
            <w:pPr>
              <w:spacing w:line="360" w:lineRule="auto"/>
            </w:pPr>
            <w:r w:rsidRPr="4A27D731">
              <w:rPr>
                <w:b/>
                <w:bCs/>
              </w:rPr>
              <w:t>Recommendation 1:</w:t>
            </w:r>
            <w:r>
              <w:t xml:space="preserve"> that </w:t>
            </w:r>
            <w:r w:rsidR="575888D7">
              <w:t>the CCC ensure that the</w:t>
            </w:r>
            <w:r>
              <w:t xml:space="preserve"> landscaped portion of the </w:t>
            </w:r>
            <w:r w:rsidR="1E56B99B">
              <w:t>raised</w:t>
            </w:r>
            <w:r>
              <w:t xml:space="preserve"> crossing</w:t>
            </w:r>
            <w:r w:rsidR="575888D7">
              <w:t xml:space="preserve"> </w:t>
            </w:r>
            <w:r w:rsidR="3233E944">
              <w:t xml:space="preserve">on </w:t>
            </w:r>
            <w:proofErr w:type="spellStart"/>
            <w:r w:rsidR="35CDBF92">
              <w:t>Waimairi</w:t>
            </w:r>
            <w:proofErr w:type="spellEnd"/>
            <w:r w:rsidR="35CDBF92">
              <w:t xml:space="preserve"> </w:t>
            </w:r>
            <w:r w:rsidR="00FB64C0">
              <w:t>Road</w:t>
            </w:r>
            <w:r>
              <w:t xml:space="preserve"> </w:t>
            </w:r>
            <w:r w:rsidR="00367FF3">
              <w:t>is safe for</w:t>
            </w:r>
            <w:r>
              <w:t xml:space="preserve"> wheelchair and mobility aid users</w:t>
            </w:r>
            <w:r w:rsidR="00367FF3">
              <w:t>.</w:t>
            </w:r>
          </w:p>
        </w:tc>
      </w:tr>
    </w:tbl>
    <w:p w14:paraId="4594F6FF" w14:textId="77777777" w:rsidR="008C6044" w:rsidRDefault="008C6044" w:rsidP="00AB2AA8">
      <w:pPr>
        <w:spacing w:line="360" w:lineRule="auto"/>
        <w:rPr>
          <w:szCs w:val="24"/>
        </w:rPr>
      </w:pPr>
    </w:p>
    <w:p w14:paraId="622359B4" w14:textId="4FD27173" w:rsidR="00E50D8A" w:rsidRDefault="00E31A81" w:rsidP="00AB2AA8">
      <w:pPr>
        <w:spacing w:line="360" w:lineRule="auto"/>
        <w:rPr>
          <w:szCs w:val="24"/>
        </w:rPr>
      </w:pPr>
      <w:r>
        <w:rPr>
          <w:szCs w:val="24"/>
        </w:rPr>
        <w:t>DPA would</w:t>
      </w:r>
      <w:r w:rsidR="00367FF3">
        <w:rPr>
          <w:szCs w:val="24"/>
        </w:rPr>
        <w:t xml:space="preserve"> also</w:t>
      </w:r>
      <w:r>
        <w:rPr>
          <w:szCs w:val="24"/>
        </w:rPr>
        <w:t xml:space="preserve"> welcome the installation of audio signals at the</w:t>
      </w:r>
      <w:r w:rsidR="00E95361">
        <w:rPr>
          <w:szCs w:val="24"/>
        </w:rPr>
        <w:t xml:space="preserve"> raised</w:t>
      </w:r>
      <w:r>
        <w:rPr>
          <w:szCs w:val="24"/>
        </w:rPr>
        <w:t xml:space="preserve"> crossing as this</w:t>
      </w:r>
      <w:r w:rsidR="00840134">
        <w:rPr>
          <w:szCs w:val="24"/>
        </w:rPr>
        <w:t xml:space="preserve"> would</w:t>
      </w:r>
      <w:r>
        <w:rPr>
          <w:szCs w:val="24"/>
        </w:rPr>
        <w:t xml:space="preserve"> benefit blind and low vision people </w:t>
      </w:r>
      <w:r w:rsidR="00326C78">
        <w:rPr>
          <w:szCs w:val="24"/>
        </w:rPr>
        <w:t>as well as every pedestrian</w:t>
      </w:r>
      <w:r w:rsidR="00242FEE">
        <w:rPr>
          <w:szCs w:val="24"/>
        </w:rPr>
        <w:t xml:space="preserve"> in terms of enhancing the safety of </w:t>
      </w:r>
      <w:r w:rsidR="00641DFD">
        <w:rPr>
          <w:szCs w:val="24"/>
        </w:rPr>
        <w:t>it</w:t>
      </w:r>
      <w:r w:rsidR="00242FEE">
        <w:rPr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7C28" w14:paraId="7BF92A53" w14:textId="77777777" w:rsidTr="00847C28">
        <w:tc>
          <w:tcPr>
            <w:tcW w:w="9016" w:type="dxa"/>
          </w:tcPr>
          <w:p w14:paraId="5F773A01" w14:textId="44C78DE1" w:rsidR="00847C28" w:rsidRDefault="00847C28" w:rsidP="00AB2AA8">
            <w:pPr>
              <w:spacing w:line="360" w:lineRule="auto"/>
              <w:rPr>
                <w:szCs w:val="24"/>
              </w:rPr>
            </w:pPr>
            <w:r w:rsidRPr="00850412">
              <w:rPr>
                <w:b/>
                <w:bCs/>
                <w:szCs w:val="24"/>
              </w:rPr>
              <w:t>Recommendation 2:</w:t>
            </w:r>
            <w:r>
              <w:rPr>
                <w:szCs w:val="24"/>
              </w:rPr>
              <w:t xml:space="preserve"> that the CCC install audio signals at the raised crossing on </w:t>
            </w:r>
            <w:proofErr w:type="spellStart"/>
            <w:r>
              <w:rPr>
                <w:szCs w:val="24"/>
              </w:rPr>
              <w:t>Waimari</w:t>
            </w:r>
            <w:proofErr w:type="spellEnd"/>
            <w:r>
              <w:rPr>
                <w:szCs w:val="24"/>
              </w:rPr>
              <w:t xml:space="preserve"> Road.</w:t>
            </w:r>
          </w:p>
        </w:tc>
      </w:tr>
    </w:tbl>
    <w:p w14:paraId="07F8AC93" w14:textId="77777777" w:rsidR="00046BC8" w:rsidRDefault="00046BC8" w:rsidP="00AB2AA8">
      <w:pPr>
        <w:spacing w:line="360" w:lineRule="auto"/>
        <w:rPr>
          <w:szCs w:val="24"/>
        </w:rPr>
      </w:pPr>
    </w:p>
    <w:p w14:paraId="36197648" w14:textId="4B6E5724" w:rsidR="006E4594" w:rsidRPr="00D46FA5" w:rsidRDefault="0045062F" w:rsidP="00AB2AA8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  <w:r w:rsidRPr="00D46FA5">
        <w:rPr>
          <w:b/>
          <w:bCs/>
          <w:color w:val="1F3864" w:themeColor="accent5" w:themeShade="80"/>
          <w:sz w:val="32"/>
          <w:szCs w:val="32"/>
        </w:rPr>
        <w:t xml:space="preserve">Removal of </w:t>
      </w:r>
      <w:r w:rsidR="00443D20" w:rsidRPr="00D46FA5">
        <w:rPr>
          <w:b/>
          <w:bCs/>
          <w:color w:val="1F3864" w:themeColor="accent5" w:themeShade="80"/>
          <w:sz w:val="32"/>
          <w:szCs w:val="32"/>
        </w:rPr>
        <w:t>parking spaces</w:t>
      </w:r>
    </w:p>
    <w:p w14:paraId="275EDBAD" w14:textId="67F11D7B" w:rsidR="006E1B7F" w:rsidRDefault="00167290" w:rsidP="00AB2AA8">
      <w:pPr>
        <w:spacing w:line="360" w:lineRule="auto"/>
        <w:rPr>
          <w:szCs w:val="24"/>
        </w:rPr>
      </w:pPr>
      <w:r>
        <w:rPr>
          <w:szCs w:val="24"/>
        </w:rPr>
        <w:lastRenderedPageBreak/>
        <w:t>DPA notes the proposal to remove seven</w:t>
      </w:r>
      <w:r w:rsidR="006E1B7F">
        <w:rPr>
          <w:szCs w:val="24"/>
        </w:rPr>
        <w:t xml:space="preserve"> car parking spaces to make way for the new bus stops and crossing.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84D" w14:paraId="3B0599F0" w14:textId="77777777" w:rsidTr="4A27D731">
        <w:tc>
          <w:tcPr>
            <w:tcW w:w="9016" w:type="dxa"/>
          </w:tcPr>
          <w:p w14:paraId="28DCD5DF" w14:textId="347731F7" w:rsidR="00BA784D" w:rsidRDefault="151811E3" w:rsidP="00AB2AA8">
            <w:pPr>
              <w:spacing w:line="360" w:lineRule="auto"/>
            </w:pPr>
            <w:r w:rsidRPr="4A27D731">
              <w:rPr>
                <w:b/>
                <w:bCs/>
              </w:rPr>
              <w:t xml:space="preserve">Recommendation 3: </w:t>
            </w:r>
            <w:r>
              <w:t>that the CCC ensure that if any mobility parks are removed that a replacement</w:t>
            </w:r>
            <w:r w:rsidR="47416E6C">
              <w:t xml:space="preserve"> mobility</w:t>
            </w:r>
            <w:r>
              <w:t xml:space="preserve"> park or parks be created within reasonable distance of the Athol </w:t>
            </w:r>
            <w:proofErr w:type="spellStart"/>
            <w:r w:rsidR="0C8325F9">
              <w:t>Waimairi</w:t>
            </w:r>
            <w:proofErr w:type="spellEnd"/>
            <w:r>
              <w:t xml:space="preserve"> intersection.</w:t>
            </w:r>
          </w:p>
        </w:tc>
      </w:tr>
    </w:tbl>
    <w:p w14:paraId="50579085" w14:textId="77777777" w:rsidR="00713E8B" w:rsidRDefault="00713E8B" w:rsidP="00AB2AA8">
      <w:pPr>
        <w:spacing w:line="360" w:lineRule="auto"/>
        <w:rPr>
          <w:szCs w:val="24"/>
        </w:rPr>
      </w:pPr>
    </w:p>
    <w:p w14:paraId="61BAB03B" w14:textId="2D8D4937" w:rsidR="00BA784D" w:rsidRDefault="00787780" w:rsidP="00AB2AA8">
      <w:pPr>
        <w:spacing w:line="360" w:lineRule="auto"/>
        <w:rPr>
          <w:b/>
          <w:bCs/>
          <w:color w:val="1F3864" w:themeColor="accent5" w:themeShade="80"/>
          <w:sz w:val="32"/>
          <w:szCs w:val="32"/>
        </w:rPr>
      </w:pPr>
      <w:r>
        <w:rPr>
          <w:b/>
          <w:bCs/>
          <w:color w:val="1F3864" w:themeColor="accent5" w:themeShade="80"/>
          <w:sz w:val="32"/>
          <w:szCs w:val="32"/>
        </w:rPr>
        <w:t>Accessible bus shelters</w:t>
      </w:r>
    </w:p>
    <w:p w14:paraId="4F6690E7" w14:textId="6D7E57A2" w:rsidR="00192B27" w:rsidRDefault="00190F2A" w:rsidP="00AB2AA8">
      <w:pPr>
        <w:spacing w:line="360" w:lineRule="auto"/>
      </w:pPr>
      <w:r>
        <w:t xml:space="preserve">DPA notes the proposal to </w:t>
      </w:r>
      <w:r w:rsidR="00B50F6E">
        <w:t xml:space="preserve">install a new bus shelter at 73 </w:t>
      </w:r>
      <w:proofErr w:type="spellStart"/>
      <w:r w:rsidR="2BB8E8E8">
        <w:t>Waimairi</w:t>
      </w:r>
      <w:proofErr w:type="spellEnd"/>
      <w:r w:rsidR="2BB8E8E8">
        <w:t xml:space="preserve"> </w:t>
      </w:r>
      <w:r w:rsidR="00B50F6E">
        <w:t xml:space="preserve">Road and to move </w:t>
      </w:r>
      <w:r w:rsidR="00001582">
        <w:t xml:space="preserve">the bus stop on the east side of </w:t>
      </w:r>
      <w:proofErr w:type="spellStart"/>
      <w:r w:rsidR="2F13E86A">
        <w:t>Waimairi</w:t>
      </w:r>
      <w:proofErr w:type="spellEnd"/>
      <w:r w:rsidR="2F13E86A">
        <w:t xml:space="preserve"> </w:t>
      </w:r>
      <w:r w:rsidR="00001582">
        <w:t xml:space="preserve">Road southwards, </w:t>
      </w:r>
      <w:r w:rsidR="00637AB7">
        <w:t>enabling passengers to enjoy a safer and more comfortable pick up, drop off and wait</w:t>
      </w:r>
      <w:r w:rsidR="00D45A36">
        <w:t>ing experience.</w:t>
      </w:r>
    </w:p>
    <w:p w14:paraId="53BB3B59" w14:textId="630FD900" w:rsidR="00D45A36" w:rsidRDefault="00541BE1" w:rsidP="00AB2AA8">
      <w:pPr>
        <w:spacing w:line="360" w:lineRule="auto"/>
        <w:rPr>
          <w:szCs w:val="24"/>
        </w:rPr>
      </w:pPr>
      <w:r>
        <w:rPr>
          <w:szCs w:val="24"/>
        </w:rPr>
        <w:t xml:space="preserve">DPA hopes that all bus stop users will be </w:t>
      </w:r>
      <w:r w:rsidR="00D45A36">
        <w:rPr>
          <w:szCs w:val="24"/>
        </w:rPr>
        <w:t xml:space="preserve">warm, dry, comfortable, </w:t>
      </w:r>
      <w:r w:rsidR="00754210">
        <w:rPr>
          <w:szCs w:val="24"/>
        </w:rPr>
        <w:t xml:space="preserve">shielded from </w:t>
      </w:r>
      <w:r w:rsidR="005C545C">
        <w:rPr>
          <w:szCs w:val="24"/>
        </w:rPr>
        <w:t>the elements and</w:t>
      </w:r>
      <w:r w:rsidR="00E83C20">
        <w:rPr>
          <w:szCs w:val="24"/>
        </w:rPr>
        <w:t xml:space="preserve"> be able to enjoy adequate lighting at night</w:t>
      </w:r>
      <w:r w:rsidR="00CB27ED">
        <w:rPr>
          <w:szCs w:val="24"/>
        </w:rPr>
        <w:t xml:space="preserve">. </w:t>
      </w:r>
    </w:p>
    <w:p w14:paraId="4636E824" w14:textId="6BF76B4B" w:rsidR="00F24435" w:rsidRDefault="00920E63" w:rsidP="00AB2AA8">
      <w:pPr>
        <w:spacing w:line="360" w:lineRule="auto"/>
        <w:rPr>
          <w:szCs w:val="24"/>
        </w:rPr>
      </w:pPr>
      <w:r>
        <w:rPr>
          <w:szCs w:val="24"/>
        </w:rPr>
        <w:t xml:space="preserve">From an accessibility perspective, </w:t>
      </w:r>
      <w:r w:rsidR="00E83C20">
        <w:rPr>
          <w:szCs w:val="24"/>
        </w:rPr>
        <w:t xml:space="preserve">having </w:t>
      </w:r>
      <w:r>
        <w:rPr>
          <w:szCs w:val="24"/>
        </w:rPr>
        <w:t xml:space="preserve">sufficient space for wheelchair and mobility aid users to </w:t>
      </w:r>
      <w:r w:rsidR="00581410">
        <w:rPr>
          <w:szCs w:val="24"/>
        </w:rPr>
        <w:t>seat th</w:t>
      </w:r>
      <w:r w:rsidR="00774FC0">
        <w:rPr>
          <w:szCs w:val="24"/>
        </w:rPr>
        <w:t>emselves</w:t>
      </w:r>
      <w:r w:rsidR="00AE58AC">
        <w:rPr>
          <w:szCs w:val="24"/>
        </w:rPr>
        <w:t xml:space="preserve"> is important</w:t>
      </w:r>
      <w:r w:rsidR="00F24435">
        <w:rPr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C31" w14:paraId="0BA7B296" w14:textId="77777777" w:rsidTr="4A27D731">
        <w:tc>
          <w:tcPr>
            <w:tcW w:w="9016" w:type="dxa"/>
          </w:tcPr>
          <w:p w14:paraId="7A9044AE" w14:textId="51C3896F" w:rsidR="00D30C31" w:rsidRDefault="39302B24" w:rsidP="00AB2AA8">
            <w:pPr>
              <w:spacing w:line="360" w:lineRule="auto"/>
            </w:pPr>
            <w:r w:rsidRPr="4A27D731">
              <w:rPr>
                <w:b/>
                <w:bCs/>
              </w:rPr>
              <w:t xml:space="preserve">Recommendation 4: </w:t>
            </w:r>
            <w:r>
              <w:t xml:space="preserve">that the new bus shelters on </w:t>
            </w:r>
            <w:proofErr w:type="spellStart"/>
            <w:r w:rsidR="1D9A91D8">
              <w:t>Waimairi</w:t>
            </w:r>
            <w:proofErr w:type="spellEnd"/>
            <w:r w:rsidR="1D9A91D8">
              <w:t xml:space="preserve"> </w:t>
            </w:r>
            <w:r>
              <w:t>Road be fully accessible to disabled people.</w:t>
            </w:r>
          </w:p>
        </w:tc>
      </w:tr>
    </w:tbl>
    <w:p w14:paraId="22888FC9" w14:textId="77777777" w:rsidR="007B701C" w:rsidRPr="00334A74" w:rsidRDefault="007B701C" w:rsidP="00AB2AA8">
      <w:pPr>
        <w:spacing w:line="360" w:lineRule="auto"/>
        <w:rPr>
          <w:szCs w:val="24"/>
        </w:rPr>
      </w:pPr>
    </w:p>
    <w:p w14:paraId="1B5849E1" w14:textId="77777777" w:rsidR="00787780" w:rsidRPr="00895E44" w:rsidRDefault="00787780" w:rsidP="00AB2AA8">
      <w:pPr>
        <w:spacing w:line="360" w:lineRule="auto"/>
        <w:rPr>
          <w:color w:val="1F3864" w:themeColor="accent5" w:themeShade="80"/>
          <w:szCs w:val="24"/>
        </w:rPr>
      </w:pPr>
    </w:p>
    <w:p w14:paraId="03981D6D" w14:textId="77777777" w:rsidR="00850412" w:rsidRDefault="00850412" w:rsidP="00AB2AA8">
      <w:pPr>
        <w:spacing w:line="360" w:lineRule="auto"/>
        <w:rPr>
          <w:szCs w:val="24"/>
        </w:rPr>
      </w:pPr>
    </w:p>
    <w:p w14:paraId="5184B860" w14:textId="50A84790" w:rsidR="00DE3EA3" w:rsidRPr="009E1764" w:rsidRDefault="00E95361" w:rsidP="00AB2AA8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</w:p>
    <w:p w14:paraId="0934345D" w14:textId="77777777" w:rsidR="00EA576D" w:rsidRPr="008254E8" w:rsidRDefault="00EA576D" w:rsidP="00AB2AA8">
      <w:pPr>
        <w:spacing w:line="360" w:lineRule="auto"/>
      </w:pPr>
    </w:p>
    <w:p w14:paraId="729593F9" w14:textId="77777777" w:rsidR="00EF72A7" w:rsidRPr="00EF72A7" w:rsidRDefault="00EF72A7" w:rsidP="00EF72A7"/>
    <w:sectPr w:rsidR="00EF72A7" w:rsidRPr="00EF72A7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957B" w14:textId="77777777" w:rsidR="008D0C21" w:rsidRDefault="008D0C21" w:rsidP="005602D3">
      <w:pPr>
        <w:spacing w:after="0" w:line="240" w:lineRule="auto"/>
      </w:pPr>
      <w:r>
        <w:separator/>
      </w:r>
    </w:p>
  </w:endnote>
  <w:endnote w:type="continuationSeparator" w:id="0">
    <w:p w14:paraId="4D1967A8" w14:textId="77777777" w:rsidR="008D0C21" w:rsidRDefault="008D0C21" w:rsidP="005602D3">
      <w:pPr>
        <w:spacing w:after="0" w:line="240" w:lineRule="auto"/>
      </w:pPr>
      <w:r>
        <w:continuationSeparator/>
      </w:r>
    </w:p>
  </w:endnote>
  <w:endnote w:type="continuationNotice" w:id="1">
    <w:p w14:paraId="41D3732E" w14:textId="77777777" w:rsidR="008D0C21" w:rsidRDefault="008D0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39A" w14:textId="77777777" w:rsidR="008D0C21" w:rsidRDefault="008D0C21" w:rsidP="005602D3">
      <w:pPr>
        <w:spacing w:after="0" w:line="240" w:lineRule="auto"/>
      </w:pPr>
    </w:p>
  </w:footnote>
  <w:footnote w:type="continuationSeparator" w:id="0">
    <w:p w14:paraId="36DC50E3" w14:textId="77777777" w:rsidR="008D0C21" w:rsidRDefault="008D0C21" w:rsidP="005602D3">
      <w:pPr>
        <w:spacing w:after="0" w:line="240" w:lineRule="auto"/>
      </w:pPr>
      <w:r>
        <w:continuationSeparator/>
      </w:r>
    </w:p>
  </w:footnote>
  <w:footnote w:type="continuationNotice" w:id="1">
    <w:p w14:paraId="56B41F52" w14:textId="77777777" w:rsidR="008D0C21" w:rsidRPr="003D21B1" w:rsidRDefault="008D0C21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1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6"/>
  </w:num>
  <w:num w:numId="7" w16cid:durableId="268657952">
    <w:abstractNumId w:val="25"/>
  </w:num>
  <w:num w:numId="8" w16cid:durableId="1116290010">
    <w:abstractNumId w:val="29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1"/>
  </w:num>
  <w:num w:numId="18" w16cid:durableId="125314328">
    <w:abstractNumId w:val="19"/>
  </w:num>
  <w:num w:numId="19" w16cid:durableId="196626558">
    <w:abstractNumId w:val="24"/>
  </w:num>
  <w:num w:numId="20" w16cid:durableId="992493483">
    <w:abstractNumId w:val="22"/>
  </w:num>
  <w:num w:numId="21" w16cid:durableId="884218452">
    <w:abstractNumId w:val="18"/>
  </w:num>
  <w:num w:numId="22" w16cid:durableId="998342359">
    <w:abstractNumId w:val="28"/>
  </w:num>
  <w:num w:numId="23" w16cid:durableId="521473645">
    <w:abstractNumId w:val="12"/>
  </w:num>
  <w:num w:numId="24" w16cid:durableId="1425418937">
    <w:abstractNumId w:val="23"/>
  </w:num>
  <w:num w:numId="25" w16cid:durableId="617758634">
    <w:abstractNumId w:val="20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30"/>
  </w:num>
  <w:num w:numId="29" w16cid:durableId="434249693">
    <w:abstractNumId w:val="10"/>
  </w:num>
  <w:num w:numId="30" w16cid:durableId="66273621">
    <w:abstractNumId w:val="13"/>
  </w:num>
  <w:num w:numId="31" w16cid:durableId="833109649">
    <w:abstractNumId w:val="17"/>
  </w:num>
  <w:num w:numId="32" w16cid:durableId="322749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1582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46BC8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E8E"/>
    <w:rsid w:val="000843B2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6C1"/>
    <w:rsid w:val="000A7B52"/>
    <w:rsid w:val="000B2D00"/>
    <w:rsid w:val="000B4B86"/>
    <w:rsid w:val="000B6303"/>
    <w:rsid w:val="000C0955"/>
    <w:rsid w:val="000C10AB"/>
    <w:rsid w:val="000C1B60"/>
    <w:rsid w:val="000C3348"/>
    <w:rsid w:val="000C4514"/>
    <w:rsid w:val="000C753C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13FA"/>
    <w:rsid w:val="0012239C"/>
    <w:rsid w:val="00122833"/>
    <w:rsid w:val="0012292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2F59"/>
    <w:rsid w:val="00155793"/>
    <w:rsid w:val="00162C14"/>
    <w:rsid w:val="00162E7C"/>
    <w:rsid w:val="00163EEB"/>
    <w:rsid w:val="00164EA6"/>
    <w:rsid w:val="00167290"/>
    <w:rsid w:val="00167432"/>
    <w:rsid w:val="00167C5B"/>
    <w:rsid w:val="00171171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0F2A"/>
    <w:rsid w:val="001925B4"/>
    <w:rsid w:val="00192B27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28"/>
    <w:rsid w:val="001E1CF9"/>
    <w:rsid w:val="001E1F4B"/>
    <w:rsid w:val="001E29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2FEE"/>
    <w:rsid w:val="00243CE0"/>
    <w:rsid w:val="00244A1D"/>
    <w:rsid w:val="00244AC8"/>
    <w:rsid w:val="002462F4"/>
    <w:rsid w:val="00246396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55F"/>
    <w:rsid w:val="002E5BA9"/>
    <w:rsid w:val="002E6871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26C78"/>
    <w:rsid w:val="00333C90"/>
    <w:rsid w:val="00334A74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67FF3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3279"/>
    <w:rsid w:val="00416780"/>
    <w:rsid w:val="00416ADA"/>
    <w:rsid w:val="00416AF1"/>
    <w:rsid w:val="0041770A"/>
    <w:rsid w:val="004257D4"/>
    <w:rsid w:val="0042693C"/>
    <w:rsid w:val="00431A03"/>
    <w:rsid w:val="0043469A"/>
    <w:rsid w:val="00440A24"/>
    <w:rsid w:val="00440BCF"/>
    <w:rsid w:val="00441238"/>
    <w:rsid w:val="004437FA"/>
    <w:rsid w:val="00443D20"/>
    <w:rsid w:val="0044596C"/>
    <w:rsid w:val="00447D0A"/>
    <w:rsid w:val="0045062F"/>
    <w:rsid w:val="00452BF2"/>
    <w:rsid w:val="004536F1"/>
    <w:rsid w:val="0045411C"/>
    <w:rsid w:val="00454BF6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2A77"/>
    <w:rsid w:val="004E3847"/>
    <w:rsid w:val="004E4A50"/>
    <w:rsid w:val="004E4B73"/>
    <w:rsid w:val="004E52C5"/>
    <w:rsid w:val="004E6B96"/>
    <w:rsid w:val="004F0407"/>
    <w:rsid w:val="004F1614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2D23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2E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1BE1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1410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545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37AB7"/>
    <w:rsid w:val="00640203"/>
    <w:rsid w:val="00641DFD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1B7F"/>
    <w:rsid w:val="006E21CD"/>
    <w:rsid w:val="006E2338"/>
    <w:rsid w:val="006E2380"/>
    <w:rsid w:val="006E4379"/>
    <w:rsid w:val="006E4594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00F"/>
    <w:rsid w:val="007011C1"/>
    <w:rsid w:val="0070138A"/>
    <w:rsid w:val="00701E52"/>
    <w:rsid w:val="00706441"/>
    <w:rsid w:val="00707990"/>
    <w:rsid w:val="007124ED"/>
    <w:rsid w:val="0071265D"/>
    <w:rsid w:val="00713E8B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1D73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210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74FC0"/>
    <w:rsid w:val="007809B3"/>
    <w:rsid w:val="00780A67"/>
    <w:rsid w:val="007812B5"/>
    <w:rsid w:val="007812C8"/>
    <w:rsid w:val="0078478F"/>
    <w:rsid w:val="00784871"/>
    <w:rsid w:val="00784B83"/>
    <w:rsid w:val="007866A8"/>
    <w:rsid w:val="00787780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B701C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134"/>
    <w:rsid w:val="008406B2"/>
    <w:rsid w:val="00840B74"/>
    <w:rsid w:val="00840F38"/>
    <w:rsid w:val="00841CB2"/>
    <w:rsid w:val="008436BF"/>
    <w:rsid w:val="00843D1E"/>
    <w:rsid w:val="00844224"/>
    <w:rsid w:val="0084594A"/>
    <w:rsid w:val="00845DA6"/>
    <w:rsid w:val="008467AE"/>
    <w:rsid w:val="00847C28"/>
    <w:rsid w:val="00850412"/>
    <w:rsid w:val="00851BE3"/>
    <w:rsid w:val="00853933"/>
    <w:rsid w:val="008563C8"/>
    <w:rsid w:val="00863247"/>
    <w:rsid w:val="008632DE"/>
    <w:rsid w:val="00864279"/>
    <w:rsid w:val="0086664F"/>
    <w:rsid w:val="00870138"/>
    <w:rsid w:val="00870E4F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95E44"/>
    <w:rsid w:val="008A3100"/>
    <w:rsid w:val="008A40D9"/>
    <w:rsid w:val="008B070A"/>
    <w:rsid w:val="008B0EB4"/>
    <w:rsid w:val="008B5081"/>
    <w:rsid w:val="008B685A"/>
    <w:rsid w:val="008C2A2D"/>
    <w:rsid w:val="008C3410"/>
    <w:rsid w:val="008C3D90"/>
    <w:rsid w:val="008C4284"/>
    <w:rsid w:val="008C51A3"/>
    <w:rsid w:val="008C6044"/>
    <w:rsid w:val="008C794B"/>
    <w:rsid w:val="008D00B5"/>
    <w:rsid w:val="008D01E7"/>
    <w:rsid w:val="008D0C21"/>
    <w:rsid w:val="008D2275"/>
    <w:rsid w:val="008D2BDD"/>
    <w:rsid w:val="008D4FED"/>
    <w:rsid w:val="008D517E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0E63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B5F8E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764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1087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097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BB6"/>
    <w:rsid w:val="00A71FB3"/>
    <w:rsid w:val="00A725CC"/>
    <w:rsid w:val="00A737B0"/>
    <w:rsid w:val="00A75404"/>
    <w:rsid w:val="00A76B1C"/>
    <w:rsid w:val="00A77451"/>
    <w:rsid w:val="00A77479"/>
    <w:rsid w:val="00A7777A"/>
    <w:rsid w:val="00A80810"/>
    <w:rsid w:val="00A8134E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0C6D"/>
    <w:rsid w:val="00AA1C94"/>
    <w:rsid w:val="00AA300F"/>
    <w:rsid w:val="00AA3097"/>
    <w:rsid w:val="00AA6458"/>
    <w:rsid w:val="00AB0302"/>
    <w:rsid w:val="00AB0B6F"/>
    <w:rsid w:val="00AB0C87"/>
    <w:rsid w:val="00AB1EB6"/>
    <w:rsid w:val="00AB2AA8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58AC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0F6E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A784D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5A1A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8C9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27ED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627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0BC6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BF5"/>
    <w:rsid w:val="00D22EFA"/>
    <w:rsid w:val="00D25A6D"/>
    <w:rsid w:val="00D26F3A"/>
    <w:rsid w:val="00D30323"/>
    <w:rsid w:val="00D30C31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A36"/>
    <w:rsid w:val="00D45B4E"/>
    <w:rsid w:val="00D46146"/>
    <w:rsid w:val="00D46A3D"/>
    <w:rsid w:val="00D46FA5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3EA3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1A81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0D8A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83C20"/>
    <w:rsid w:val="00E908B0"/>
    <w:rsid w:val="00E91182"/>
    <w:rsid w:val="00E92340"/>
    <w:rsid w:val="00E926AF"/>
    <w:rsid w:val="00E928E4"/>
    <w:rsid w:val="00E93D72"/>
    <w:rsid w:val="00E95361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A576D"/>
    <w:rsid w:val="00EB0DAB"/>
    <w:rsid w:val="00EB418E"/>
    <w:rsid w:val="00EB6445"/>
    <w:rsid w:val="00EB72AD"/>
    <w:rsid w:val="00EC0070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435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4FC"/>
    <w:rsid w:val="00FA5730"/>
    <w:rsid w:val="00FA5DE7"/>
    <w:rsid w:val="00FA6413"/>
    <w:rsid w:val="00FB1100"/>
    <w:rsid w:val="00FB12F8"/>
    <w:rsid w:val="00FB2722"/>
    <w:rsid w:val="00FB4AFB"/>
    <w:rsid w:val="00FB5211"/>
    <w:rsid w:val="00FB5695"/>
    <w:rsid w:val="00FB5CB5"/>
    <w:rsid w:val="00FB5D8E"/>
    <w:rsid w:val="00FB64C0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053B"/>
    <w:rsid w:val="00FF698D"/>
    <w:rsid w:val="00FF7BDF"/>
    <w:rsid w:val="0251F4DC"/>
    <w:rsid w:val="025DE97D"/>
    <w:rsid w:val="0A6FCEE9"/>
    <w:rsid w:val="0C5D005F"/>
    <w:rsid w:val="0C8325F9"/>
    <w:rsid w:val="0F7529CE"/>
    <w:rsid w:val="12658A3B"/>
    <w:rsid w:val="1357158B"/>
    <w:rsid w:val="151811E3"/>
    <w:rsid w:val="1527B478"/>
    <w:rsid w:val="1CC79082"/>
    <w:rsid w:val="1D9A91D8"/>
    <w:rsid w:val="1E56B99B"/>
    <w:rsid w:val="26B326F9"/>
    <w:rsid w:val="2BB8E8E8"/>
    <w:rsid w:val="2F13E86A"/>
    <w:rsid w:val="3233E944"/>
    <w:rsid w:val="35A8198D"/>
    <w:rsid w:val="35CDBF92"/>
    <w:rsid w:val="38BCFB06"/>
    <w:rsid w:val="39302B24"/>
    <w:rsid w:val="417185E9"/>
    <w:rsid w:val="43C4D4E6"/>
    <w:rsid w:val="46F0366F"/>
    <w:rsid w:val="47416E6C"/>
    <w:rsid w:val="4A27D731"/>
    <w:rsid w:val="4C73A286"/>
    <w:rsid w:val="4C7A2CC1"/>
    <w:rsid w:val="4DDE40C7"/>
    <w:rsid w:val="52475C71"/>
    <w:rsid w:val="5652A3A8"/>
    <w:rsid w:val="5708E0EC"/>
    <w:rsid w:val="575888D7"/>
    <w:rsid w:val="594D09B5"/>
    <w:rsid w:val="706795DA"/>
    <w:rsid w:val="70C50207"/>
    <w:rsid w:val="737CCECD"/>
    <w:rsid w:val="76983963"/>
    <w:rsid w:val="7777F436"/>
    <w:rsid w:val="7ABDD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AEB22-13F0-4141-80FA-8FFE373C7EC1}">
  <ds:schemaRefs>
    <ds:schemaRef ds:uri="d2301f34-5cde-48a5-92d5-a0089b6a6a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c67b1871-600f-4b9e-a4b1-ab314be2ee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Company>healthAlliance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2023-06-16T02:00:00Z</dcterms:created>
  <dcterms:modified xsi:type="dcterms:W3CDTF">2023-06-16T02:00:00Z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