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B0BB84E"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245C47DD" w14:textId="77777777" w:rsidR="00B52B75" w:rsidRDefault="00B52B75" w:rsidP="003A2E54">
      <w:pPr>
        <w:spacing w:line="360" w:lineRule="auto"/>
        <w:rPr>
          <w:szCs w:val="24"/>
        </w:rPr>
      </w:pPr>
    </w:p>
    <w:p w14:paraId="20F8F9B4" w14:textId="33EA2DC8" w:rsidR="00FA5DE7" w:rsidRPr="00FA5DE7" w:rsidRDefault="00B52B75" w:rsidP="003A2E54">
      <w:pPr>
        <w:spacing w:line="360" w:lineRule="auto"/>
        <w:rPr>
          <w:szCs w:val="24"/>
        </w:rPr>
      </w:pPr>
      <w:r>
        <w:rPr>
          <w:szCs w:val="24"/>
        </w:rPr>
        <w:t>August</w:t>
      </w:r>
      <w:r w:rsidR="00EF72A7">
        <w:rPr>
          <w:szCs w:val="24"/>
        </w:rPr>
        <w:t xml:space="preserve"> 2023</w:t>
      </w:r>
    </w:p>
    <w:p w14:paraId="592A93E5" w14:textId="77777777" w:rsidR="00FA5DE7" w:rsidRPr="00FA5DE7" w:rsidRDefault="00FA5DE7" w:rsidP="003A2E54">
      <w:pPr>
        <w:spacing w:line="360" w:lineRule="auto"/>
        <w:rPr>
          <w:szCs w:val="24"/>
        </w:rPr>
      </w:pPr>
    </w:p>
    <w:p w14:paraId="2F62465D" w14:textId="663AD993" w:rsidR="004757BD" w:rsidRPr="00FA5DE7" w:rsidRDefault="00FA5DE7" w:rsidP="003A2E54">
      <w:pPr>
        <w:spacing w:line="360" w:lineRule="auto"/>
        <w:rPr>
          <w:szCs w:val="24"/>
        </w:rPr>
      </w:pPr>
      <w:r w:rsidRPr="00FA5DE7">
        <w:rPr>
          <w:szCs w:val="24"/>
        </w:rPr>
        <w:t xml:space="preserve">To </w:t>
      </w:r>
      <w:r w:rsidR="004722DE">
        <w:rPr>
          <w:szCs w:val="24"/>
        </w:rPr>
        <w:t>Christchurch City Council</w:t>
      </w:r>
    </w:p>
    <w:p w14:paraId="41E6D60F" w14:textId="437807BF" w:rsidR="00FA5DE7" w:rsidRPr="00FA5DE7" w:rsidRDefault="00FA5DE7" w:rsidP="003A2E54">
      <w:pPr>
        <w:spacing w:line="360" w:lineRule="auto"/>
      </w:pPr>
      <w:r w:rsidRPr="00FA5DE7">
        <w:t>Please find attached DPA’s submis</w:t>
      </w:r>
      <w:r w:rsidR="00350BA4">
        <w:t>sion on</w:t>
      </w:r>
      <w:r w:rsidR="004722DE">
        <w:t xml:space="preserve"> Gateway to New Brighton</w:t>
      </w:r>
      <w:r w:rsidR="00B5601F">
        <w:t xml:space="preserve">, Pages </w:t>
      </w:r>
      <w:proofErr w:type="gramStart"/>
      <w:r w:rsidR="00B5601F">
        <w:t>Road</w:t>
      </w:r>
      <w:proofErr w:type="gramEnd"/>
      <w:r w:rsidR="00B5601F">
        <w:t xml:space="preserve"> and Surrounding Streets</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Default="00EF72A7" w:rsidP="00EF72A7">
      <w:pPr>
        <w:spacing w:after="0" w:line="360" w:lineRule="auto"/>
        <w:textAlignment w:val="baseline"/>
        <w:rPr>
          <w:rFonts w:eastAsia="Times New Roman" w:cs="Arial"/>
          <w:szCs w:val="24"/>
          <w:lang w:eastAsia="en-NZ"/>
        </w:rPr>
      </w:pPr>
      <w:r w:rsidRPr="00EF72A7">
        <w:rPr>
          <w:rFonts w:eastAsia="Times New Roman" w:cs="Arial"/>
          <w:szCs w:val="24"/>
          <w:lang w:eastAsia="en-NZ"/>
        </w:rPr>
        <w:t>Chris Ford </w:t>
      </w:r>
    </w:p>
    <w:p w14:paraId="6CFB16A3" w14:textId="1C9653A8" w:rsidR="00EF72A7" w:rsidRPr="0090109D" w:rsidRDefault="0090109D" w:rsidP="00EF72A7">
      <w:pPr>
        <w:spacing w:after="0" w:line="360" w:lineRule="auto"/>
        <w:textAlignment w:val="baseline"/>
        <w:rPr>
          <w:rFonts w:eastAsia="Times New Roman" w:cs="Arial"/>
          <w:szCs w:val="24"/>
          <w:lang w:eastAsia="en-NZ"/>
        </w:rPr>
      </w:pPr>
      <w:proofErr w:type="spellStart"/>
      <w:r w:rsidRPr="0090109D">
        <w:rPr>
          <w:rFonts w:cs="Arial"/>
          <w:szCs w:val="24"/>
          <w:lang w:val="en-AU" w:eastAsia="en-GB"/>
        </w:rPr>
        <w:t>Kaituhotuho</w:t>
      </w:r>
      <w:proofErr w:type="spellEnd"/>
      <w:r w:rsidRPr="0090109D">
        <w:rPr>
          <w:rFonts w:cs="Arial"/>
          <w:szCs w:val="24"/>
          <w:lang w:val="en-AU" w:eastAsia="en-GB"/>
        </w:rPr>
        <w:t xml:space="preserve"> Kaupapa Here ā Rohe</w:t>
      </w:r>
      <w:r>
        <w:rPr>
          <w:rFonts w:eastAsia="Times New Roman" w:cs="Arial"/>
          <w:szCs w:val="24"/>
          <w:lang w:eastAsia="en-NZ"/>
        </w:rPr>
        <w:t xml:space="preserve"> - </w:t>
      </w:r>
      <w:r w:rsidR="00EF72A7" w:rsidRPr="00EF72A7">
        <w:rPr>
          <w:rFonts w:eastAsia="Times New Roman" w:cs="Arial"/>
          <w:szCs w:val="24"/>
          <w:lang w:eastAsia="en-NZ"/>
        </w:rPr>
        <w:t>Regional Policy Advisor (Local Government) </w:t>
      </w:r>
    </w:p>
    <w:p w14:paraId="77A06678" w14:textId="77777777" w:rsidR="00EF72A7" w:rsidRPr="00EF72A7" w:rsidRDefault="00E3627B"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5"/>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5"/>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5"/>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5"/>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5"/>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5"/>
        </w:numPr>
        <w:spacing w:after="200" w:line="360" w:lineRule="auto"/>
        <w:rPr>
          <w:lang w:val="en-US"/>
        </w:rPr>
      </w:pPr>
      <w:r w:rsidRPr="522A3C6A">
        <w:rPr>
          <w:lang w:val="en-US"/>
        </w:rPr>
        <w:t xml:space="preserve">the </w:t>
      </w:r>
      <w:hyperlink r:id="rId20">
        <w:r w:rsidRPr="522A3C6A">
          <w:rPr>
            <w:rStyle w:val="Hyperlink"/>
            <w:lang w:val="en-US"/>
          </w:rPr>
          <w:t>Enabling Good Lives Principles</w:t>
        </w:r>
      </w:hyperlink>
      <w:r w:rsidRPr="522A3C6A">
        <w:rPr>
          <w:lang w:val="en-US"/>
        </w:rPr>
        <w:t xml:space="preserve">, </w:t>
      </w:r>
      <w:hyperlink r:id="rId21">
        <w:proofErr w:type="spellStart"/>
        <w:r w:rsidRPr="522A3C6A">
          <w:rPr>
            <w:rStyle w:val="Hyperlink"/>
          </w:rPr>
          <w:t>Wh</w:t>
        </w:r>
        <w:r w:rsidRPr="522A3C6A">
          <w:rPr>
            <w:rStyle w:val="Hyperlink"/>
            <w:rFonts w:ascii="Calibri" w:hAnsi="Calibri" w:cs="Calibri"/>
          </w:rPr>
          <w:t>ā</w:t>
        </w:r>
        <w:r w:rsidRPr="522A3C6A">
          <w:rPr>
            <w:rStyle w:val="Hyperlink"/>
          </w:rPr>
          <w:t>ia</w:t>
        </w:r>
        <w:proofErr w:type="spellEnd"/>
        <w:r w:rsidRPr="522A3C6A">
          <w:rPr>
            <w:rStyle w:val="Hyperlink"/>
          </w:rPr>
          <w:t xml:space="preserve"> Te Ao M</w:t>
        </w:r>
        <w:r w:rsidRPr="522A3C6A">
          <w:rPr>
            <w:rStyle w:val="Hyperlink"/>
            <w:rFonts w:ascii="Calibri" w:hAnsi="Calibri" w:cs="Calibri"/>
          </w:rPr>
          <w:t>ā</w:t>
        </w:r>
        <w:r w:rsidRPr="522A3C6A">
          <w:rPr>
            <w:rStyle w:val="Hyperlink"/>
          </w:rPr>
          <w:t>rama: M</w:t>
        </w:r>
        <w:r w:rsidRPr="522A3C6A">
          <w:rPr>
            <w:rStyle w:val="Hyperlink"/>
            <w:rFonts w:ascii="Calibri" w:hAnsi="Calibri" w:cs="Calibri"/>
          </w:rPr>
          <w:t>ā</w:t>
        </w:r>
        <w:r w:rsidRPr="522A3C6A">
          <w:rPr>
            <w:rStyle w:val="Hyperlink"/>
          </w:rPr>
          <w:t>ori Disability Action Plan</w:t>
        </w:r>
      </w:hyperlink>
      <w:r>
        <w:t xml:space="preserve">, and </w:t>
      </w:r>
      <w:hyperlink r:id="rId22">
        <w:proofErr w:type="spellStart"/>
        <w:r w:rsidRPr="522A3C6A">
          <w:rPr>
            <w:rStyle w:val="Hyperlink"/>
          </w:rPr>
          <w:t>Faiva</w:t>
        </w:r>
        <w:proofErr w:type="spellEnd"/>
        <w:r w:rsidRPr="522A3C6A">
          <w:rPr>
            <w:rStyle w:val="Hyperlink"/>
          </w:rPr>
          <w:t xml:space="preserve"> Ora: National Pasifika Disability </w:t>
        </w:r>
        <w:proofErr w:type="spellStart"/>
        <w:r w:rsidRPr="522A3C6A">
          <w:rPr>
            <w:rStyle w:val="Hyperlink"/>
          </w:rPr>
          <w:t>Disability</w:t>
        </w:r>
        <w:proofErr w:type="spellEnd"/>
        <w:r w:rsidRPr="522A3C6A">
          <w:rPr>
            <w:rStyle w:val="Hyperlink"/>
          </w:rPr>
          <w:t xml:space="preserve"> Plan</w:t>
        </w:r>
      </w:hyperlink>
      <w:r>
        <w:t xml:space="preserve"> </w:t>
      </w:r>
      <w:r w:rsidRPr="522A3C6A">
        <w:rPr>
          <w:lang w:val="en-US"/>
        </w:rPr>
        <w:t xml:space="preserve">as avenues to disabled people gaining greater choice and control over their lives and supports. </w:t>
      </w:r>
    </w:p>
    <w:p w14:paraId="7550BCE5"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D528709" w14:textId="2A9D5417" w:rsidR="00D537F7" w:rsidRDefault="00D537F7" w:rsidP="522A3C6A">
      <w:pPr>
        <w:pStyle w:val="ListParagraph"/>
        <w:spacing w:after="0" w:line="240" w:lineRule="auto"/>
        <w:ind w:left="0"/>
        <w:textAlignment w:val="baseline"/>
        <w:rPr>
          <w:rFonts w:eastAsia="Times New Roman" w:cs="Arial"/>
          <w:b/>
          <w:bCs/>
          <w:color w:val="002060"/>
          <w:sz w:val="32"/>
          <w:szCs w:val="32"/>
          <w:lang w:eastAsia="en-NZ"/>
        </w:rPr>
      </w:pPr>
      <w:r w:rsidRPr="522A3C6A">
        <w:rPr>
          <w:rFonts w:eastAsia="Times New Roman" w:cs="Arial"/>
          <w:b/>
          <w:bCs/>
          <w:color w:val="002060"/>
          <w:sz w:val="32"/>
          <w:szCs w:val="32"/>
          <w:lang w:eastAsia="en-NZ"/>
        </w:rPr>
        <w:t>UN Convention on the Rights of Persons with Disabilities  </w:t>
      </w:r>
    </w:p>
    <w:p w14:paraId="3D50528F"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521329BA" w14:textId="77777777" w:rsidR="00D537F7" w:rsidRPr="00D537F7" w:rsidRDefault="00D537F7" w:rsidP="522A3C6A">
      <w:pPr>
        <w:pStyle w:val="ListParagraph"/>
        <w:spacing w:after="0" w:line="360" w:lineRule="auto"/>
        <w:ind w:left="0"/>
        <w:textAlignment w:val="baseline"/>
        <w:rPr>
          <w:rFonts w:eastAsia="Times New Roman" w:cs="Arial"/>
          <w:lang w:eastAsia="en-NZ"/>
        </w:rPr>
      </w:pPr>
      <w:r w:rsidRPr="522A3C6A">
        <w:rPr>
          <w:rFonts w:eastAsia="Times New Roman" w:cs="Arial"/>
          <w:lang w:eastAsia="en-NZ"/>
        </w:rPr>
        <w:t>DPA was influential in creating the United Nations Convention on the Rights of Persons with Disabilities (UNCRPD),</w:t>
      </w:r>
      <w:r w:rsidRPr="522A3C6A">
        <w:rPr>
          <w:rFonts w:eastAsia="Times New Roman" w:cs="Arial"/>
          <w:vertAlign w:val="superscript"/>
          <w:lang w:eastAsia="en-NZ"/>
        </w:rPr>
        <w:t>1</w:t>
      </w:r>
      <w:r w:rsidRPr="522A3C6A">
        <w:rPr>
          <w:rFonts w:eastAsia="Times New Roman" w:cs="Arial"/>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522A3C6A">
        <w:rPr>
          <w:rFonts w:eastAsia="Times New Roman" w:cs="Arial"/>
          <w:lang w:eastAsia="en-NZ"/>
        </w:rPr>
        <w:t>a number of</w:t>
      </w:r>
      <w:proofErr w:type="gramEnd"/>
      <w:r w:rsidRPr="522A3C6A">
        <w:rPr>
          <w:rFonts w:eastAsia="Times New Roman" w:cs="Arial"/>
          <w:lang w:eastAsia="en-NZ"/>
        </w:rPr>
        <w:t xml:space="preserve"> UNCRPD articles particularly relevant to this submission, including:  </w:t>
      </w:r>
    </w:p>
    <w:p w14:paraId="7A4BB6FD"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4434AD05" w14:textId="77777777" w:rsidR="00D537F7" w:rsidRPr="00D537F7" w:rsidRDefault="00D537F7" w:rsidP="00D537F7">
      <w:pPr>
        <w:pStyle w:val="ListParagraph"/>
        <w:numPr>
          <w:ilvl w:val="0"/>
          <w:numId w:val="26"/>
        </w:numPr>
        <w:spacing w:after="0" w:line="360" w:lineRule="auto"/>
        <w:textAlignment w:val="baseline"/>
        <w:rPr>
          <w:rFonts w:ascii="Segoe UI" w:eastAsia="Times New Roman" w:hAnsi="Segoe UI" w:cs="Segoe UI"/>
          <w:b/>
          <w:bCs/>
          <w:color w:val="002060"/>
          <w:sz w:val="18"/>
          <w:szCs w:val="18"/>
          <w:lang w:eastAsia="en-NZ"/>
        </w:rPr>
      </w:pPr>
      <w:r w:rsidRPr="522A3C6A">
        <w:rPr>
          <w:rFonts w:eastAsia="Times New Roman" w:cs="Arial"/>
          <w:b/>
          <w:bCs/>
          <w:color w:val="002060"/>
          <w:sz w:val="28"/>
          <w:szCs w:val="28"/>
          <w:lang w:eastAsia="en-NZ"/>
        </w:rPr>
        <w:t>Article 3 – General principles </w:t>
      </w:r>
    </w:p>
    <w:p w14:paraId="33DE7A99" w14:textId="77777777" w:rsidR="00D537F7" w:rsidRPr="00D537F7" w:rsidRDefault="00D537F7" w:rsidP="00D537F7">
      <w:pPr>
        <w:pStyle w:val="ListParagraph"/>
        <w:numPr>
          <w:ilvl w:val="0"/>
          <w:numId w:val="26"/>
        </w:numPr>
        <w:spacing w:after="0" w:line="360" w:lineRule="auto"/>
        <w:textAlignment w:val="baseline"/>
        <w:rPr>
          <w:rFonts w:ascii="Segoe UI" w:eastAsia="Times New Roman" w:hAnsi="Segoe UI" w:cs="Segoe UI"/>
          <w:b/>
          <w:bCs/>
          <w:color w:val="002060"/>
          <w:sz w:val="18"/>
          <w:szCs w:val="18"/>
          <w:lang w:eastAsia="en-NZ"/>
        </w:rPr>
      </w:pPr>
      <w:r w:rsidRPr="522A3C6A">
        <w:rPr>
          <w:rFonts w:eastAsia="Times New Roman" w:cs="Arial"/>
          <w:b/>
          <w:bCs/>
          <w:color w:val="002060"/>
          <w:sz w:val="28"/>
          <w:szCs w:val="28"/>
          <w:lang w:eastAsia="en-NZ"/>
        </w:rPr>
        <w:t>Article 9 – Accessibility  </w:t>
      </w:r>
    </w:p>
    <w:p w14:paraId="79121AFE" w14:textId="409352F3" w:rsidR="00D537F7" w:rsidRPr="00D537F7" w:rsidRDefault="00D537F7" w:rsidP="775E84CB">
      <w:pPr>
        <w:pStyle w:val="ListParagraph"/>
        <w:numPr>
          <w:ilvl w:val="0"/>
          <w:numId w:val="26"/>
        </w:numPr>
        <w:spacing w:after="0" w:line="360" w:lineRule="auto"/>
        <w:textAlignment w:val="baseline"/>
        <w:rPr>
          <w:rFonts w:eastAsia="Times New Roman" w:cs="Arial"/>
          <w:b/>
          <w:bCs/>
          <w:color w:val="002060"/>
          <w:sz w:val="28"/>
          <w:szCs w:val="28"/>
          <w:lang w:eastAsia="en-NZ"/>
        </w:rPr>
      </w:pPr>
      <w:r w:rsidRPr="522A3C6A">
        <w:rPr>
          <w:rFonts w:eastAsia="Times New Roman" w:cs="Arial"/>
          <w:b/>
          <w:bCs/>
          <w:color w:val="002060"/>
          <w:sz w:val="28"/>
          <w:szCs w:val="28"/>
          <w:lang w:eastAsia="en-NZ"/>
        </w:rPr>
        <w:lastRenderedPageBreak/>
        <w:t>Article 19 – Livin</w:t>
      </w:r>
      <w:r w:rsidR="27459EF8" w:rsidRPr="522A3C6A">
        <w:rPr>
          <w:rFonts w:eastAsia="Times New Roman" w:cs="Arial"/>
          <w:b/>
          <w:bCs/>
          <w:color w:val="002060"/>
          <w:sz w:val="28"/>
          <w:szCs w:val="28"/>
          <w:lang w:eastAsia="en-NZ"/>
        </w:rPr>
        <w:t xml:space="preserve">g independently and being included in the </w:t>
      </w:r>
      <w:proofErr w:type="gramStart"/>
      <w:r w:rsidR="27459EF8" w:rsidRPr="522A3C6A">
        <w:rPr>
          <w:rFonts w:eastAsia="Times New Roman" w:cs="Arial"/>
          <w:b/>
          <w:bCs/>
          <w:color w:val="002060"/>
          <w:sz w:val="28"/>
          <w:szCs w:val="28"/>
          <w:lang w:eastAsia="en-NZ"/>
        </w:rPr>
        <w:t>community</w:t>
      </w:r>
      <w:proofErr w:type="gramEnd"/>
    </w:p>
    <w:p w14:paraId="46A27331" w14:textId="77777777" w:rsidR="00D537F7" w:rsidRPr="00D537F7" w:rsidRDefault="00D537F7" w:rsidP="00D537F7">
      <w:pPr>
        <w:pStyle w:val="ListParagraph"/>
        <w:numPr>
          <w:ilvl w:val="0"/>
          <w:numId w:val="26"/>
        </w:numPr>
        <w:spacing w:after="0" w:line="360" w:lineRule="auto"/>
        <w:textAlignment w:val="baseline"/>
        <w:rPr>
          <w:rFonts w:ascii="Segoe UI" w:eastAsia="Times New Roman" w:hAnsi="Segoe UI" w:cs="Segoe UI"/>
          <w:b/>
          <w:bCs/>
          <w:color w:val="002060"/>
          <w:sz w:val="18"/>
          <w:szCs w:val="18"/>
          <w:lang w:eastAsia="en-NZ"/>
        </w:rPr>
      </w:pPr>
      <w:r w:rsidRPr="522A3C6A">
        <w:rPr>
          <w:rFonts w:eastAsia="Times New Roman" w:cs="Arial"/>
          <w:b/>
          <w:bCs/>
          <w:color w:val="002060"/>
          <w:sz w:val="28"/>
          <w:szCs w:val="28"/>
          <w:lang w:eastAsia="en-NZ"/>
        </w:rPr>
        <w:t>Article 20 – Personal mobility  </w:t>
      </w:r>
    </w:p>
    <w:p w14:paraId="2C55DD76"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6129EE73" w14:textId="4D7C159C" w:rsidR="00D537F7" w:rsidRDefault="00D537F7" w:rsidP="522A3C6A">
      <w:pPr>
        <w:pStyle w:val="ListParagraph"/>
        <w:spacing w:after="0" w:line="240" w:lineRule="auto"/>
        <w:ind w:left="0"/>
        <w:textAlignment w:val="baseline"/>
        <w:rPr>
          <w:rFonts w:eastAsia="Times New Roman" w:cs="Arial"/>
          <w:b/>
          <w:bCs/>
          <w:color w:val="002060"/>
          <w:sz w:val="32"/>
          <w:szCs w:val="32"/>
          <w:lang w:eastAsia="en-NZ"/>
        </w:rPr>
      </w:pPr>
      <w:r w:rsidRPr="522A3C6A">
        <w:rPr>
          <w:rFonts w:eastAsia="Times New Roman" w:cs="Arial"/>
          <w:b/>
          <w:bCs/>
          <w:color w:val="002060"/>
          <w:sz w:val="32"/>
          <w:szCs w:val="32"/>
          <w:lang w:eastAsia="en-NZ"/>
        </w:rPr>
        <w:t>New Zealand Disability Strategy 2016-2026  </w:t>
      </w:r>
    </w:p>
    <w:p w14:paraId="2C24BCCC"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0AD8ED7" w14:textId="77777777" w:rsidR="00D537F7" w:rsidRDefault="00D537F7" w:rsidP="522A3C6A">
      <w:pPr>
        <w:pStyle w:val="ListParagraph"/>
        <w:spacing w:after="0" w:line="360" w:lineRule="auto"/>
        <w:ind w:left="0"/>
        <w:textAlignment w:val="baseline"/>
        <w:rPr>
          <w:rFonts w:eastAsia="Times New Roman" w:cs="Arial"/>
          <w:lang w:eastAsia="en-NZ"/>
        </w:rPr>
      </w:pPr>
      <w:r w:rsidRPr="522A3C6A">
        <w:rPr>
          <w:rFonts w:eastAsia="Times New Roman" w:cs="Arial"/>
          <w:lang w:eastAsia="en-NZ"/>
        </w:rPr>
        <w:t>Since ratifying the UNCRPD, the New Zealand Government has established a Disability Strategy</w:t>
      </w:r>
      <w:r w:rsidRPr="522A3C6A">
        <w:rPr>
          <w:rFonts w:eastAsia="Times New Roman" w:cs="Arial"/>
          <w:sz w:val="19"/>
          <w:szCs w:val="19"/>
          <w:vertAlign w:val="superscript"/>
          <w:lang w:eastAsia="en-NZ"/>
        </w:rPr>
        <w:t>2</w:t>
      </w:r>
      <w:r w:rsidRPr="522A3C6A">
        <w:rPr>
          <w:rFonts w:eastAsia="Times New Roman" w:cs="Arial"/>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522A3C6A">
        <w:rPr>
          <w:rFonts w:eastAsia="Times New Roman" w:cs="Arial"/>
          <w:lang w:eastAsia="en-NZ"/>
        </w:rPr>
        <w:t>all of</w:t>
      </w:r>
      <w:proofErr w:type="gramEnd"/>
      <w:r w:rsidRPr="522A3C6A">
        <w:rPr>
          <w:rFonts w:eastAsia="Times New Roman" w:cs="Arial"/>
          <w:lang w:eastAsia="en-NZ"/>
        </w:rPr>
        <w:t xml:space="preserve"> New Zealand works together to make this happen. It identifies eight outcome areas contributing to achieving this vision. There are </w:t>
      </w:r>
      <w:proofErr w:type="gramStart"/>
      <w:r w:rsidRPr="522A3C6A">
        <w:rPr>
          <w:rFonts w:eastAsia="Times New Roman" w:cs="Arial"/>
          <w:lang w:eastAsia="en-NZ"/>
        </w:rPr>
        <w:t>a number of</w:t>
      </w:r>
      <w:proofErr w:type="gramEnd"/>
      <w:r w:rsidRPr="522A3C6A">
        <w:rPr>
          <w:rFonts w:eastAsia="Times New Roman" w:cs="Arial"/>
          <w:lang w:eastAsia="en-NZ"/>
        </w:rPr>
        <w:t xml:space="preserve"> Strategy outcomes particularly relevant to this submission, including:  </w:t>
      </w:r>
    </w:p>
    <w:p w14:paraId="74B3D705"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3D4D9882" w14:textId="77777777" w:rsidR="00D537F7" w:rsidRPr="00D537F7" w:rsidRDefault="00D537F7" w:rsidP="00D537F7">
      <w:pPr>
        <w:pStyle w:val="ListParagraph"/>
        <w:numPr>
          <w:ilvl w:val="0"/>
          <w:numId w:val="26"/>
        </w:numPr>
        <w:spacing w:after="0" w:line="240" w:lineRule="auto"/>
        <w:textAlignment w:val="baseline"/>
        <w:rPr>
          <w:rFonts w:ascii="Segoe UI" w:eastAsia="Times New Roman" w:hAnsi="Segoe UI" w:cs="Segoe UI"/>
          <w:b/>
          <w:bCs/>
          <w:color w:val="002060"/>
          <w:sz w:val="18"/>
          <w:szCs w:val="18"/>
          <w:lang w:eastAsia="en-NZ"/>
        </w:rPr>
      </w:pPr>
      <w:r w:rsidRPr="522A3C6A">
        <w:rPr>
          <w:rFonts w:eastAsia="Times New Roman" w:cs="Arial"/>
          <w:b/>
          <w:bCs/>
          <w:color w:val="002060"/>
          <w:sz w:val="28"/>
          <w:szCs w:val="28"/>
          <w:lang w:eastAsia="en-NZ"/>
        </w:rPr>
        <w:t>Outcome 5 – Accessibility </w:t>
      </w:r>
    </w:p>
    <w:p w14:paraId="328384B4" w14:textId="42664794" w:rsidR="00EF72A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r w:rsidRPr="00D537F7">
        <w:rPr>
          <w:rFonts w:eastAsia="Times New Roman" w:cs="Arial"/>
          <w:color w:val="002060"/>
          <w:sz w:val="36"/>
          <w:szCs w:val="36"/>
          <w:lang w:eastAsia="en-NZ"/>
        </w:rPr>
        <w:t> </w:t>
      </w:r>
    </w:p>
    <w:p w14:paraId="093EE94D" w14:textId="770E0C8B" w:rsidR="00EF72A7" w:rsidRDefault="006C30CF" w:rsidP="00EF72A7">
      <w:pPr>
        <w:pStyle w:val="Heading1"/>
        <w:spacing w:after="0" w:line="360" w:lineRule="auto"/>
        <w:rPr>
          <w:sz w:val="32"/>
        </w:rPr>
      </w:pPr>
      <w:r w:rsidRPr="00EF72A7">
        <w:rPr>
          <w:sz w:val="32"/>
        </w:rPr>
        <w:t>The Submission</w:t>
      </w:r>
    </w:p>
    <w:p w14:paraId="38A1CA3B" w14:textId="47B239AC" w:rsidR="00487CFC" w:rsidRDefault="00B5601F" w:rsidP="00BB5A3C">
      <w:pPr>
        <w:spacing w:line="360" w:lineRule="auto"/>
      </w:pPr>
      <w:r>
        <w:t>DPA welcomes the opportunity to engage with the CCC</w:t>
      </w:r>
      <w:r w:rsidR="00BB5A3C">
        <w:t xml:space="preserve"> on the Gateway to New Brighton Project.</w:t>
      </w:r>
      <w:r w:rsidR="499C115A">
        <w:t xml:space="preserve"> </w:t>
      </w:r>
      <w:r w:rsidR="008D2597">
        <w:t xml:space="preserve">DPA recognises the importance of this project in ensuring that walkers, </w:t>
      </w:r>
      <w:proofErr w:type="gramStart"/>
      <w:r w:rsidR="008D2597">
        <w:t>cyclists</w:t>
      </w:r>
      <w:proofErr w:type="gramEnd"/>
      <w:r w:rsidR="008D2597">
        <w:t xml:space="preserve"> and motorists can have safe and easy access to New Brighton and the surrounding area.</w:t>
      </w:r>
    </w:p>
    <w:p w14:paraId="3B2DD130" w14:textId="7A75DED7" w:rsidR="000F0DD9" w:rsidRDefault="000F0DD9" w:rsidP="00BB5A3C">
      <w:pPr>
        <w:spacing w:line="360" w:lineRule="auto"/>
      </w:pPr>
      <w:r>
        <w:t>DPA welcomes this project in principle but has some concerns which we will express in this submission.</w:t>
      </w:r>
    </w:p>
    <w:p w14:paraId="6AE5637D" w14:textId="6A3DC226" w:rsidR="66312632" w:rsidRDefault="66312632" w:rsidP="265395CE">
      <w:pPr>
        <w:spacing w:line="360" w:lineRule="auto"/>
      </w:pPr>
      <w:r>
        <w:t xml:space="preserve">These concerns relate to </w:t>
      </w:r>
      <w:r w:rsidR="2B41DAEE">
        <w:t>several issues including making sufficient safe space for both pedestrians and cyclists, ensuring that tree roots are</w:t>
      </w:r>
      <w:r w:rsidR="55822D5E">
        <w:t xml:space="preserve"> non-obtrusive, footpaths flat and even and that audio traffic signals are installed at the planned intersections.</w:t>
      </w:r>
      <w:r w:rsidR="2EF23BB5">
        <w:t xml:space="preserve"> </w:t>
      </w:r>
    </w:p>
    <w:p w14:paraId="36E6BEFA" w14:textId="68F3BF6C" w:rsidR="2EF23BB5" w:rsidRDefault="2EF23BB5" w:rsidP="265395CE">
      <w:pPr>
        <w:spacing w:line="360" w:lineRule="auto"/>
      </w:pPr>
      <w:r>
        <w:t>Otherwise, we favour the walking, cycling and traffic features being planned but seek much safer ways of separating each of these modes, particularly walking and cycling, to ensure the safety of everyone</w:t>
      </w:r>
      <w:r w:rsidR="4449C942">
        <w:t xml:space="preserve"> travelling through the area.</w:t>
      </w:r>
    </w:p>
    <w:p w14:paraId="3E4E81B7" w14:textId="5D921D25" w:rsidR="4449C942" w:rsidRDefault="4449C942" w:rsidP="265395CE">
      <w:pPr>
        <w:spacing w:line="360" w:lineRule="auto"/>
      </w:pPr>
      <w:r>
        <w:t>Our submission will traverse the</w:t>
      </w:r>
      <w:r w:rsidR="348F5F33">
        <w:t xml:space="preserve"> issues of:</w:t>
      </w:r>
    </w:p>
    <w:p w14:paraId="48FC734B" w14:textId="4A3B6B68" w:rsidR="6947CF3F" w:rsidRDefault="6947CF3F" w:rsidP="265395CE">
      <w:pPr>
        <w:pStyle w:val="ListParagraph"/>
        <w:numPr>
          <w:ilvl w:val="0"/>
          <w:numId w:val="1"/>
        </w:numPr>
        <w:spacing w:line="360" w:lineRule="auto"/>
        <w:rPr>
          <w:rFonts w:eastAsia="Calibri"/>
          <w:szCs w:val="24"/>
        </w:rPr>
      </w:pPr>
      <w:r>
        <w:t>T</w:t>
      </w:r>
      <w:r w:rsidR="348F5F33">
        <w:t>he</w:t>
      </w:r>
      <w:r w:rsidR="4449C942">
        <w:t xml:space="preserve"> </w:t>
      </w:r>
      <w:r>
        <w:t>proposed fixes for Pages Road</w:t>
      </w:r>
    </w:p>
    <w:p w14:paraId="0E91E99F" w14:textId="6BD555F3" w:rsidR="2965E967" w:rsidRDefault="2965E967" w:rsidP="265395CE">
      <w:pPr>
        <w:pStyle w:val="ListParagraph"/>
        <w:numPr>
          <w:ilvl w:val="0"/>
          <w:numId w:val="1"/>
        </w:numPr>
        <w:spacing w:line="360" w:lineRule="auto"/>
        <w:rPr>
          <w:rFonts w:eastAsia="Calibri"/>
          <w:szCs w:val="24"/>
        </w:rPr>
      </w:pPr>
      <w:r w:rsidRPr="265395CE">
        <w:rPr>
          <w:rFonts w:eastAsia="Calibri"/>
          <w:szCs w:val="24"/>
        </w:rPr>
        <w:lastRenderedPageBreak/>
        <w:t>Creation of a T-Intersection with lights</w:t>
      </w:r>
    </w:p>
    <w:p w14:paraId="5BB153BA" w14:textId="18F8BF90" w:rsidR="2965E967" w:rsidRDefault="2965E967" w:rsidP="265395CE">
      <w:pPr>
        <w:pStyle w:val="ListParagraph"/>
        <w:numPr>
          <w:ilvl w:val="0"/>
          <w:numId w:val="1"/>
        </w:numPr>
        <w:spacing w:line="360" w:lineRule="auto"/>
        <w:rPr>
          <w:rFonts w:eastAsia="Calibri"/>
          <w:szCs w:val="24"/>
        </w:rPr>
      </w:pPr>
      <w:proofErr w:type="gramStart"/>
      <w:r w:rsidRPr="265395CE">
        <w:rPr>
          <w:rFonts w:eastAsia="Calibri"/>
          <w:szCs w:val="24"/>
        </w:rPr>
        <w:t>Pocket park</w:t>
      </w:r>
      <w:proofErr w:type="gramEnd"/>
      <w:r w:rsidRPr="265395CE">
        <w:rPr>
          <w:rFonts w:eastAsia="Calibri"/>
          <w:szCs w:val="24"/>
        </w:rPr>
        <w:t xml:space="preserve"> and artwork space</w:t>
      </w:r>
    </w:p>
    <w:p w14:paraId="47165AB5" w14:textId="40949E8F" w:rsidR="6947CF3F" w:rsidRDefault="6947CF3F" w:rsidP="265395CE">
      <w:pPr>
        <w:pStyle w:val="ListParagraph"/>
        <w:numPr>
          <w:ilvl w:val="0"/>
          <w:numId w:val="1"/>
        </w:numPr>
        <w:spacing w:line="360" w:lineRule="auto"/>
      </w:pPr>
      <w:r>
        <w:t>Proposals for surrounding streets</w:t>
      </w:r>
    </w:p>
    <w:p w14:paraId="7B0E537C" w14:textId="17F7A421" w:rsidR="000F0DD9" w:rsidRPr="008254E8" w:rsidRDefault="0AC61538" w:rsidP="265395CE">
      <w:pPr>
        <w:spacing w:line="360" w:lineRule="auto"/>
        <w:rPr>
          <w:b/>
          <w:bCs/>
          <w:sz w:val="28"/>
          <w:szCs w:val="28"/>
        </w:rPr>
      </w:pPr>
      <w:r w:rsidRPr="265395CE">
        <w:rPr>
          <w:b/>
          <w:bCs/>
          <w:sz w:val="28"/>
          <w:szCs w:val="28"/>
        </w:rPr>
        <w:t>The proposed fixes for Pages Road</w:t>
      </w:r>
    </w:p>
    <w:p w14:paraId="61DC298D" w14:textId="6CF7A733" w:rsidR="00832012" w:rsidRPr="006C5B0C" w:rsidRDefault="6A1887D0" w:rsidP="265395CE">
      <w:pPr>
        <w:spacing w:line="360" w:lineRule="auto"/>
      </w:pPr>
      <w:r>
        <w:t>DPA supports many of the key fixes proposed for the Pages Road component of the development.</w:t>
      </w:r>
    </w:p>
    <w:p w14:paraId="658E8B09" w14:textId="745473DB" w:rsidR="0DF243DD" w:rsidRDefault="0DF243DD" w:rsidP="265395CE">
      <w:pPr>
        <w:spacing w:line="360" w:lineRule="auto"/>
      </w:pPr>
      <w:r>
        <w:t>These include the proposals for on-road cycle lanes on each side of Pages Road and the new footpath on its south side</w:t>
      </w:r>
      <w:r w:rsidR="022D7B59">
        <w:t>.</w:t>
      </w:r>
      <w:r>
        <w:t xml:space="preserve"> </w:t>
      </w:r>
    </w:p>
    <w:p w14:paraId="6C55AA5C" w14:textId="06D9CCCF" w:rsidR="119C7006" w:rsidRDefault="119C7006" w:rsidP="265395CE">
      <w:pPr>
        <w:spacing w:line="360" w:lineRule="auto"/>
      </w:pPr>
      <w:r>
        <w:t>However, DPA is concerned about the proposal to create a shared cycling-walking path</w:t>
      </w:r>
      <w:r w:rsidR="05FC3ABA">
        <w:t xml:space="preserve"> along the northern edge of the road that will eventually connect with the City to Sea Path</w:t>
      </w:r>
      <w:r w:rsidR="5905B2AC">
        <w:t>way</w:t>
      </w:r>
      <w:r w:rsidR="05FC3ABA">
        <w:t>.</w:t>
      </w:r>
    </w:p>
    <w:p w14:paraId="6896AF74" w14:textId="2318F665" w:rsidR="5D0FFD02" w:rsidRDefault="5D0FFD02" w:rsidP="265395CE">
      <w:pPr>
        <w:spacing w:line="360" w:lineRule="auto"/>
      </w:pPr>
      <w:r>
        <w:t xml:space="preserve">DPA reiterates </w:t>
      </w:r>
      <w:r w:rsidR="4DC973E5">
        <w:t xml:space="preserve">its position that </w:t>
      </w:r>
      <w:r>
        <w:t xml:space="preserve">all cycling lanes and pedestrian </w:t>
      </w:r>
      <w:r w:rsidR="56693E22">
        <w:t>footpaths remain</w:t>
      </w:r>
      <w:r>
        <w:t xml:space="preserve"> separate but parallel to one another. This means that </w:t>
      </w:r>
      <w:r w:rsidR="02D73C73">
        <w:t>collisions between cyclists</w:t>
      </w:r>
      <w:r w:rsidR="762E3384">
        <w:t>, e-scooter users</w:t>
      </w:r>
      <w:r w:rsidR="02D73C73">
        <w:t xml:space="preserve"> and pedestrians can be avoided, which is something that many disabled people </w:t>
      </w:r>
      <w:r w:rsidR="384788DA">
        <w:t>are</w:t>
      </w:r>
      <w:r w:rsidR="02D73C73">
        <w:t xml:space="preserve"> </w:t>
      </w:r>
      <w:r w:rsidR="631F9EE0">
        <w:t xml:space="preserve">justifiably </w:t>
      </w:r>
      <w:r w:rsidR="02D73C73">
        <w:t>concerned about.</w:t>
      </w:r>
    </w:p>
    <w:tbl>
      <w:tblPr>
        <w:tblStyle w:val="TableGrid"/>
        <w:tblW w:w="0" w:type="auto"/>
        <w:tblLayout w:type="fixed"/>
        <w:tblLook w:val="06A0" w:firstRow="1" w:lastRow="0" w:firstColumn="1" w:lastColumn="0" w:noHBand="1" w:noVBand="1"/>
      </w:tblPr>
      <w:tblGrid>
        <w:gridCol w:w="9015"/>
      </w:tblGrid>
      <w:tr w:rsidR="265395CE" w14:paraId="014BF00A" w14:textId="77777777" w:rsidTr="265395CE">
        <w:trPr>
          <w:trHeight w:val="300"/>
        </w:trPr>
        <w:tc>
          <w:tcPr>
            <w:tcW w:w="9015" w:type="dxa"/>
          </w:tcPr>
          <w:p w14:paraId="2D3E4F0A" w14:textId="6E91566F" w:rsidR="0B68CD96" w:rsidRDefault="0B68CD96" w:rsidP="265395CE">
            <w:pPr>
              <w:spacing w:line="360" w:lineRule="auto"/>
            </w:pPr>
            <w:r w:rsidRPr="265395CE">
              <w:rPr>
                <w:b/>
                <w:bCs/>
              </w:rPr>
              <w:t>Recommendation 1:</w:t>
            </w:r>
            <w:r>
              <w:t xml:space="preserve"> that the shared cycling and walking lane on the northern edge of Pages Road be split into a separate but parallel walkway and cycleway with appropriate safety barriers being put in place to mark the boundary.</w:t>
            </w:r>
          </w:p>
        </w:tc>
      </w:tr>
    </w:tbl>
    <w:p w14:paraId="76A80E19" w14:textId="46919951" w:rsidR="265395CE" w:rsidRDefault="265395CE" w:rsidP="265395CE">
      <w:pPr>
        <w:spacing w:line="360" w:lineRule="auto"/>
        <w:rPr>
          <w:b/>
          <w:bCs/>
          <w:sz w:val="28"/>
          <w:szCs w:val="28"/>
        </w:rPr>
      </w:pPr>
    </w:p>
    <w:p w14:paraId="329EF5B6" w14:textId="652E1B2C" w:rsidR="07E63269" w:rsidRDefault="07E63269" w:rsidP="265395CE">
      <w:pPr>
        <w:spacing w:line="360" w:lineRule="auto"/>
        <w:rPr>
          <w:b/>
          <w:bCs/>
        </w:rPr>
      </w:pPr>
      <w:r w:rsidRPr="265395CE">
        <w:rPr>
          <w:b/>
          <w:bCs/>
          <w:sz w:val="28"/>
          <w:szCs w:val="28"/>
        </w:rPr>
        <w:t>T-Intersection with Traffic Lights</w:t>
      </w:r>
      <w:r w:rsidR="02D73C73" w:rsidRPr="265395CE">
        <w:rPr>
          <w:b/>
          <w:bCs/>
          <w:sz w:val="28"/>
          <w:szCs w:val="28"/>
        </w:rPr>
        <w:t xml:space="preserve"> </w:t>
      </w:r>
      <w:r w:rsidR="05FC3ABA" w:rsidRPr="265395CE">
        <w:rPr>
          <w:b/>
          <w:bCs/>
        </w:rPr>
        <w:t xml:space="preserve"> </w:t>
      </w:r>
    </w:p>
    <w:p w14:paraId="28A824E3" w14:textId="64EE8422" w:rsidR="2C9E8F36" w:rsidRDefault="2C9E8F36" w:rsidP="265395CE">
      <w:pPr>
        <w:spacing w:line="360" w:lineRule="auto"/>
      </w:pPr>
      <w:r>
        <w:t>DPA supports the creation of a t-intersection with traffic lights</w:t>
      </w:r>
      <w:r w:rsidR="298ABCB3">
        <w:t xml:space="preserve"> at the Pages Road, Seaview </w:t>
      </w:r>
      <w:proofErr w:type="gramStart"/>
      <w:r w:rsidR="298ABCB3">
        <w:t>Road</w:t>
      </w:r>
      <w:proofErr w:type="gramEnd"/>
      <w:r w:rsidR="298ABCB3">
        <w:t xml:space="preserve"> and Hawke Street intersection.</w:t>
      </w:r>
    </w:p>
    <w:p w14:paraId="4579563B" w14:textId="56F22985" w:rsidR="298ABCB3" w:rsidRDefault="298ABCB3" w:rsidP="265395CE">
      <w:pPr>
        <w:spacing w:line="360" w:lineRule="auto"/>
      </w:pPr>
      <w:r>
        <w:t>DPA recognises that the Council is doing this to cut the evacuation time for people making journeys in a</w:t>
      </w:r>
      <w:r w:rsidR="62FBD8A2">
        <w:t xml:space="preserve"> civil defence</w:t>
      </w:r>
      <w:r>
        <w:t xml:space="preserve"> emergency and aiding more efficient traffic management</w:t>
      </w:r>
      <w:r w:rsidR="1F0695F7">
        <w:t xml:space="preserve"> at all other times.</w:t>
      </w:r>
    </w:p>
    <w:p w14:paraId="0C18B676" w14:textId="1F4BB728" w:rsidR="1F0695F7" w:rsidRDefault="1F0695F7" w:rsidP="265395CE">
      <w:pPr>
        <w:spacing w:line="360" w:lineRule="auto"/>
      </w:pPr>
      <w:r>
        <w:t>DPA supports the installation of audio signals at the intersection to enable blind and low vision people to cross safely alongside other pedestrians.</w:t>
      </w:r>
    </w:p>
    <w:tbl>
      <w:tblPr>
        <w:tblStyle w:val="TableGrid"/>
        <w:tblW w:w="0" w:type="auto"/>
        <w:tblLayout w:type="fixed"/>
        <w:tblLook w:val="06A0" w:firstRow="1" w:lastRow="0" w:firstColumn="1" w:lastColumn="0" w:noHBand="1" w:noVBand="1"/>
      </w:tblPr>
      <w:tblGrid>
        <w:gridCol w:w="9015"/>
      </w:tblGrid>
      <w:tr w:rsidR="265395CE" w14:paraId="0C56F0E6" w14:textId="77777777" w:rsidTr="522A3C6A">
        <w:trPr>
          <w:trHeight w:val="300"/>
        </w:trPr>
        <w:tc>
          <w:tcPr>
            <w:tcW w:w="9015" w:type="dxa"/>
          </w:tcPr>
          <w:p w14:paraId="62A7ED98" w14:textId="63970E33" w:rsidR="3553EA8D" w:rsidRDefault="3553EA8D" w:rsidP="265395CE">
            <w:pPr>
              <w:spacing w:line="360" w:lineRule="auto"/>
            </w:pPr>
            <w:r w:rsidRPr="265395CE">
              <w:rPr>
                <w:b/>
                <w:bCs/>
              </w:rPr>
              <w:lastRenderedPageBreak/>
              <w:t>Recommendation 2:</w:t>
            </w:r>
            <w:r>
              <w:t xml:space="preserve"> that audio signals be installed at the </w:t>
            </w:r>
            <w:r w:rsidR="450BB136">
              <w:t>t-intersection</w:t>
            </w:r>
            <w:r>
              <w:t>.</w:t>
            </w:r>
          </w:p>
        </w:tc>
      </w:tr>
    </w:tbl>
    <w:p w14:paraId="1A2BB5E7" w14:textId="5353D6A6" w:rsidR="522A3C6A" w:rsidRDefault="522A3C6A" w:rsidP="522A3C6A">
      <w:pPr>
        <w:spacing w:line="360" w:lineRule="auto"/>
      </w:pPr>
    </w:p>
    <w:p w14:paraId="0DA2A863" w14:textId="4FB9891C" w:rsidR="47E17353" w:rsidRDefault="47E17353" w:rsidP="265395CE">
      <w:pPr>
        <w:spacing w:line="360" w:lineRule="auto"/>
      </w:pPr>
      <w:r>
        <w:t>We also favour the creation of an additional pedestrian refuge or other barrier at the intersection to act as an alternative traffic calming/slowing mechanism</w:t>
      </w:r>
      <w:r w:rsidR="7C6D7A6D">
        <w:t xml:space="preserve"> and to give people who may take more time to cross the ability to stop in the middle if necessary</w:t>
      </w:r>
      <w:r>
        <w:t>.</w:t>
      </w:r>
    </w:p>
    <w:tbl>
      <w:tblPr>
        <w:tblStyle w:val="TableGrid"/>
        <w:tblW w:w="0" w:type="auto"/>
        <w:tblLayout w:type="fixed"/>
        <w:tblLook w:val="06A0" w:firstRow="1" w:lastRow="0" w:firstColumn="1" w:lastColumn="0" w:noHBand="1" w:noVBand="1"/>
      </w:tblPr>
      <w:tblGrid>
        <w:gridCol w:w="9015"/>
      </w:tblGrid>
      <w:tr w:rsidR="265395CE" w14:paraId="59F5E43C" w14:textId="77777777" w:rsidTr="522A3C6A">
        <w:trPr>
          <w:trHeight w:val="300"/>
        </w:trPr>
        <w:tc>
          <w:tcPr>
            <w:tcW w:w="9015" w:type="dxa"/>
          </w:tcPr>
          <w:p w14:paraId="31B95A80" w14:textId="72C22197" w:rsidR="14820E66" w:rsidRDefault="0D21AC68" w:rsidP="265395CE">
            <w:pPr>
              <w:spacing w:line="360" w:lineRule="auto"/>
            </w:pPr>
            <w:r w:rsidRPr="522A3C6A">
              <w:rPr>
                <w:b/>
                <w:bCs/>
              </w:rPr>
              <w:t xml:space="preserve">Recommendation </w:t>
            </w:r>
            <w:r w:rsidR="6A9FEB3D" w:rsidRPr="522A3C6A">
              <w:rPr>
                <w:b/>
                <w:bCs/>
              </w:rPr>
              <w:t>3</w:t>
            </w:r>
            <w:r w:rsidRPr="522A3C6A">
              <w:rPr>
                <w:b/>
                <w:bCs/>
              </w:rPr>
              <w:t>:</w:t>
            </w:r>
            <w:r>
              <w:t xml:space="preserve"> that an additional pedestrian refuge at the intersection be created to act as an alternative traffic calming/slowing mechanism.</w:t>
            </w:r>
          </w:p>
        </w:tc>
      </w:tr>
    </w:tbl>
    <w:p w14:paraId="2B745BA1" w14:textId="67F1A655" w:rsidR="265395CE" w:rsidRDefault="265395CE" w:rsidP="265395CE">
      <w:pPr>
        <w:spacing w:line="360" w:lineRule="auto"/>
        <w:rPr>
          <w:b/>
          <w:bCs/>
        </w:rPr>
      </w:pPr>
    </w:p>
    <w:p w14:paraId="2B823224" w14:textId="398DB49D" w:rsidR="728F36B3" w:rsidRDefault="728F36B3" w:rsidP="775E84CB">
      <w:pPr>
        <w:spacing w:line="360" w:lineRule="auto"/>
        <w:rPr>
          <w:b/>
          <w:bCs/>
          <w:sz w:val="28"/>
          <w:szCs w:val="28"/>
        </w:rPr>
      </w:pPr>
      <w:proofErr w:type="gramStart"/>
      <w:r w:rsidRPr="522A3C6A">
        <w:rPr>
          <w:b/>
          <w:bCs/>
          <w:sz w:val="28"/>
          <w:szCs w:val="28"/>
        </w:rPr>
        <w:t>Pocket park</w:t>
      </w:r>
      <w:proofErr w:type="gramEnd"/>
      <w:r w:rsidRPr="522A3C6A">
        <w:rPr>
          <w:b/>
          <w:bCs/>
          <w:sz w:val="28"/>
          <w:szCs w:val="28"/>
        </w:rPr>
        <w:t xml:space="preserve"> and artwork space</w:t>
      </w:r>
    </w:p>
    <w:p w14:paraId="7CF96B3F" w14:textId="38AA1DF5" w:rsidR="265395CE" w:rsidRDefault="0236394A" w:rsidP="265395CE">
      <w:pPr>
        <w:spacing w:line="360" w:lineRule="auto"/>
        <w:rPr>
          <w:b/>
          <w:bCs/>
        </w:rPr>
      </w:pPr>
      <w:r>
        <w:t xml:space="preserve">DPA supports the concept of developing a pocket park and </w:t>
      </w:r>
      <w:r w:rsidR="2BED6FB6">
        <w:t>artwork</w:t>
      </w:r>
      <w:r>
        <w:t xml:space="preserve"> space in the area.</w:t>
      </w:r>
    </w:p>
    <w:p w14:paraId="2248C60E" w14:textId="69F0BF4E" w:rsidR="0236394A" w:rsidRDefault="0236394A" w:rsidP="775E84CB">
      <w:pPr>
        <w:spacing w:line="360" w:lineRule="auto"/>
      </w:pPr>
      <w:r>
        <w:t>However, DPA wishes to stress that shared spaces for both pedestrians and cyclists are not preferred, and we reiterate our position outl</w:t>
      </w:r>
      <w:r w:rsidR="178DC6D7">
        <w:t>ined in the first recommendation.</w:t>
      </w:r>
    </w:p>
    <w:p w14:paraId="25D03745" w14:textId="07630BF2" w:rsidR="39EB6C13" w:rsidRDefault="39EB6C13" w:rsidP="775E84CB">
      <w:pPr>
        <w:spacing w:line="360" w:lineRule="auto"/>
      </w:pPr>
      <w:r>
        <w:t>DPA recommends that more seating and shade be incorporated into the pocket park design.</w:t>
      </w:r>
    </w:p>
    <w:tbl>
      <w:tblPr>
        <w:tblStyle w:val="TableGrid"/>
        <w:tblW w:w="0" w:type="auto"/>
        <w:tblLayout w:type="fixed"/>
        <w:tblLook w:val="06A0" w:firstRow="1" w:lastRow="0" w:firstColumn="1" w:lastColumn="0" w:noHBand="1" w:noVBand="1"/>
      </w:tblPr>
      <w:tblGrid>
        <w:gridCol w:w="9015"/>
      </w:tblGrid>
      <w:tr w:rsidR="775E84CB" w14:paraId="3A58ADB0" w14:textId="77777777" w:rsidTr="522A3C6A">
        <w:trPr>
          <w:trHeight w:val="300"/>
        </w:trPr>
        <w:tc>
          <w:tcPr>
            <w:tcW w:w="9015" w:type="dxa"/>
          </w:tcPr>
          <w:p w14:paraId="2580FF11" w14:textId="0B107384" w:rsidR="0B3FE24F" w:rsidRDefault="5A48C018" w:rsidP="775E84CB">
            <w:pPr>
              <w:spacing w:line="360" w:lineRule="auto"/>
            </w:pPr>
            <w:r w:rsidRPr="522A3C6A">
              <w:rPr>
                <w:b/>
                <w:bCs/>
              </w:rPr>
              <w:t xml:space="preserve">Recommendation </w:t>
            </w:r>
            <w:r w:rsidR="2CF379CA" w:rsidRPr="522A3C6A">
              <w:rPr>
                <w:b/>
                <w:bCs/>
              </w:rPr>
              <w:t>4</w:t>
            </w:r>
            <w:r w:rsidRPr="522A3C6A">
              <w:rPr>
                <w:b/>
                <w:bCs/>
              </w:rPr>
              <w:t xml:space="preserve">: </w:t>
            </w:r>
            <w:r>
              <w:t>that more seating and shade be incorporated into the pocket park.</w:t>
            </w:r>
          </w:p>
        </w:tc>
      </w:tr>
    </w:tbl>
    <w:p w14:paraId="6D4DC19D" w14:textId="4B89204E" w:rsidR="775E84CB" w:rsidRDefault="775E84CB" w:rsidP="775E84CB">
      <w:pPr>
        <w:spacing w:line="360" w:lineRule="auto"/>
      </w:pPr>
    </w:p>
    <w:p w14:paraId="501BC191" w14:textId="35E338C2" w:rsidR="265395CE" w:rsidRDefault="22D0A3B5" w:rsidP="775E84CB">
      <w:pPr>
        <w:rPr>
          <w:b/>
          <w:bCs/>
          <w:sz w:val="28"/>
          <w:szCs w:val="28"/>
        </w:rPr>
      </w:pPr>
      <w:r w:rsidRPr="775E84CB">
        <w:rPr>
          <w:b/>
          <w:bCs/>
          <w:sz w:val="28"/>
          <w:szCs w:val="28"/>
        </w:rPr>
        <w:t>Surrounding streets</w:t>
      </w:r>
    </w:p>
    <w:p w14:paraId="48849F8F" w14:textId="49D4D1F1" w:rsidR="265395CE" w:rsidRDefault="302B6C51" w:rsidP="265395CE">
      <w:pPr>
        <w:spacing w:line="360" w:lineRule="auto"/>
      </w:pPr>
      <w:r>
        <w:t>DPA supports the proposals being made regarding the side streets.</w:t>
      </w:r>
    </w:p>
    <w:p w14:paraId="02D81D2A" w14:textId="7C65472A" w:rsidR="0638BC23" w:rsidRDefault="302B6C51" w:rsidP="775E84CB">
      <w:pPr>
        <w:spacing w:line="360" w:lineRule="auto"/>
      </w:pPr>
      <w:r>
        <w:t>The points we have made above around separation of cycleways and walkways, and pedestrian crossings also apply here.</w:t>
      </w:r>
      <w:r w:rsidR="4AFB9AB7">
        <w:t xml:space="preserve"> </w:t>
      </w:r>
    </w:p>
    <w:p w14:paraId="38B151C2" w14:textId="6BD6D11E" w:rsidR="0638BC23" w:rsidRDefault="0638BC23" w:rsidP="775E84CB">
      <w:pPr>
        <w:spacing w:line="360" w:lineRule="auto"/>
      </w:pPr>
      <w:r>
        <w:t>Our main concern in the surrounding streets (as in all other areas) is the planting of trees.</w:t>
      </w:r>
    </w:p>
    <w:p w14:paraId="24824E5B" w14:textId="5D0420C6" w:rsidR="0638BC23" w:rsidRDefault="0638BC23" w:rsidP="775E84CB">
      <w:pPr>
        <w:spacing w:line="360" w:lineRule="auto"/>
      </w:pPr>
      <w:r>
        <w:lastRenderedPageBreak/>
        <w:t xml:space="preserve">While we welcome the planting of tree cover to provide shade and contribute to the growth of tree cover as a means of reducing carbon emissions, we </w:t>
      </w:r>
      <w:r w:rsidR="637A51A8">
        <w:t xml:space="preserve">recommend that regular tree management is undertaken in all these areas as both new and existing trees grow older to ensure, amongst other things, that tree </w:t>
      </w:r>
      <w:r w:rsidR="628D0C49">
        <w:t xml:space="preserve">roots </w:t>
      </w:r>
      <w:r w:rsidR="637A51A8">
        <w:t>don’t pose accessibility and safety hazards for pedestrians</w:t>
      </w:r>
      <w:r w:rsidR="3A42637C">
        <w:t xml:space="preserve"> and cy</w:t>
      </w:r>
      <w:r w:rsidR="58533F65">
        <w:t>clists</w:t>
      </w:r>
      <w:r w:rsidR="3A42637C">
        <w:t>.</w:t>
      </w:r>
      <w:r w:rsidR="5538C9B5">
        <w:t xml:space="preserve"> </w:t>
      </w:r>
    </w:p>
    <w:p w14:paraId="54FF2E89" w14:textId="5716CD79" w:rsidR="5538C9B5" w:rsidRDefault="5538C9B5" w:rsidP="522A3C6A">
      <w:pPr>
        <w:spacing w:line="360" w:lineRule="auto"/>
      </w:pPr>
      <w:r>
        <w:t>Protruding tree roots can cause the whole camber of a footpath or road to change over time, producing accessibility and safety problems for pedestrians, including disabled people using mobility devices including wheelchairs and walk</w:t>
      </w:r>
      <w:r w:rsidR="37E630FA">
        <w:t>ers.</w:t>
      </w:r>
    </w:p>
    <w:tbl>
      <w:tblPr>
        <w:tblStyle w:val="TableGrid"/>
        <w:tblW w:w="0" w:type="auto"/>
        <w:tblLayout w:type="fixed"/>
        <w:tblLook w:val="06A0" w:firstRow="1" w:lastRow="0" w:firstColumn="1" w:lastColumn="0" w:noHBand="1" w:noVBand="1"/>
      </w:tblPr>
      <w:tblGrid>
        <w:gridCol w:w="9015"/>
      </w:tblGrid>
      <w:tr w:rsidR="775E84CB" w14:paraId="52FF4382" w14:textId="77777777" w:rsidTr="522A3C6A">
        <w:trPr>
          <w:trHeight w:val="300"/>
        </w:trPr>
        <w:tc>
          <w:tcPr>
            <w:tcW w:w="9015" w:type="dxa"/>
          </w:tcPr>
          <w:p w14:paraId="0E511492" w14:textId="0D9B02A9" w:rsidR="467D2508" w:rsidRDefault="467DD060" w:rsidP="775E84CB">
            <w:pPr>
              <w:spacing w:line="360" w:lineRule="auto"/>
            </w:pPr>
            <w:r w:rsidRPr="522A3C6A">
              <w:rPr>
                <w:b/>
                <w:bCs/>
              </w:rPr>
              <w:t xml:space="preserve">Recommendation </w:t>
            </w:r>
            <w:r w:rsidR="0B856789" w:rsidRPr="522A3C6A">
              <w:rPr>
                <w:b/>
                <w:bCs/>
              </w:rPr>
              <w:t>5</w:t>
            </w:r>
            <w:r w:rsidRPr="522A3C6A">
              <w:rPr>
                <w:b/>
                <w:bCs/>
              </w:rPr>
              <w:t xml:space="preserve">:  </w:t>
            </w:r>
            <w:r>
              <w:t>that regular tree management is undertaken in areas where new and existing trees are planted to ensure that trees do not pose accessibility and safety hazards for pedestrians and cyclists.</w:t>
            </w:r>
          </w:p>
        </w:tc>
      </w:tr>
    </w:tbl>
    <w:p w14:paraId="5A041EA3" w14:textId="3532E519" w:rsidR="775E84CB" w:rsidRDefault="775E84CB" w:rsidP="775E84CB">
      <w:pPr>
        <w:spacing w:line="360" w:lineRule="auto"/>
      </w:pPr>
    </w:p>
    <w:sectPr w:rsidR="775E84CB"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B73C" w14:textId="77777777" w:rsidR="00FE2160" w:rsidRDefault="00FE2160" w:rsidP="005602D3">
      <w:pPr>
        <w:spacing w:after="0" w:line="240" w:lineRule="auto"/>
      </w:pPr>
      <w:r>
        <w:separator/>
      </w:r>
    </w:p>
  </w:endnote>
  <w:endnote w:type="continuationSeparator" w:id="0">
    <w:p w14:paraId="46A3F220" w14:textId="77777777" w:rsidR="00FE2160" w:rsidRDefault="00FE2160" w:rsidP="005602D3">
      <w:pPr>
        <w:spacing w:after="0" w:line="240" w:lineRule="auto"/>
      </w:pPr>
      <w:r>
        <w:continuationSeparator/>
      </w:r>
    </w:p>
  </w:endnote>
  <w:endnote w:type="continuationNotice" w:id="1">
    <w:p w14:paraId="1DE15479" w14:textId="77777777" w:rsidR="00FE2160" w:rsidRDefault="00FE2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6423" w14:textId="77777777" w:rsidR="00FE2160" w:rsidRDefault="00FE2160" w:rsidP="005602D3">
      <w:pPr>
        <w:spacing w:after="0" w:line="240" w:lineRule="auto"/>
      </w:pPr>
    </w:p>
  </w:footnote>
  <w:footnote w:type="continuationSeparator" w:id="0">
    <w:p w14:paraId="510E31F8" w14:textId="77777777" w:rsidR="00FE2160" w:rsidRDefault="00FE2160" w:rsidP="005602D3">
      <w:pPr>
        <w:spacing w:after="0" w:line="240" w:lineRule="auto"/>
      </w:pPr>
      <w:r>
        <w:continuationSeparator/>
      </w:r>
    </w:p>
  </w:footnote>
  <w:footnote w:type="continuationNotice" w:id="1">
    <w:p w14:paraId="152DBD5D" w14:textId="77777777" w:rsidR="00FE2160" w:rsidRPr="003D21B1" w:rsidRDefault="00FE2160"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0CE9205"/>
    <w:multiLevelType w:val="hybridMultilevel"/>
    <w:tmpl w:val="E748380E"/>
    <w:lvl w:ilvl="0" w:tplc="D03C262C">
      <w:start w:val="1"/>
      <w:numFmt w:val="bullet"/>
      <w:lvlText w:val=""/>
      <w:lvlJc w:val="left"/>
      <w:pPr>
        <w:ind w:left="720" w:hanging="360"/>
      </w:pPr>
      <w:rPr>
        <w:rFonts w:ascii="Symbol" w:hAnsi="Symbol" w:hint="default"/>
      </w:rPr>
    </w:lvl>
    <w:lvl w:ilvl="1" w:tplc="EA8A4098">
      <w:start w:val="1"/>
      <w:numFmt w:val="bullet"/>
      <w:lvlText w:val="o"/>
      <w:lvlJc w:val="left"/>
      <w:pPr>
        <w:ind w:left="1440" w:hanging="360"/>
      </w:pPr>
      <w:rPr>
        <w:rFonts w:ascii="Courier New" w:hAnsi="Courier New" w:hint="default"/>
      </w:rPr>
    </w:lvl>
    <w:lvl w:ilvl="2" w:tplc="813AF212">
      <w:start w:val="1"/>
      <w:numFmt w:val="bullet"/>
      <w:lvlText w:val=""/>
      <w:lvlJc w:val="left"/>
      <w:pPr>
        <w:ind w:left="2160" w:hanging="360"/>
      </w:pPr>
      <w:rPr>
        <w:rFonts w:ascii="Wingdings" w:hAnsi="Wingdings" w:hint="default"/>
      </w:rPr>
    </w:lvl>
    <w:lvl w:ilvl="3" w:tplc="5748C408">
      <w:start w:val="1"/>
      <w:numFmt w:val="bullet"/>
      <w:lvlText w:val=""/>
      <w:lvlJc w:val="left"/>
      <w:pPr>
        <w:ind w:left="2880" w:hanging="360"/>
      </w:pPr>
      <w:rPr>
        <w:rFonts w:ascii="Symbol" w:hAnsi="Symbol" w:hint="default"/>
      </w:rPr>
    </w:lvl>
    <w:lvl w:ilvl="4" w:tplc="E9842356">
      <w:start w:val="1"/>
      <w:numFmt w:val="bullet"/>
      <w:lvlText w:val="o"/>
      <w:lvlJc w:val="left"/>
      <w:pPr>
        <w:ind w:left="3600" w:hanging="360"/>
      </w:pPr>
      <w:rPr>
        <w:rFonts w:ascii="Courier New" w:hAnsi="Courier New" w:hint="default"/>
      </w:rPr>
    </w:lvl>
    <w:lvl w:ilvl="5" w:tplc="F1528220">
      <w:start w:val="1"/>
      <w:numFmt w:val="bullet"/>
      <w:lvlText w:val=""/>
      <w:lvlJc w:val="left"/>
      <w:pPr>
        <w:ind w:left="4320" w:hanging="360"/>
      </w:pPr>
      <w:rPr>
        <w:rFonts w:ascii="Wingdings" w:hAnsi="Wingdings" w:hint="default"/>
      </w:rPr>
    </w:lvl>
    <w:lvl w:ilvl="6" w:tplc="65DE78D2">
      <w:start w:val="1"/>
      <w:numFmt w:val="bullet"/>
      <w:lvlText w:val=""/>
      <w:lvlJc w:val="left"/>
      <w:pPr>
        <w:ind w:left="5040" w:hanging="360"/>
      </w:pPr>
      <w:rPr>
        <w:rFonts w:ascii="Symbol" w:hAnsi="Symbol" w:hint="default"/>
      </w:rPr>
    </w:lvl>
    <w:lvl w:ilvl="7" w:tplc="AEBE5418">
      <w:start w:val="1"/>
      <w:numFmt w:val="bullet"/>
      <w:lvlText w:val="o"/>
      <w:lvlJc w:val="left"/>
      <w:pPr>
        <w:ind w:left="5760" w:hanging="360"/>
      </w:pPr>
      <w:rPr>
        <w:rFonts w:ascii="Courier New" w:hAnsi="Courier New" w:hint="default"/>
      </w:rPr>
    </w:lvl>
    <w:lvl w:ilvl="8" w:tplc="B27CD8BE">
      <w:start w:val="1"/>
      <w:numFmt w:val="bullet"/>
      <w:lvlText w:val=""/>
      <w:lvlJc w:val="left"/>
      <w:pPr>
        <w:ind w:left="6480" w:hanging="360"/>
      </w:pPr>
      <w:rPr>
        <w:rFonts w:ascii="Wingdings" w:hAnsi="Wingdings" w:hint="default"/>
      </w:rPr>
    </w:lvl>
  </w:abstractNum>
  <w:abstractNum w:abstractNumId="23"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3931348">
    <w:abstractNumId w:val="22"/>
  </w:num>
  <w:num w:numId="2" w16cid:durableId="1192037444">
    <w:abstractNumId w:val="7"/>
  </w:num>
  <w:num w:numId="3" w16cid:durableId="356932750">
    <w:abstractNumId w:val="3"/>
  </w:num>
  <w:num w:numId="4" w16cid:durableId="220167830">
    <w:abstractNumId w:val="21"/>
  </w:num>
  <w:num w:numId="5" w16cid:durableId="25301161">
    <w:abstractNumId w:val="14"/>
  </w:num>
  <w:num w:numId="6" w16cid:durableId="1751850489">
    <w:abstractNumId w:val="16"/>
  </w:num>
  <w:num w:numId="7" w16cid:durableId="705910267">
    <w:abstractNumId w:val="27"/>
  </w:num>
  <w:num w:numId="8" w16cid:durableId="268657952">
    <w:abstractNumId w:val="26"/>
  </w:num>
  <w:num w:numId="9" w16cid:durableId="1116290010">
    <w:abstractNumId w:val="30"/>
  </w:num>
  <w:num w:numId="10" w16cid:durableId="737554353">
    <w:abstractNumId w:val="9"/>
  </w:num>
  <w:num w:numId="11" w16cid:durableId="1447189783">
    <w:abstractNumId w:val="6"/>
  </w:num>
  <w:num w:numId="12" w16cid:durableId="446513715">
    <w:abstractNumId w:val="5"/>
  </w:num>
  <w:num w:numId="13" w16cid:durableId="1488085910">
    <w:abstractNumId w:val="4"/>
  </w:num>
  <w:num w:numId="14" w16cid:durableId="462431353">
    <w:abstractNumId w:val="8"/>
  </w:num>
  <w:num w:numId="15" w16cid:durableId="791939577">
    <w:abstractNumId w:val="2"/>
  </w:num>
  <w:num w:numId="16" w16cid:durableId="1008630470">
    <w:abstractNumId w:val="1"/>
  </w:num>
  <w:num w:numId="17" w16cid:durableId="2060470008">
    <w:abstractNumId w:val="0"/>
  </w:num>
  <w:num w:numId="18" w16cid:durableId="1979335420">
    <w:abstractNumId w:val="32"/>
  </w:num>
  <w:num w:numId="19" w16cid:durableId="125314328">
    <w:abstractNumId w:val="19"/>
  </w:num>
  <w:num w:numId="20" w16cid:durableId="196626558">
    <w:abstractNumId w:val="25"/>
  </w:num>
  <w:num w:numId="21" w16cid:durableId="992493483">
    <w:abstractNumId w:val="23"/>
  </w:num>
  <w:num w:numId="22" w16cid:durableId="884218452">
    <w:abstractNumId w:val="18"/>
  </w:num>
  <w:num w:numId="23" w16cid:durableId="998342359">
    <w:abstractNumId w:val="29"/>
  </w:num>
  <w:num w:numId="24" w16cid:durableId="521473645">
    <w:abstractNumId w:val="12"/>
  </w:num>
  <w:num w:numId="25" w16cid:durableId="1425418937">
    <w:abstractNumId w:val="24"/>
  </w:num>
  <w:num w:numId="26" w16cid:durableId="617758634">
    <w:abstractNumId w:val="20"/>
  </w:num>
  <w:num w:numId="27" w16cid:durableId="1378119871">
    <w:abstractNumId w:val="15"/>
  </w:num>
  <w:num w:numId="28" w16cid:durableId="1914273176">
    <w:abstractNumId w:val="11"/>
  </w:num>
  <w:num w:numId="29" w16cid:durableId="571743726">
    <w:abstractNumId w:val="31"/>
  </w:num>
  <w:num w:numId="30" w16cid:durableId="434249693">
    <w:abstractNumId w:val="10"/>
  </w:num>
  <w:num w:numId="31" w16cid:durableId="66273621">
    <w:abstractNumId w:val="13"/>
  </w:num>
  <w:num w:numId="32" w16cid:durableId="833109649">
    <w:abstractNumId w:val="17"/>
  </w:num>
  <w:num w:numId="33" w16cid:durableId="32274992">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74C"/>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06C"/>
    <w:rsid w:val="000D4365"/>
    <w:rsid w:val="000D51F9"/>
    <w:rsid w:val="000D532E"/>
    <w:rsid w:val="000D6500"/>
    <w:rsid w:val="000E0BD9"/>
    <w:rsid w:val="000E20EF"/>
    <w:rsid w:val="000E2C33"/>
    <w:rsid w:val="000E5108"/>
    <w:rsid w:val="000E6FE4"/>
    <w:rsid w:val="000E75B9"/>
    <w:rsid w:val="000F0DD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697B"/>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22DE"/>
    <w:rsid w:val="004739FA"/>
    <w:rsid w:val="00473C39"/>
    <w:rsid w:val="004757BD"/>
    <w:rsid w:val="00477F8C"/>
    <w:rsid w:val="00480677"/>
    <w:rsid w:val="00480F69"/>
    <w:rsid w:val="0048732F"/>
    <w:rsid w:val="00487CFC"/>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0C21"/>
    <w:rsid w:val="008D2275"/>
    <w:rsid w:val="008D2597"/>
    <w:rsid w:val="008D2BDD"/>
    <w:rsid w:val="008D5873"/>
    <w:rsid w:val="008D6F88"/>
    <w:rsid w:val="008D7FD4"/>
    <w:rsid w:val="008E076D"/>
    <w:rsid w:val="008E2517"/>
    <w:rsid w:val="008E2F47"/>
    <w:rsid w:val="008E6986"/>
    <w:rsid w:val="008E7218"/>
    <w:rsid w:val="008E7443"/>
    <w:rsid w:val="008F0D7D"/>
    <w:rsid w:val="008F1F6A"/>
    <w:rsid w:val="008F2D57"/>
    <w:rsid w:val="008F413F"/>
    <w:rsid w:val="008F4FC4"/>
    <w:rsid w:val="008F5001"/>
    <w:rsid w:val="008F698B"/>
    <w:rsid w:val="00900064"/>
    <w:rsid w:val="0090109D"/>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6AE5"/>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05B"/>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2B75"/>
    <w:rsid w:val="00B541D1"/>
    <w:rsid w:val="00B5495C"/>
    <w:rsid w:val="00B55ECA"/>
    <w:rsid w:val="00B5601F"/>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5A3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37F7"/>
    <w:rsid w:val="00D56E29"/>
    <w:rsid w:val="00D5776F"/>
    <w:rsid w:val="00D57D5F"/>
    <w:rsid w:val="00D6060A"/>
    <w:rsid w:val="00D624AB"/>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627B"/>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160"/>
    <w:rsid w:val="00FE2B20"/>
    <w:rsid w:val="00FE339D"/>
    <w:rsid w:val="00FE43D7"/>
    <w:rsid w:val="00FE4B29"/>
    <w:rsid w:val="00FE4D56"/>
    <w:rsid w:val="00FE6DB9"/>
    <w:rsid w:val="00FE710D"/>
    <w:rsid w:val="00FE7816"/>
    <w:rsid w:val="00FE7935"/>
    <w:rsid w:val="00FE7983"/>
    <w:rsid w:val="00FF015B"/>
    <w:rsid w:val="00FF698D"/>
    <w:rsid w:val="00FF7BDF"/>
    <w:rsid w:val="01CD6BE7"/>
    <w:rsid w:val="022D7B59"/>
    <w:rsid w:val="0236394A"/>
    <w:rsid w:val="0251F4DC"/>
    <w:rsid w:val="025DE97D"/>
    <w:rsid w:val="02D73C73"/>
    <w:rsid w:val="034B0A3D"/>
    <w:rsid w:val="04C1976E"/>
    <w:rsid w:val="05B5079D"/>
    <w:rsid w:val="05FC3ABA"/>
    <w:rsid w:val="0638BC23"/>
    <w:rsid w:val="068669A5"/>
    <w:rsid w:val="07E63269"/>
    <w:rsid w:val="083CAD6B"/>
    <w:rsid w:val="099B7AA8"/>
    <w:rsid w:val="099D6CA1"/>
    <w:rsid w:val="09D87DCC"/>
    <w:rsid w:val="0A1173B0"/>
    <w:rsid w:val="0A489811"/>
    <w:rsid w:val="0A6FCEE9"/>
    <w:rsid w:val="0AC61538"/>
    <w:rsid w:val="0B3FE24F"/>
    <w:rsid w:val="0B68CD96"/>
    <w:rsid w:val="0B856789"/>
    <w:rsid w:val="0C5D005F"/>
    <w:rsid w:val="0CF3BE8F"/>
    <w:rsid w:val="0D21AC68"/>
    <w:rsid w:val="0DF243DD"/>
    <w:rsid w:val="0E70DDC4"/>
    <w:rsid w:val="0EAF5386"/>
    <w:rsid w:val="119C7006"/>
    <w:rsid w:val="128CF809"/>
    <w:rsid w:val="129FF83C"/>
    <w:rsid w:val="134D79F9"/>
    <w:rsid w:val="1357158B"/>
    <w:rsid w:val="13625CF7"/>
    <w:rsid w:val="143BC89D"/>
    <w:rsid w:val="14820E66"/>
    <w:rsid w:val="14FE2D58"/>
    <w:rsid w:val="1527B478"/>
    <w:rsid w:val="178DC6D7"/>
    <w:rsid w:val="17E80001"/>
    <w:rsid w:val="186110D8"/>
    <w:rsid w:val="190B82FD"/>
    <w:rsid w:val="1926370E"/>
    <w:rsid w:val="1A9809EE"/>
    <w:rsid w:val="1BA4F53E"/>
    <w:rsid w:val="1CC79082"/>
    <w:rsid w:val="1D45571F"/>
    <w:rsid w:val="1D9637B4"/>
    <w:rsid w:val="1DE66989"/>
    <w:rsid w:val="1E981A26"/>
    <w:rsid w:val="1EE12780"/>
    <w:rsid w:val="1F0695F7"/>
    <w:rsid w:val="22D0A3B5"/>
    <w:rsid w:val="23288BA5"/>
    <w:rsid w:val="23844905"/>
    <w:rsid w:val="265395CE"/>
    <w:rsid w:val="26EC3965"/>
    <w:rsid w:val="27459EF8"/>
    <w:rsid w:val="2795A057"/>
    <w:rsid w:val="291A4ADD"/>
    <w:rsid w:val="2965E967"/>
    <w:rsid w:val="298ABCB3"/>
    <w:rsid w:val="2AC25CDB"/>
    <w:rsid w:val="2B41DAEE"/>
    <w:rsid w:val="2BED6FB6"/>
    <w:rsid w:val="2C9E8F36"/>
    <w:rsid w:val="2CF379CA"/>
    <w:rsid w:val="2EF23BB5"/>
    <w:rsid w:val="302B6C51"/>
    <w:rsid w:val="32F777E5"/>
    <w:rsid w:val="348F5F33"/>
    <w:rsid w:val="3531E249"/>
    <w:rsid w:val="353E2AB6"/>
    <w:rsid w:val="3553EA8D"/>
    <w:rsid w:val="35A8198D"/>
    <w:rsid w:val="374E12B4"/>
    <w:rsid w:val="37E630FA"/>
    <w:rsid w:val="384788DA"/>
    <w:rsid w:val="38BCFB06"/>
    <w:rsid w:val="39EB6C13"/>
    <w:rsid w:val="3A42637C"/>
    <w:rsid w:val="3AC2601B"/>
    <w:rsid w:val="3ADD142C"/>
    <w:rsid w:val="3C78E48D"/>
    <w:rsid w:val="3D798C39"/>
    <w:rsid w:val="3DBD5438"/>
    <w:rsid w:val="3E14B4EE"/>
    <w:rsid w:val="3F155C9A"/>
    <w:rsid w:val="4009E8DB"/>
    <w:rsid w:val="4080DD5D"/>
    <w:rsid w:val="40A152EA"/>
    <w:rsid w:val="417185E9"/>
    <w:rsid w:val="417390BB"/>
    <w:rsid w:val="41EAC7A5"/>
    <w:rsid w:val="4341899D"/>
    <w:rsid w:val="43C4D4E6"/>
    <w:rsid w:val="43C4EBB6"/>
    <w:rsid w:val="43CFA560"/>
    <w:rsid w:val="4449C942"/>
    <w:rsid w:val="450BB136"/>
    <w:rsid w:val="467D2508"/>
    <w:rsid w:val="467DD060"/>
    <w:rsid w:val="47274394"/>
    <w:rsid w:val="47E17353"/>
    <w:rsid w:val="499C115A"/>
    <w:rsid w:val="49A3CE11"/>
    <w:rsid w:val="4A212D07"/>
    <w:rsid w:val="4A64F506"/>
    <w:rsid w:val="4AC8869A"/>
    <w:rsid w:val="4AFB9AB7"/>
    <w:rsid w:val="4BCA6DF5"/>
    <w:rsid w:val="4C7A2CC1"/>
    <w:rsid w:val="4CA66951"/>
    <w:rsid w:val="4D4EEEDC"/>
    <w:rsid w:val="4D8F188B"/>
    <w:rsid w:val="4DC973E5"/>
    <w:rsid w:val="4E6A4A99"/>
    <w:rsid w:val="4EAE1298"/>
    <w:rsid w:val="4EEABF3D"/>
    <w:rsid w:val="4EF29BA8"/>
    <w:rsid w:val="522A3C6A"/>
    <w:rsid w:val="52475C71"/>
    <w:rsid w:val="5538C9B5"/>
    <w:rsid w:val="555827DE"/>
    <w:rsid w:val="55822D5E"/>
    <w:rsid w:val="56693E22"/>
    <w:rsid w:val="5708E0EC"/>
    <w:rsid w:val="571C9173"/>
    <w:rsid w:val="58533F65"/>
    <w:rsid w:val="588FC8A0"/>
    <w:rsid w:val="5905B2AC"/>
    <w:rsid w:val="594D09B5"/>
    <w:rsid w:val="5A32FAB3"/>
    <w:rsid w:val="5A48C018"/>
    <w:rsid w:val="5BCECB14"/>
    <w:rsid w:val="5D0FFD02"/>
    <w:rsid w:val="5D35529D"/>
    <w:rsid w:val="5D6A9B75"/>
    <w:rsid w:val="5E1E38AC"/>
    <w:rsid w:val="5E674606"/>
    <w:rsid w:val="5FD2C6C9"/>
    <w:rsid w:val="5FFC1B63"/>
    <w:rsid w:val="61942D1E"/>
    <w:rsid w:val="62286A56"/>
    <w:rsid w:val="628D0C49"/>
    <w:rsid w:val="62F1A9CF"/>
    <w:rsid w:val="62FBD8A2"/>
    <w:rsid w:val="631F9EE0"/>
    <w:rsid w:val="6353480E"/>
    <w:rsid w:val="637A51A8"/>
    <w:rsid w:val="63D5DFDE"/>
    <w:rsid w:val="64B8CDAD"/>
    <w:rsid w:val="66312632"/>
    <w:rsid w:val="67F06E6F"/>
    <w:rsid w:val="682FA1E4"/>
    <w:rsid w:val="68ACAB00"/>
    <w:rsid w:val="6947CF3F"/>
    <w:rsid w:val="6A1887D0"/>
    <w:rsid w:val="6A9FEB3D"/>
    <w:rsid w:val="6BECDC64"/>
    <w:rsid w:val="6C093C63"/>
    <w:rsid w:val="6C5B6B32"/>
    <w:rsid w:val="6CCBCD18"/>
    <w:rsid w:val="6E5D466F"/>
    <w:rsid w:val="6F1D1B74"/>
    <w:rsid w:val="6F930BF4"/>
    <w:rsid w:val="6FF5582A"/>
    <w:rsid w:val="706795DA"/>
    <w:rsid w:val="724697CE"/>
    <w:rsid w:val="728F36B3"/>
    <w:rsid w:val="7330B792"/>
    <w:rsid w:val="733B0E9C"/>
    <w:rsid w:val="737CCECD"/>
    <w:rsid w:val="739080B1"/>
    <w:rsid w:val="7424E187"/>
    <w:rsid w:val="752C5112"/>
    <w:rsid w:val="7556D150"/>
    <w:rsid w:val="762E3384"/>
    <w:rsid w:val="76983963"/>
    <w:rsid w:val="775E84CB"/>
    <w:rsid w:val="7ABDDB9C"/>
    <w:rsid w:val="7B462081"/>
    <w:rsid w:val="7C6D7A6D"/>
    <w:rsid w:val="7E779919"/>
    <w:rsid w:val="7E7BBEC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2"/>
      </w:numPr>
      <w:contextualSpacing/>
    </w:pPr>
  </w:style>
  <w:style w:type="paragraph" w:styleId="ListNumber2">
    <w:name w:val="List Number 2"/>
    <w:basedOn w:val="Normal"/>
    <w:uiPriority w:val="10"/>
    <w:qFormat/>
    <w:rsid w:val="00DD76BA"/>
    <w:pPr>
      <w:numPr>
        <w:numId w:val="3"/>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08831428">
      <w:bodyDiv w:val="1"/>
      <w:marLeft w:val="0"/>
      <w:marRight w:val="0"/>
      <w:marTop w:val="0"/>
      <w:marBottom w:val="0"/>
      <w:divBdr>
        <w:top w:val="none" w:sz="0" w:space="0" w:color="auto"/>
        <w:left w:val="none" w:sz="0" w:space="0" w:color="auto"/>
        <w:bottom w:val="none" w:sz="0" w:space="0" w:color="auto"/>
        <w:right w:val="none" w:sz="0" w:space="0" w:color="auto"/>
      </w:divBdr>
      <w:divsChild>
        <w:div w:id="463353477">
          <w:marLeft w:val="0"/>
          <w:marRight w:val="0"/>
          <w:marTop w:val="0"/>
          <w:marBottom w:val="0"/>
          <w:divBdr>
            <w:top w:val="none" w:sz="0" w:space="0" w:color="auto"/>
            <w:left w:val="none" w:sz="0" w:space="0" w:color="auto"/>
            <w:bottom w:val="none" w:sz="0" w:space="0" w:color="auto"/>
            <w:right w:val="none" w:sz="0" w:space="0" w:color="auto"/>
          </w:divBdr>
        </w:div>
        <w:div w:id="700282559">
          <w:marLeft w:val="0"/>
          <w:marRight w:val="0"/>
          <w:marTop w:val="0"/>
          <w:marBottom w:val="0"/>
          <w:divBdr>
            <w:top w:val="none" w:sz="0" w:space="0" w:color="auto"/>
            <w:left w:val="none" w:sz="0" w:space="0" w:color="auto"/>
            <w:bottom w:val="none" w:sz="0" w:space="0" w:color="auto"/>
            <w:right w:val="none" w:sz="0" w:space="0" w:color="auto"/>
          </w:divBdr>
        </w:div>
        <w:div w:id="369696506">
          <w:marLeft w:val="0"/>
          <w:marRight w:val="0"/>
          <w:marTop w:val="0"/>
          <w:marBottom w:val="0"/>
          <w:divBdr>
            <w:top w:val="none" w:sz="0" w:space="0" w:color="auto"/>
            <w:left w:val="none" w:sz="0" w:space="0" w:color="auto"/>
            <w:bottom w:val="none" w:sz="0" w:space="0" w:color="auto"/>
            <w:right w:val="none" w:sz="0" w:space="0" w:color="auto"/>
          </w:divBdr>
        </w:div>
        <w:div w:id="1667322663">
          <w:marLeft w:val="0"/>
          <w:marRight w:val="0"/>
          <w:marTop w:val="0"/>
          <w:marBottom w:val="0"/>
          <w:divBdr>
            <w:top w:val="none" w:sz="0" w:space="0" w:color="auto"/>
            <w:left w:val="none" w:sz="0" w:space="0" w:color="auto"/>
            <w:bottom w:val="none" w:sz="0" w:space="0" w:color="auto"/>
            <w:right w:val="none" w:sz="0" w:space="0" w:color="auto"/>
          </w:divBdr>
        </w:div>
        <w:div w:id="308559457">
          <w:marLeft w:val="0"/>
          <w:marRight w:val="0"/>
          <w:marTop w:val="0"/>
          <w:marBottom w:val="0"/>
          <w:divBdr>
            <w:top w:val="none" w:sz="0" w:space="0" w:color="auto"/>
            <w:left w:val="none" w:sz="0" w:space="0" w:color="auto"/>
            <w:bottom w:val="none" w:sz="0" w:space="0" w:color="auto"/>
            <w:right w:val="none" w:sz="0" w:space="0" w:color="auto"/>
          </w:divBdr>
        </w:div>
        <w:div w:id="759522705">
          <w:marLeft w:val="0"/>
          <w:marRight w:val="0"/>
          <w:marTop w:val="0"/>
          <w:marBottom w:val="0"/>
          <w:divBdr>
            <w:top w:val="none" w:sz="0" w:space="0" w:color="auto"/>
            <w:left w:val="none" w:sz="0" w:space="0" w:color="auto"/>
            <w:bottom w:val="none" w:sz="0" w:space="0" w:color="auto"/>
            <w:right w:val="none" w:sz="0" w:space="0" w:color="auto"/>
          </w:divBdr>
        </w:div>
        <w:div w:id="185871024">
          <w:marLeft w:val="0"/>
          <w:marRight w:val="0"/>
          <w:marTop w:val="0"/>
          <w:marBottom w:val="0"/>
          <w:divBdr>
            <w:top w:val="none" w:sz="0" w:space="0" w:color="auto"/>
            <w:left w:val="none" w:sz="0" w:space="0" w:color="auto"/>
            <w:bottom w:val="none" w:sz="0" w:space="0" w:color="auto"/>
            <w:right w:val="none" w:sz="0" w:space="0" w:color="auto"/>
          </w:divBdr>
        </w:div>
        <w:div w:id="667708886">
          <w:marLeft w:val="0"/>
          <w:marRight w:val="0"/>
          <w:marTop w:val="0"/>
          <w:marBottom w:val="0"/>
          <w:divBdr>
            <w:top w:val="none" w:sz="0" w:space="0" w:color="auto"/>
            <w:left w:val="none" w:sz="0" w:space="0" w:color="auto"/>
            <w:bottom w:val="none" w:sz="0" w:space="0" w:color="auto"/>
            <w:right w:val="none" w:sz="0" w:space="0" w:color="auto"/>
          </w:divBdr>
        </w:div>
        <w:div w:id="1355763629">
          <w:marLeft w:val="0"/>
          <w:marRight w:val="0"/>
          <w:marTop w:val="0"/>
          <w:marBottom w:val="0"/>
          <w:divBdr>
            <w:top w:val="none" w:sz="0" w:space="0" w:color="auto"/>
            <w:left w:val="none" w:sz="0" w:space="0" w:color="auto"/>
            <w:bottom w:val="none" w:sz="0" w:space="0" w:color="auto"/>
            <w:right w:val="none" w:sz="0" w:space="0" w:color="auto"/>
          </w:divBdr>
        </w:div>
        <w:div w:id="83827937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371F1221-F30A-43A7-AA38-41A9831E3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schemas.microsoft.com/office/infopath/2007/PartnerControls"/>
    <ds:schemaRef ds:uri="http://purl.org/dc/elements/1.1/"/>
    <ds:schemaRef ds:uri="c67b1871-600f-4b9e-a4b1-ab314be2ee20"/>
    <ds:schemaRef ds:uri="http://www.w3.org/XML/1998/namespace"/>
    <ds:schemaRef ds:uri="http://schemas.microsoft.com/office/2006/metadata/properties"/>
    <ds:schemaRef ds:uri="http://schemas.microsoft.com/office/2006/documentManagement/types"/>
    <ds:schemaRef ds:uri="http://purl.org/dc/terms/"/>
    <ds:schemaRef ds:uri="d2301f34-5cde-48a5-92d5-a0089b6a6a0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1196</Words>
  <Characters>6820</Characters>
  <Application>Microsoft Office Word</Application>
  <DocSecurity>0</DocSecurity>
  <Lines>56</Lines>
  <Paragraphs>15</Paragraphs>
  <ScaleCrop>false</ScaleCrop>
  <Company>healthAlliance</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2023-08-25T05:54:00Z</dcterms:created>
  <dcterms:modified xsi:type="dcterms:W3CDTF">2023-08-25T05:54:00Z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