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B97A" w14:textId="49BD4ADC" w:rsidR="654F57A4" w:rsidRDefault="6A80836C" w:rsidP="7255498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C6FDF59" wp14:editId="45266766">
            <wp:extent cx="2447925" cy="1704975"/>
            <wp:effectExtent l="0" t="0" r="0" b="0"/>
            <wp:docPr id="485150009" name="Picture 48515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1EC70" w14:textId="77777777" w:rsidR="00E96980" w:rsidRDefault="00E96980" w:rsidP="72554983">
      <w:pPr>
        <w:spacing w:line="360" w:lineRule="auto"/>
        <w:jc w:val="center"/>
      </w:pPr>
    </w:p>
    <w:p w14:paraId="357727ED" w14:textId="3D83DC65" w:rsidR="3D41C9E7" w:rsidRDefault="3D41C9E7" w:rsidP="3D41C9E7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</w:p>
    <w:p w14:paraId="66CEFC3F" w14:textId="77777777" w:rsidR="00363967" w:rsidRDefault="00363967" w:rsidP="3D41C9E7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</w:p>
    <w:p w14:paraId="2AEE8167" w14:textId="77777777" w:rsidR="00363967" w:rsidRDefault="00363967" w:rsidP="3D41C9E7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</w:p>
    <w:p w14:paraId="4C2100FE" w14:textId="64DB4FCA" w:rsidR="003C0A13" w:rsidRDefault="004C61F4" w:rsidP="275D3F52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February</w:t>
      </w:r>
      <w:r w:rsidR="14250A8D" w:rsidRPr="7138370E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2023</w:t>
      </w:r>
    </w:p>
    <w:p w14:paraId="47E32337" w14:textId="702ADFE1" w:rsidR="003C0A13" w:rsidRDefault="003C0A13" w:rsidP="3DE9AD7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F9B8E1D" w14:textId="4C3AB4AB" w:rsidR="003C0A13" w:rsidRDefault="14CBD302" w:rsidP="3693E0CF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3CE240FC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To</w:t>
      </w:r>
      <w:r w:rsidR="4200D02C" w:rsidRPr="3CE240FC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Environment Canterbury</w:t>
      </w:r>
    </w:p>
    <w:p w14:paraId="51031BA0" w14:textId="26EFD571" w:rsidR="003C0A13" w:rsidRDefault="14CBD302" w:rsidP="3CE240FC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3CE240FC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Please find attached our submission on the</w:t>
      </w:r>
      <w:r w:rsidR="6D8E240D" w:rsidRPr="3CE240FC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Draft</w:t>
      </w:r>
      <w:r w:rsidR="4F280A39" w:rsidRPr="3CE240FC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0CE073E6" w:rsidRPr="3CE240FC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Regional Land Transport Plan</w:t>
      </w:r>
      <w:r w:rsidR="2DCC1CDD" w:rsidRPr="3CE240FC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2024–2034</w:t>
      </w:r>
    </w:p>
    <w:p w14:paraId="22C9E39C" w14:textId="77777777" w:rsidR="008D71A2" w:rsidRDefault="008D71A2" w:rsidP="00363967">
      <w:pPr>
        <w:spacing w:before="360" w:after="120" w:line="276" w:lineRule="auto"/>
        <w:ind w:right="306"/>
        <w:rPr>
          <w:rFonts w:ascii="Arial Rounded MT Bold" w:eastAsia="Arial Rounded MT Bold" w:hAnsi="Arial Rounded MT Bold" w:cs="Arial Rounded MT Bold"/>
          <w:color w:val="002060"/>
          <w:sz w:val="32"/>
          <w:szCs w:val="32"/>
          <w:lang w:val="en-NZ"/>
        </w:rPr>
      </w:pPr>
    </w:p>
    <w:p w14:paraId="6211D8A6" w14:textId="77777777" w:rsidR="00363967" w:rsidRDefault="00363967" w:rsidP="00363967">
      <w:pPr>
        <w:spacing w:before="360" w:after="120" w:line="276" w:lineRule="auto"/>
        <w:ind w:right="306"/>
        <w:rPr>
          <w:rFonts w:ascii="Arial Rounded MT Bold" w:eastAsia="Arial Rounded MT Bold" w:hAnsi="Arial Rounded MT Bold" w:cs="Arial Rounded MT Bold"/>
          <w:color w:val="002060"/>
          <w:sz w:val="32"/>
          <w:szCs w:val="32"/>
          <w:lang w:val="en-NZ"/>
        </w:rPr>
      </w:pPr>
    </w:p>
    <w:p w14:paraId="72066D78" w14:textId="77777777" w:rsidR="00BA1EFC" w:rsidRDefault="00BA1EFC" w:rsidP="3DE9AD76">
      <w:pPr>
        <w:spacing w:line="360" w:lineRule="auto"/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</w:pPr>
    </w:p>
    <w:p w14:paraId="0BFB5C26" w14:textId="3415EB5B" w:rsidR="4A55F185" w:rsidRDefault="4A55F185" w:rsidP="29E88168">
      <w:pPr>
        <w:spacing w:beforeAutospacing="1" w:afterAutospacing="1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29E88168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For any further inquiries, please contact:</w:t>
      </w:r>
    </w:p>
    <w:p w14:paraId="43B5F0BE" w14:textId="383A168F" w:rsidR="59330686" w:rsidRPr="00363967" w:rsidRDefault="4A55F185" w:rsidP="59330686">
      <w:pPr>
        <w:spacing w:beforeAutospacing="1" w:afterAutospacing="1" w:line="360" w:lineRule="auto"/>
        <w:rPr>
          <w:rStyle w:val="Emphasis"/>
          <w:rFonts w:ascii="Arial" w:eastAsia="Arial" w:hAnsi="Arial" w:cs="Arial"/>
          <w:i w:val="0"/>
          <w:iCs w:val="0"/>
          <w:color w:val="000000" w:themeColor="text1"/>
          <w:sz w:val="24"/>
          <w:szCs w:val="24"/>
          <w:lang w:val="en-NZ"/>
        </w:rPr>
      </w:pPr>
      <w:r w:rsidRPr="29E88168">
        <w:rPr>
          <w:rStyle w:val="eop"/>
          <w:rFonts w:ascii="Arial" w:eastAsia="Arial" w:hAnsi="Arial" w:cs="Arial"/>
          <w:color w:val="000000" w:themeColor="text1"/>
          <w:sz w:val="24"/>
          <w:szCs w:val="24"/>
          <w:lang w:val="en-NZ"/>
        </w:rPr>
        <w:t>Chris Ford</w:t>
      </w:r>
      <w:r w:rsidR="00363967">
        <w:rPr>
          <w:rFonts w:ascii="Arial" w:eastAsia="Arial" w:hAnsi="Arial" w:cs="Arial"/>
          <w:color w:val="000000" w:themeColor="text1"/>
          <w:sz w:val="24"/>
          <w:szCs w:val="24"/>
        </w:rPr>
        <w:br/>
      </w:r>
      <w:r w:rsidRPr="29E88168">
        <w:rPr>
          <w:rStyle w:val="eop"/>
          <w:rFonts w:ascii="Arial" w:eastAsia="Arial" w:hAnsi="Arial" w:cs="Arial"/>
          <w:color w:val="000000" w:themeColor="text1"/>
          <w:sz w:val="24"/>
          <w:szCs w:val="24"/>
          <w:lang w:val="en-NZ"/>
        </w:rPr>
        <w:t>Policy Advisor (Central and Southern)</w:t>
      </w:r>
      <w:r w:rsidR="00363967">
        <w:rPr>
          <w:rStyle w:val="eop"/>
          <w:rFonts w:ascii="Arial" w:eastAsia="Arial" w:hAnsi="Arial" w:cs="Arial"/>
          <w:color w:val="000000" w:themeColor="text1"/>
          <w:sz w:val="24"/>
          <w:szCs w:val="24"/>
          <w:lang w:val="en-NZ"/>
        </w:rPr>
        <w:br/>
        <w:t>Disabled Persons Assembly</w:t>
      </w:r>
      <w:r w:rsidR="00363967">
        <w:rPr>
          <w:rFonts w:ascii="Arial" w:eastAsia="Arial" w:hAnsi="Arial" w:cs="Arial"/>
          <w:color w:val="000000" w:themeColor="text1"/>
          <w:sz w:val="24"/>
          <w:szCs w:val="24"/>
        </w:rPr>
        <w:br/>
      </w:r>
      <w:r w:rsidRPr="29E88168">
        <w:rPr>
          <w:rStyle w:val="eop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Email: </w:t>
      </w:r>
      <w:hyperlink r:id="rId11">
        <w:r w:rsidRPr="29E88168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>policy@dpa.org.nz</w:t>
        </w:r>
      </w:hyperlink>
      <w:r w:rsidRPr="29E88168">
        <w:rPr>
          <w:rStyle w:val="eop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</w:p>
    <w:p w14:paraId="60839392" w14:textId="77777777" w:rsidR="00363967" w:rsidRDefault="00363967">
      <w:pPr>
        <w:rPr>
          <w:rFonts w:ascii="Arial" w:eastAsia="Arial" w:hAnsi="Arial" w:cs="Arial"/>
          <w:b/>
          <w:bCs/>
          <w:color w:val="002060"/>
          <w:sz w:val="36"/>
          <w:szCs w:val="36"/>
          <w:lang w:val="en-NZ"/>
        </w:rPr>
      </w:pPr>
      <w:r>
        <w:br w:type="page"/>
      </w:r>
    </w:p>
    <w:p w14:paraId="3E6717B7" w14:textId="6EFFA5AB" w:rsidR="003C0A13" w:rsidRPr="00866F8D" w:rsidRDefault="14CBD302" w:rsidP="00866F8D">
      <w:pPr>
        <w:pStyle w:val="Heading1"/>
      </w:pPr>
      <w:r w:rsidRPr="00866F8D">
        <w:lastRenderedPageBreak/>
        <w:t>Introducing Disabled Persons Assembly</w:t>
      </w:r>
    </w:p>
    <w:p w14:paraId="2CD0A1ED" w14:textId="15F075F2" w:rsidR="003C0A13" w:rsidRDefault="14CBD302" w:rsidP="3DE9AD7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 xml:space="preserve">We work on systemic change for the equity of disabled </w:t>
      </w:r>
      <w:proofErr w:type="gramStart"/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>people</w:t>
      </w:r>
      <w:proofErr w:type="gramEnd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</w:p>
    <w:p w14:paraId="10341B9A" w14:textId="1013FC14" w:rsidR="003C0A13" w:rsidRDefault="14CBD302" w:rsidP="3DE9AD7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Disabled Persons Assembly NZ (DPA) is a not-for-profit pan-impairment Disabled People’s Organisation run by and for disabled people.  </w:t>
      </w:r>
    </w:p>
    <w:p w14:paraId="63E7F359" w14:textId="20178880" w:rsidR="003C0A13" w:rsidRDefault="14CBD302" w:rsidP="3DE9AD7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>We recognise:</w:t>
      </w:r>
    </w:p>
    <w:p w14:paraId="4A560956" w14:textId="2E03E37B" w:rsidR="003C0A13" w:rsidRDefault="14CBD302" w:rsidP="3DE9AD76">
      <w:pPr>
        <w:pStyle w:val="ListParagraph"/>
        <w:numPr>
          <w:ilvl w:val="0"/>
          <w:numId w:val="18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Māori as Tangata Whenua and </w:t>
      </w:r>
      <w:hyperlink r:id="rId12">
        <w:r w:rsidRPr="3DE9AD76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Te Tiriti o Waitangi</w:t>
        </w:r>
      </w:hyperlink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as the founding document of Aotearoa New Zealand;</w:t>
      </w:r>
    </w:p>
    <w:p w14:paraId="340BC670" w14:textId="5E7892A7" w:rsidR="003C0A13" w:rsidRDefault="14CBD302" w:rsidP="3DE9AD76">
      <w:pPr>
        <w:pStyle w:val="ListParagraph"/>
        <w:numPr>
          <w:ilvl w:val="0"/>
          <w:numId w:val="18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disabled people as experts on their own </w:t>
      </w:r>
      <w:proofErr w:type="gramStart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lives;</w:t>
      </w:r>
      <w:proofErr w:type="gramEnd"/>
    </w:p>
    <w:p w14:paraId="239BAB74" w14:textId="4C2BA838" w:rsidR="003C0A13" w:rsidRDefault="14CBD302" w:rsidP="3DE9AD76">
      <w:pPr>
        <w:pStyle w:val="ListParagraph"/>
        <w:numPr>
          <w:ilvl w:val="0"/>
          <w:numId w:val="18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the </w:t>
      </w:r>
      <w:hyperlink r:id="rId13">
        <w:r w:rsidRPr="3DE9AD76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Social Model of Disability</w:t>
        </w:r>
      </w:hyperlink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as the guiding principle for interpreting disability and </w:t>
      </w:r>
      <w:proofErr w:type="gramStart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impairment;</w:t>
      </w:r>
      <w:proofErr w:type="gramEnd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59F4FEED" w14:textId="2146735A" w:rsidR="003C0A13" w:rsidRDefault="14CBD302" w:rsidP="3DE9AD76">
      <w:pPr>
        <w:pStyle w:val="ListParagraph"/>
        <w:numPr>
          <w:ilvl w:val="0"/>
          <w:numId w:val="18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the </w:t>
      </w:r>
      <w:hyperlink r:id="rId14">
        <w:r w:rsidRPr="3DE9AD76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United Nations Convention on the Rights of Persons with Disabilities</w:t>
        </w:r>
      </w:hyperlink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as the basis for disabled people’s relationship with the State;</w:t>
      </w:r>
    </w:p>
    <w:p w14:paraId="32F66A61" w14:textId="54FA1ED8" w:rsidR="003C0A13" w:rsidRDefault="14CBD302" w:rsidP="3DE9AD76">
      <w:pPr>
        <w:pStyle w:val="ListParagraph"/>
        <w:numPr>
          <w:ilvl w:val="0"/>
          <w:numId w:val="18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the </w:t>
      </w:r>
      <w:hyperlink r:id="rId15">
        <w:r w:rsidRPr="3DE9AD76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New Zealand Disability Strategy</w:t>
        </w:r>
      </w:hyperlink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as Government agencies’ guide on disability issues; and </w:t>
      </w:r>
    </w:p>
    <w:p w14:paraId="0D4CD9D5" w14:textId="0191EF19" w:rsidR="003C0A13" w:rsidRDefault="14CBD302" w:rsidP="3DE9AD76">
      <w:pPr>
        <w:pStyle w:val="ListParagraph"/>
        <w:numPr>
          <w:ilvl w:val="0"/>
          <w:numId w:val="18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the </w:t>
      </w:r>
      <w:hyperlink r:id="rId16">
        <w:r w:rsidRPr="3DE9AD76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Enabling Good Lives Principles</w:t>
        </w:r>
      </w:hyperlink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, </w:t>
      </w:r>
      <w:hyperlink r:id="rId17">
        <w:r w:rsidRPr="3DE9AD76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>Whāia Te Ao Mārama: Māori Disability Action Plan</w:t>
        </w:r>
      </w:hyperlink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, and </w:t>
      </w:r>
      <w:hyperlink r:id="rId18">
        <w:proofErr w:type="spellStart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>Faiva</w:t>
        </w:r>
        <w:proofErr w:type="spellEnd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 xml:space="preserve"> Ora: National Pasifika Disability </w:t>
        </w:r>
        <w:proofErr w:type="spellStart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>Disability</w:t>
        </w:r>
        <w:proofErr w:type="spellEnd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 xml:space="preserve"> Plan</w:t>
        </w:r>
      </w:hyperlink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as avenues to disabled people gaining greater choice and control over their lives and supports. </w:t>
      </w:r>
    </w:p>
    <w:p w14:paraId="587ACBD6" w14:textId="6B2728AD" w:rsidR="003C0A13" w:rsidRDefault="14CBD302" w:rsidP="3DE9AD7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 xml:space="preserve">We drive systemic change through: </w:t>
      </w:r>
    </w:p>
    <w:p w14:paraId="7820E5DB" w14:textId="2A3D75AD" w:rsidR="003C0A13" w:rsidRDefault="14CBD302" w:rsidP="3DE9AD76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 xml:space="preserve">Leadership: </w:t>
      </w: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reflecting the collective voice of disabled people, locally, </w:t>
      </w:r>
      <w:proofErr w:type="gramStart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nationally</w:t>
      </w:r>
      <w:proofErr w:type="gramEnd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and internationally. </w:t>
      </w:r>
    </w:p>
    <w:p w14:paraId="20699B7B" w14:textId="739F8FB2" w:rsidR="003C0A13" w:rsidRDefault="14CBD302" w:rsidP="3DE9AD7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 xml:space="preserve">Information and advice: </w:t>
      </w: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informing and advising on policies impacting on the lives of disabled people.</w:t>
      </w:r>
    </w:p>
    <w:p w14:paraId="335DBCFA" w14:textId="6E9D2864" w:rsidR="003C0A13" w:rsidRDefault="14CBD302" w:rsidP="3DE9AD76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 xml:space="preserve">Advocacy: </w:t>
      </w: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supporting disabled people to have a voice, including a collective voice, in society.</w:t>
      </w:r>
    </w:p>
    <w:p w14:paraId="79B8F367" w14:textId="160554D4" w:rsidR="003C0A13" w:rsidRDefault="14CBD302" w:rsidP="3DE9AD76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 xml:space="preserve">Monitoring: </w:t>
      </w: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monitoring and giving feedback on existing laws, </w:t>
      </w:r>
      <w:proofErr w:type="gramStart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policies</w:t>
      </w:r>
      <w:proofErr w:type="gramEnd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and practices about and relevant to disabled people.</w:t>
      </w:r>
    </w:p>
    <w:p w14:paraId="2053F79A" w14:textId="77201981" w:rsidR="00DF1A25" w:rsidRPr="00DF1A25" w:rsidRDefault="14CBD302" w:rsidP="00DF1A25">
      <w:pPr>
        <w:pStyle w:val="Heading1"/>
      </w:pPr>
      <w:r w:rsidRPr="3DE9AD76">
        <w:lastRenderedPageBreak/>
        <w:t>The submission</w:t>
      </w:r>
    </w:p>
    <w:p w14:paraId="6D65D6A7" w14:textId="64373A52" w:rsidR="7708DE87" w:rsidRDefault="14CBD302" w:rsidP="50C2E7E6">
      <w:pPr>
        <w:spacing w:line="36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50C2E7E6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D</w:t>
      </w:r>
      <w:r w:rsidR="00363967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isabled Persons Assembly (DPA)</w:t>
      </w:r>
      <w:r w:rsidRPr="50C2E7E6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is p</w:t>
      </w:r>
      <w:r w:rsidR="0A256F79" w:rsidRPr="50C2E7E6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leased to provide feedback on Environment Canterbury’s long-term plan for public transport over the next ten years.</w:t>
      </w:r>
    </w:p>
    <w:p w14:paraId="2F62BF6D" w14:textId="38EB7805" w:rsidR="4479563B" w:rsidRDefault="4479563B" w:rsidP="50C2E7E6">
      <w:pPr>
        <w:spacing w:line="36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DPA notes that there could be further changes</w:t>
      </w:r>
      <w:r w:rsidR="4D80E066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made</w:t>
      </w:r>
      <w:r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after the</w:t>
      </w:r>
      <w:r w:rsidR="128C5BFC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anticipated</w:t>
      </w:r>
      <w:r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release of the revised National Land Transport </w:t>
      </w:r>
      <w:r w:rsidR="083DD89B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Policy Statement</w:t>
      </w:r>
      <w:r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by new </w:t>
      </w:r>
      <w:r w:rsidR="706EAA62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Transport Minister, Hon. Simeon Brown.</w:t>
      </w:r>
    </w:p>
    <w:p w14:paraId="3E60209A" w14:textId="5AC25CED" w:rsidR="706EAA62" w:rsidRDefault="6E3D728F" w:rsidP="50C2E7E6">
      <w:pPr>
        <w:spacing w:line="36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We stress </w:t>
      </w:r>
      <w:r w:rsidR="706EAA62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the </w:t>
      </w:r>
      <w:r w:rsidR="5E98C1B1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importance of continuing to recognise the need </w:t>
      </w:r>
      <w:r w:rsidR="78DF17AD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to develop</w:t>
      </w:r>
      <w:r w:rsidR="706EAA62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20916115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public and active transport networks</w:t>
      </w:r>
      <w:r w:rsidR="60307170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.</w:t>
      </w:r>
    </w:p>
    <w:p w14:paraId="4ED220E5" w14:textId="79DAD1CF" w:rsidR="20916115" w:rsidRDefault="20916115" w:rsidP="50C2E7E6">
      <w:pPr>
        <w:spacing w:line="36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00B8439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DPA also </w:t>
      </w:r>
      <w:r w:rsidR="2925ED43" w:rsidRPr="00B8439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would like </w:t>
      </w:r>
      <w:r w:rsidR="5AC31E6B" w:rsidRPr="00B8439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the</w:t>
      </w:r>
      <w:r w:rsidR="5AC31E6B" w:rsidRPr="56042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new </w:t>
      </w:r>
      <w:r w:rsidR="40E42B3C" w:rsidRPr="56042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national </w:t>
      </w:r>
      <w:r w:rsidR="1C46738B" w:rsidRPr="56042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policy statement </w:t>
      </w:r>
      <w:r w:rsidR="579D2DD9" w:rsidRPr="7F837F90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to </w:t>
      </w:r>
      <w:r w:rsidRPr="7F837F90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contain</w:t>
      </w:r>
      <w:r w:rsidRPr="56042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provisions around making our transport network more accessible and inclusive for everyone, including disabled people.</w:t>
      </w:r>
    </w:p>
    <w:p w14:paraId="27A2CA2C" w14:textId="4A9CC411" w:rsidR="2377CA6A" w:rsidRDefault="2377CA6A" w:rsidP="50C2E7E6">
      <w:pPr>
        <w:spacing w:line="36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W</w:t>
      </w:r>
      <w:r w:rsidR="12172E9C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e would like </w:t>
      </w:r>
      <w:r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the</w:t>
      </w:r>
      <w:r w:rsidR="20916115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Regional Council </w:t>
      </w:r>
      <w:r w:rsidR="50BB1F52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to </w:t>
      </w:r>
      <w:r w:rsidR="20916115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continue to work towards responding and adapting to our</w:t>
      </w:r>
      <w:r w:rsidR="16402B5B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country’s</w:t>
      </w:r>
      <w:r w:rsidR="20916115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changing climate and emissions reductions requirements and, if need be, </w:t>
      </w:r>
      <w:r w:rsidR="4BCBDEAF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set higher regional targets</w:t>
      </w:r>
      <w:r w:rsidR="44EF4F43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11890515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which go above and beyond those formulated by the new government</w:t>
      </w:r>
      <w:r w:rsidR="44EF4F43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.</w:t>
      </w:r>
    </w:p>
    <w:p w14:paraId="2094653D" w14:textId="6FCE2F66" w:rsidR="44EF4F43" w:rsidRDefault="40312C4B" w:rsidP="50C2E7E6">
      <w:pPr>
        <w:spacing w:line="36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T</w:t>
      </w:r>
      <w:r w:rsidR="44EF4F43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ransport</w:t>
      </w:r>
      <w:r w:rsidR="70737AD2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needs</w:t>
      </w:r>
      <w:r w:rsidR="44EF4F43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to be both climate friendly and accessible for two reasons:</w:t>
      </w:r>
    </w:p>
    <w:p w14:paraId="69ADFC8A" w14:textId="5BABA7FB" w:rsidR="35F01F00" w:rsidRDefault="35F01F00" w:rsidP="00866F8D">
      <w:pPr>
        <w:spacing w:line="36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1)</w:t>
      </w:r>
      <w:r w:rsidR="00866F8D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 </w:t>
      </w:r>
      <w:r w:rsidR="03943475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Disabled people, as a population group, are already impacted by the adverse effects of climate change and will continue to be so</w:t>
      </w:r>
      <w:r w:rsidR="5C5251C9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; and</w:t>
      </w:r>
    </w:p>
    <w:p w14:paraId="6804473A" w14:textId="63583C8C" w:rsidR="218B8C3F" w:rsidRDefault="218B8C3F" w:rsidP="50C2E7E6">
      <w:pPr>
        <w:spacing w:line="360" w:lineRule="auto"/>
        <w:ind w:left="1080" w:hanging="1080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2) </w:t>
      </w:r>
      <w:r w:rsidR="00866F8D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7DB29BDA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Demand </w:t>
      </w:r>
      <w:r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for accessible transport will continue to increase as our population ages.</w:t>
      </w:r>
    </w:p>
    <w:p w14:paraId="7342371F" w14:textId="6FE5F728" w:rsidR="7AA52E0D" w:rsidRDefault="7AA52E0D" w:rsidP="50C2E7E6">
      <w:pPr>
        <w:spacing w:line="36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In this submission, we </w:t>
      </w:r>
      <w:r w:rsidR="5BE68237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provide a disability </w:t>
      </w:r>
      <w:r w:rsidR="0304E38F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lens</w:t>
      </w:r>
      <w:r w:rsidR="5BE68237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on the key proposals contained in th</w:t>
      </w:r>
      <w:r w:rsidR="43A8560D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is ten-year plan</w:t>
      </w:r>
      <w:r w:rsidR="5BE68237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with </w:t>
      </w:r>
      <w:r w:rsidR="3EEB6490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recommendations</w:t>
      </w:r>
      <w:r w:rsidR="3DC5F1CB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on how they can</w:t>
      </w:r>
      <w:r w:rsidR="5BE68237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be</w:t>
      </w:r>
      <w:r w:rsidR="005BDC62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further</w:t>
      </w:r>
      <w:r w:rsidR="5BE68237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enhanc</w:t>
      </w:r>
      <w:r w:rsidR="3B38F4D0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ed to create an in</w:t>
      </w:r>
      <w:r w:rsidR="67C95F8A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tegrated, </w:t>
      </w:r>
      <w:proofErr w:type="gramStart"/>
      <w:r w:rsidR="67C95F8A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inclusive</w:t>
      </w:r>
      <w:proofErr w:type="gramEnd"/>
      <w:r w:rsidR="67C95F8A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and accessible</w:t>
      </w:r>
      <w:r w:rsidR="3B38F4D0" w:rsidRPr="0EEE913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transport system.</w:t>
      </w:r>
    </w:p>
    <w:p w14:paraId="1CEC3945" w14:textId="4B17A412" w:rsidR="645346E1" w:rsidRDefault="7E9A3DE4" w:rsidP="50C2E7E6">
      <w:pPr>
        <w:spacing w:line="36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0C389A1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We draw Council’s attention to the</w:t>
      </w:r>
      <w:r w:rsidR="51A3B5D7" w:rsidRPr="0C389A1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joint Waka Kotahi/DPA</w:t>
      </w:r>
      <w:r w:rsidRPr="0C389A1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report</w:t>
      </w:r>
      <w:r w:rsidR="645346E1" w:rsidRPr="0C389A1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published in 2022.</w:t>
      </w:r>
      <w:r w:rsidRPr="6CF16955">
        <w:rPr>
          <w:rStyle w:val="FootnoteReference"/>
          <w:rFonts w:ascii="Arial" w:eastAsia="Arial" w:hAnsi="Arial" w:cs="Arial"/>
          <w:color w:val="000000" w:themeColor="text1"/>
          <w:sz w:val="24"/>
          <w:szCs w:val="24"/>
          <w:lang w:val="en-NZ"/>
        </w:rPr>
        <w:footnoteReference w:id="2"/>
      </w:r>
      <w:r w:rsidR="00866F8D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645346E1" w:rsidRPr="56042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We will </w:t>
      </w:r>
      <w:r w:rsidR="7BE40847" w:rsidRPr="56042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reference the report </w:t>
      </w:r>
      <w:r w:rsidR="7A8A726F" w:rsidRPr="56042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at relevant points in this submission</w:t>
      </w:r>
      <w:r w:rsidR="7BE40847" w:rsidRPr="56042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.</w:t>
      </w:r>
    </w:p>
    <w:p w14:paraId="03F37D80" w14:textId="77777777" w:rsidR="00866F8D" w:rsidRDefault="00866F8D">
      <w:pPr>
        <w:rPr>
          <w:rStyle w:val="normaltextrun"/>
          <w:rFonts w:ascii="Arial" w:eastAsia="Arial" w:hAnsi="Arial" w:cs="Arial"/>
          <w:b/>
          <w:bCs/>
          <w:color w:val="000000" w:themeColor="text1"/>
          <w:sz w:val="28"/>
          <w:szCs w:val="28"/>
          <w:lang w:val="en-NZ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  <w:sz w:val="28"/>
          <w:szCs w:val="28"/>
          <w:lang w:val="en-NZ"/>
        </w:rPr>
        <w:br w:type="page"/>
      </w:r>
    </w:p>
    <w:p w14:paraId="62973FCD" w14:textId="1F0C12DD" w:rsidR="20F955CD" w:rsidRPr="00363967" w:rsidRDefault="20F955CD" w:rsidP="00363967">
      <w:pPr>
        <w:pStyle w:val="Heading2"/>
        <w:rPr>
          <w:rStyle w:val="normaltextrun"/>
        </w:rPr>
      </w:pPr>
      <w:r w:rsidRPr="00363967">
        <w:rPr>
          <w:rStyle w:val="normaltextrun"/>
        </w:rPr>
        <w:lastRenderedPageBreak/>
        <w:t xml:space="preserve">Issues facing Canterbury’s and </w:t>
      </w:r>
      <w:r w:rsidR="00866F8D" w:rsidRPr="00363967">
        <w:rPr>
          <w:rStyle w:val="normaltextrun"/>
        </w:rPr>
        <w:t xml:space="preserve">the </w:t>
      </w:r>
      <w:r w:rsidRPr="00363967">
        <w:rPr>
          <w:rStyle w:val="normaltextrun"/>
        </w:rPr>
        <w:t xml:space="preserve">Aotearoa population around accessible </w:t>
      </w:r>
      <w:proofErr w:type="gramStart"/>
      <w:r w:rsidRPr="00363967">
        <w:rPr>
          <w:rStyle w:val="normaltextrun"/>
        </w:rPr>
        <w:t>transport</w:t>
      </w:r>
      <w:proofErr w:type="gramEnd"/>
    </w:p>
    <w:p w14:paraId="79B678F9" w14:textId="3C9FE5F7" w:rsidR="36D96DAA" w:rsidRDefault="36D96DAA" w:rsidP="0EEE9133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The transport experiences report </w:t>
      </w:r>
      <w:r w:rsidR="5722AA31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highlights 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how disabled people </w:t>
      </w:r>
      <w:r w:rsidR="567C25F6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are 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facing challenges when it came to using all modes of transport including </w:t>
      </w:r>
      <w:r w:rsidR="5E367E39" w:rsidRPr="0EEE9133">
        <w:rPr>
          <w:rFonts w:ascii="Arial" w:eastAsia="Arial" w:hAnsi="Arial" w:cs="Arial"/>
          <w:color w:val="000000" w:themeColor="text1"/>
          <w:sz w:val="24"/>
          <w:szCs w:val="24"/>
        </w:rPr>
        <w:t>Total Mobility, buses, trains, walking, cycling and e-scooters, using private cars and car parking.</w:t>
      </w:r>
    </w:p>
    <w:p w14:paraId="47D6FF76" w14:textId="3292FEFE" w:rsidR="07759CC4" w:rsidRDefault="36751CCA" w:rsidP="0EEE9133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In </w:t>
      </w:r>
      <w:r w:rsidR="53E84272" w:rsidRPr="0EEE9133">
        <w:rPr>
          <w:rFonts w:ascii="Arial" w:eastAsia="Arial" w:hAnsi="Arial" w:cs="Arial"/>
          <w:color w:val="000000" w:themeColor="text1"/>
          <w:sz w:val="24"/>
          <w:szCs w:val="24"/>
        </w:rPr>
        <w:t>addition,</w:t>
      </w:r>
      <w:r w:rsidR="697E44F9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433F9F35" w:rsidRPr="0EEE9133">
        <w:rPr>
          <w:rFonts w:ascii="Arial" w:eastAsia="Arial" w:hAnsi="Arial" w:cs="Arial"/>
          <w:color w:val="000000" w:themeColor="text1"/>
          <w:sz w:val="24"/>
          <w:szCs w:val="24"/>
        </w:rPr>
        <w:t>there was a</w:t>
      </w:r>
      <w:r w:rsidR="697E44F9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lack of </w:t>
      </w:r>
      <w:r w:rsidR="1D27FC2F" w:rsidRPr="0EEE9133">
        <w:rPr>
          <w:rFonts w:ascii="Arial" w:eastAsia="Arial" w:hAnsi="Arial" w:cs="Arial"/>
          <w:color w:val="000000" w:themeColor="text1"/>
          <w:sz w:val="24"/>
          <w:szCs w:val="24"/>
        </w:rPr>
        <w:t>accessibility knowledge within councils when it came to planning</w:t>
      </w:r>
      <w:r w:rsidR="6815DC06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for</w:t>
      </w:r>
      <w:r w:rsidR="1D27FC2F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the development of</w:t>
      </w:r>
      <w:r w:rsidR="697E44F9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sustainable cities and imp</w:t>
      </w:r>
      <w:r w:rsidR="28232A2B" w:rsidRPr="0EEE9133">
        <w:rPr>
          <w:rFonts w:ascii="Arial" w:eastAsia="Arial" w:hAnsi="Arial" w:cs="Arial"/>
          <w:color w:val="000000" w:themeColor="text1"/>
          <w:sz w:val="24"/>
          <w:szCs w:val="24"/>
        </w:rPr>
        <w:t>roving the accessibility of public transport modes.</w:t>
      </w:r>
    </w:p>
    <w:p w14:paraId="3EF0C2F0" w14:textId="65BF77C7" w:rsidR="3895E228" w:rsidRDefault="3895E228" w:rsidP="0EEE9133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One of the reasons </w:t>
      </w:r>
      <w:r w:rsidR="0A661FDA" w:rsidRPr="0EEE9133">
        <w:rPr>
          <w:rFonts w:ascii="Arial" w:eastAsia="Arial" w:hAnsi="Arial" w:cs="Arial"/>
          <w:color w:val="000000" w:themeColor="text1"/>
          <w:sz w:val="24"/>
          <w:szCs w:val="24"/>
        </w:rPr>
        <w:t>for this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was that transport planners at both central and local government level </w:t>
      </w:r>
      <w:r w:rsidR="0F49A953" w:rsidRPr="0EEE9133">
        <w:rPr>
          <w:rFonts w:ascii="Arial" w:eastAsia="Arial" w:hAnsi="Arial" w:cs="Arial"/>
          <w:color w:val="000000" w:themeColor="text1"/>
          <w:sz w:val="24"/>
          <w:szCs w:val="24"/>
        </w:rPr>
        <w:t>lacked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awareness around disability and that this need</w:t>
      </w:r>
      <w:r w:rsidR="4E05DE30" w:rsidRPr="0EEE9133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to change.</w:t>
      </w:r>
    </w:p>
    <w:p w14:paraId="7B40705B" w14:textId="3AC0502F" w:rsidR="6D2EA5C0" w:rsidRDefault="6D2EA5C0" w:rsidP="0EEE9133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>In stating this, we</w:t>
      </w:r>
      <w:r w:rsidR="7CF067CF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positively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39A14B6F" w:rsidRPr="0EEE9133">
        <w:rPr>
          <w:rFonts w:ascii="Arial" w:eastAsia="Arial" w:hAnsi="Arial" w:cs="Arial"/>
          <w:color w:val="000000" w:themeColor="text1"/>
          <w:sz w:val="24"/>
          <w:szCs w:val="24"/>
        </w:rPr>
        <w:t>acknowledge Environment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Canterbury</w:t>
      </w:r>
      <w:r w:rsidR="77E4DDCD" w:rsidRPr="0EEE9133">
        <w:rPr>
          <w:rFonts w:ascii="Arial" w:eastAsia="Arial" w:hAnsi="Arial" w:cs="Arial"/>
          <w:color w:val="000000" w:themeColor="text1"/>
          <w:sz w:val="24"/>
          <w:szCs w:val="24"/>
        </w:rPr>
        <w:t>'s</w:t>
      </w:r>
      <w:r w:rsidR="5FCC651F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11C40C53" w:rsidRPr="0EEE9133">
        <w:rPr>
          <w:rFonts w:ascii="Arial" w:eastAsia="Arial" w:hAnsi="Arial" w:cs="Arial"/>
          <w:color w:val="000000" w:themeColor="text1"/>
          <w:sz w:val="24"/>
          <w:szCs w:val="24"/>
        </w:rPr>
        <w:t>engagement</w:t>
      </w:r>
      <w:r w:rsidR="5FCC651F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with DPA and disabled people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in </w:t>
      </w:r>
      <w:r w:rsidR="55664AFC" w:rsidRPr="0EEE9133">
        <w:rPr>
          <w:rFonts w:ascii="Arial" w:eastAsia="Arial" w:hAnsi="Arial" w:cs="Arial"/>
          <w:color w:val="000000" w:themeColor="text1"/>
          <w:sz w:val="24"/>
          <w:szCs w:val="24"/>
        </w:rPr>
        <w:t>its consultation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around public transport accessibility issues, especially </w:t>
      </w:r>
      <w:r w:rsidR="4B1EFE47" w:rsidRPr="0EEE9133">
        <w:rPr>
          <w:rFonts w:ascii="Arial" w:eastAsia="Arial" w:hAnsi="Arial" w:cs="Arial"/>
          <w:color w:val="000000" w:themeColor="text1"/>
          <w:sz w:val="24"/>
          <w:szCs w:val="24"/>
        </w:rPr>
        <w:t>in relation to buses.</w:t>
      </w:r>
    </w:p>
    <w:p w14:paraId="5BD40CD9" w14:textId="42DDBA29" w:rsidR="140B302E" w:rsidRDefault="140B302E" w:rsidP="0EEE9133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However, </w:t>
      </w:r>
      <w:r w:rsidR="18F3BE08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going forwards it there is a need </w:t>
      </w:r>
      <w:r w:rsidR="3A67BEC5" w:rsidRPr="0EEE9133">
        <w:rPr>
          <w:rFonts w:ascii="Arial" w:eastAsia="Arial" w:hAnsi="Arial" w:cs="Arial"/>
          <w:color w:val="000000" w:themeColor="text1"/>
          <w:sz w:val="24"/>
          <w:szCs w:val="24"/>
        </w:rPr>
        <w:t>for Environment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Canterbury </w:t>
      </w:r>
      <w:r w:rsidR="6D92066C" w:rsidRPr="0EEE9133">
        <w:rPr>
          <w:rFonts w:ascii="Arial" w:eastAsia="Arial" w:hAnsi="Arial" w:cs="Arial"/>
          <w:color w:val="000000" w:themeColor="text1"/>
          <w:sz w:val="24"/>
          <w:szCs w:val="24"/>
        </w:rPr>
        <w:t>to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take a</w:t>
      </w:r>
      <w:r w:rsidR="31179BB2" w:rsidRPr="0EEE9133">
        <w:rPr>
          <w:rFonts w:ascii="Arial" w:eastAsia="Arial" w:hAnsi="Arial" w:cs="Arial"/>
          <w:color w:val="000000" w:themeColor="text1"/>
          <w:sz w:val="24"/>
          <w:szCs w:val="24"/>
        </w:rPr>
        <w:t>n even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more holistic approach when it comes to</w:t>
      </w:r>
      <w:r w:rsidR="16C45D7D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accessible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transport and </w:t>
      </w:r>
      <w:r w:rsidR="036705D1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urban 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>planning issues.</w:t>
      </w:r>
    </w:p>
    <w:p w14:paraId="53B48BDA" w14:textId="0245EA38" w:rsidR="35B2E8BF" w:rsidRDefault="131159C6" w:rsidP="0EEE9133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>With a</w:t>
      </w:r>
      <w:r w:rsidR="35B2E8BF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more holistic approach</w:t>
      </w:r>
      <w:r w:rsidR="18B0D23D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3DA37E2A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DPA, disabled people and Disabled People’s Organisations (DPOs) and the wider disability sector </w:t>
      </w:r>
      <w:r w:rsidR="0FCE040B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would be able to </w:t>
      </w:r>
      <w:r w:rsidR="3DA37E2A" w:rsidRPr="0EEE9133">
        <w:rPr>
          <w:rFonts w:ascii="Arial" w:eastAsia="Arial" w:hAnsi="Arial" w:cs="Arial"/>
          <w:color w:val="000000" w:themeColor="text1"/>
          <w:sz w:val="24"/>
          <w:szCs w:val="24"/>
        </w:rPr>
        <w:t>better engage around planning for a more sustainable transport future</w:t>
      </w:r>
      <w:r w:rsidR="43542091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throughout the motu</w:t>
      </w:r>
      <w:r w:rsidR="44B21902" w:rsidRPr="0EEE9133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5C8DFA7" w14:textId="2D50CC1A" w:rsidR="2AC93C9E" w:rsidRDefault="2AC93C9E" w:rsidP="0EEE9133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>From what DPA can see, Environment Canterbury recognises this</w:t>
      </w:r>
      <w:r w:rsidR="160BC864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, particularly in its recognition of the need to provide inclusive access to public transport </w:t>
      </w:r>
      <w:r w:rsidR="7263CC5E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and we encourage 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>more to</w:t>
      </w:r>
      <w:r w:rsidR="5250E502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be done to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ensu</w:t>
      </w:r>
      <w:r w:rsidR="3AEEB7FD" w:rsidRPr="0EEE9133">
        <w:rPr>
          <w:rFonts w:ascii="Arial" w:eastAsia="Arial" w:hAnsi="Arial" w:cs="Arial"/>
          <w:color w:val="000000" w:themeColor="text1"/>
          <w:sz w:val="24"/>
          <w:szCs w:val="24"/>
        </w:rPr>
        <w:t>re that accessibility is included as a</w:t>
      </w:r>
      <w:r w:rsidR="74F7EEBE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pivotal element</w:t>
      </w:r>
      <w:r w:rsidR="350C53BB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in all future transport planning</w:t>
      </w:r>
      <w:r w:rsidR="5E9B9AC1" w:rsidRPr="0EEE9133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0C2E7E6" w14:paraId="29FC9F47" w14:textId="77777777" w:rsidTr="50C2E7E6">
        <w:trPr>
          <w:trHeight w:val="1290"/>
        </w:trPr>
        <w:tc>
          <w:tcPr>
            <w:tcW w:w="9015" w:type="dxa"/>
          </w:tcPr>
          <w:p w14:paraId="16171B9A" w14:textId="5D5F18A8" w:rsidR="56607626" w:rsidRDefault="56607626" w:rsidP="50C2E7E6">
            <w:pPr>
              <w:spacing w:after="160" w:line="36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0C2E7E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Recommendation 1:</w:t>
            </w:r>
            <w:r w:rsidRPr="50C2E7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that Environment Canterbury take the need for universal accessibility and inclusion fully into account when engaging in all transport and urban planning processes.</w:t>
            </w:r>
          </w:p>
        </w:tc>
      </w:tr>
    </w:tbl>
    <w:p w14:paraId="2D60431C" w14:textId="23EF925C" w:rsidR="50C2E7E6" w:rsidRDefault="50C2E7E6" w:rsidP="50C2E7E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6DFCC33" w14:textId="77777777" w:rsidR="00D32102" w:rsidRDefault="00D32102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br w:type="page"/>
      </w:r>
    </w:p>
    <w:p w14:paraId="38DCB21B" w14:textId="6BC693DB" w:rsidR="50C2E7E6" w:rsidRDefault="7C35FE9C" w:rsidP="56042385">
      <w:pPr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DPA supports the ten-year transport investment priorities laid out in this plan around:</w:t>
      </w:r>
    </w:p>
    <w:p w14:paraId="599B33CA" w14:textId="0CF05837" w:rsidR="786D5212" w:rsidRDefault="00D32102" w:rsidP="56042385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="6CB29C37" w:rsidRPr="56042385">
        <w:rPr>
          <w:rFonts w:ascii="Arial" w:eastAsia="Arial" w:hAnsi="Arial" w:cs="Arial"/>
          <w:color w:val="000000" w:themeColor="text1"/>
          <w:sz w:val="24"/>
          <w:szCs w:val="24"/>
        </w:rPr>
        <w:t>reating a well-maintained network</w:t>
      </w:r>
    </w:p>
    <w:p w14:paraId="6E2809D3" w14:textId="50830FC9" w:rsidR="786D5212" w:rsidRDefault="00D32102" w:rsidP="56042385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="6CB29C37" w:rsidRPr="56042385">
        <w:rPr>
          <w:rFonts w:ascii="Arial" w:eastAsia="Arial" w:hAnsi="Arial" w:cs="Arial"/>
          <w:color w:val="000000" w:themeColor="text1"/>
          <w:sz w:val="24"/>
          <w:szCs w:val="24"/>
        </w:rPr>
        <w:t>anaging risk of exposure to extreme events</w:t>
      </w:r>
    </w:p>
    <w:p w14:paraId="0A89C534" w14:textId="03D4844E" w:rsidR="786D5212" w:rsidRDefault="00D32102" w:rsidP="56042385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6CB29C37" w:rsidRPr="56042385">
        <w:rPr>
          <w:rFonts w:ascii="Arial" w:eastAsia="Arial" w:hAnsi="Arial" w:cs="Arial"/>
          <w:color w:val="000000" w:themeColor="text1"/>
          <w:sz w:val="24"/>
          <w:szCs w:val="24"/>
        </w:rPr>
        <w:t>upport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ing</w:t>
      </w:r>
      <w:r w:rsidR="6CB29C37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and develop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ing</w:t>
      </w:r>
      <w:r w:rsidR="6CB29C37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connect public transport and active transport </w:t>
      </w:r>
      <w:proofErr w:type="gramStart"/>
      <w:r w:rsidR="6CB29C37" w:rsidRPr="56042385">
        <w:rPr>
          <w:rFonts w:ascii="Arial" w:eastAsia="Arial" w:hAnsi="Arial" w:cs="Arial"/>
          <w:color w:val="000000" w:themeColor="text1"/>
          <w:sz w:val="24"/>
          <w:szCs w:val="24"/>
        </w:rPr>
        <w:t>networks</w:t>
      </w:r>
      <w:proofErr w:type="gramEnd"/>
    </w:p>
    <w:p w14:paraId="30B540EB" w14:textId="7651497D" w:rsidR="786D5212" w:rsidRDefault="00D32102" w:rsidP="56042385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="6CB29C37" w:rsidRPr="56042385">
        <w:rPr>
          <w:rFonts w:ascii="Arial" w:eastAsia="Arial" w:hAnsi="Arial" w:cs="Arial"/>
          <w:color w:val="000000" w:themeColor="text1"/>
          <w:sz w:val="24"/>
          <w:szCs w:val="24"/>
        </w:rPr>
        <w:t>mplementing safer systems (Road to Zero)</w:t>
      </w:r>
    </w:p>
    <w:p w14:paraId="1D299FF4" w14:textId="2476E0A9" w:rsidR="786D5212" w:rsidRDefault="00D32102" w:rsidP="56042385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6CB29C37" w:rsidRPr="56042385">
        <w:rPr>
          <w:rFonts w:ascii="Arial" w:eastAsia="Arial" w:hAnsi="Arial" w:cs="Arial"/>
          <w:color w:val="000000" w:themeColor="text1"/>
          <w:sz w:val="24"/>
          <w:szCs w:val="24"/>
        </w:rPr>
        <w:t>upport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ing</w:t>
      </w:r>
      <w:r w:rsidR="6CB29C37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and develop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ing</w:t>
      </w:r>
      <w:r w:rsidR="6CB29C37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freight systems connecting to sea, </w:t>
      </w:r>
      <w:proofErr w:type="gramStart"/>
      <w:r w:rsidR="6CB29C37" w:rsidRPr="56042385">
        <w:rPr>
          <w:rFonts w:ascii="Arial" w:eastAsia="Arial" w:hAnsi="Arial" w:cs="Arial"/>
          <w:color w:val="000000" w:themeColor="text1"/>
          <w:sz w:val="24"/>
          <w:szCs w:val="24"/>
        </w:rPr>
        <w:t>air</w:t>
      </w:r>
      <w:proofErr w:type="gramEnd"/>
      <w:r w:rsidR="6CB29C37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and rail.</w:t>
      </w:r>
    </w:p>
    <w:p w14:paraId="35281EFA" w14:textId="73612297" w:rsidR="786D5212" w:rsidRDefault="211B6019" w:rsidP="0EEE9133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>Below we</w:t>
      </w:r>
      <w:r w:rsidR="6CB29C37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concentrate on the first four investment priorities which are all inter-related.</w:t>
      </w:r>
    </w:p>
    <w:p w14:paraId="119C3426" w14:textId="3F28977A" w:rsidR="786D5212" w:rsidRDefault="6CB29C37" w:rsidP="00363967">
      <w:pPr>
        <w:pStyle w:val="Heading2"/>
      </w:pPr>
      <w:r w:rsidRPr="56042385">
        <w:t>Creating a well-maintained network</w:t>
      </w:r>
    </w:p>
    <w:p w14:paraId="6CDA3149" w14:textId="10225A9C" w:rsidR="3C1EB849" w:rsidRDefault="3C1EB849" w:rsidP="56042385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DPA, as noted above, welcomes Environment Canterbury’s ongoing </w:t>
      </w:r>
      <w:r w:rsidR="132E68A0" w:rsidRPr="56042385">
        <w:rPr>
          <w:rFonts w:ascii="Arial" w:eastAsia="Arial" w:hAnsi="Arial" w:cs="Arial"/>
          <w:color w:val="000000" w:themeColor="text1"/>
          <w:sz w:val="24"/>
          <w:szCs w:val="24"/>
        </w:rPr>
        <w:t>commitment to</w:t>
      </w: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providing </w:t>
      </w:r>
      <w:r w:rsidR="0F3C8A47" w:rsidRPr="56042385">
        <w:rPr>
          <w:rFonts w:ascii="Arial" w:eastAsia="Arial" w:hAnsi="Arial" w:cs="Arial"/>
          <w:color w:val="000000" w:themeColor="text1"/>
          <w:sz w:val="24"/>
          <w:szCs w:val="24"/>
        </w:rPr>
        <w:t>and promoting inclusive access to public transport.</w:t>
      </w:r>
    </w:p>
    <w:p w14:paraId="72B5D13B" w14:textId="53ABC1CC" w:rsidR="6F21E5D4" w:rsidRDefault="6F21E5D4" w:rsidP="56042385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However, more work needs to be done </w:t>
      </w:r>
      <w:r w:rsidR="1E91F416" w:rsidRPr="56042385">
        <w:rPr>
          <w:rFonts w:ascii="Arial" w:eastAsia="Arial" w:hAnsi="Arial" w:cs="Arial"/>
          <w:color w:val="000000" w:themeColor="text1"/>
          <w:sz w:val="24"/>
          <w:szCs w:val="24"/>
        </w:rPr>
        <w:t>towards creating a</w:t>
      </w: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47882A63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fully accessible, inclusive, seamless transport network incorporating all modes across </w:t>
      </w:r>
      <w:r w:rsidR="7E0A6EBD" w:rsidRPr="56042385">
        <w:rPr>
          <w:rFonts w:ascii="Arial" w:eastAsia="Arial" w:hAnsi="Arial" w:cs="Arial"/>
          <w:color w:val="000000" w:themeColor="text1"/>
          <w:sz w:val="24"/>
          <w:szCs w:val="24"/>
        </w:rPr>
        <w:t>Canterbury</w:t>
      </w:r>
      <w:r w:rsidR="47882A63" w:rsidRPr="56042385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F864D23" w14:textId="44E2DB3E" w:rsidR="47882A63" w:rsidRDefault="47882A63" w:rsidP="56042385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>For disabled people, there are urgent</w:t>
      </w:r>
      <w:r w:rsidR="0DA7917C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transport access</w:t>
      </w: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issues </w:t>
      </w:r>
      <w:r w:rsidR="7171FF90" w:rsidRPr="56042385">
        <w:rPr>
          <w:rFonts w:ascii="Arial" w:eastAsia="Arial" w:hAnsi="Arial" w:cs="Arial"/>
          <w:color w:val="000000" w:themeColor="text1"/>
          <w:sz w:val="24"/>
          <w:szCs w:val="24"/>
        </w:rPr>
        <w:t>which need attention in the short</w:t>
      </w: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to medium term (1-5 years).</w:t>
      </w:r>
    </w:p>
    <w:p w14:paraId="105554C2" w14:textId="15238951" w:rsidR="38472D5B" w:rsidRDefault="38472D5B" w:rsidP="56042385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The most important of these concerns centre around the </w:t>
      </w:r>
      <w:r w:rsidR="6F62382F" w:rsidRPr="56042385">
        <w:rPr>
          <w:rFonts w:ascii="Arial" w:eastAsia="Arial" w:hAnsi="Arial" w:cs="Arial"/>
          <w:color w:val="000000" w:themeColor="text1"/>
          <w:sz w:val="24"/>
          <w:szCs w:val="24"/>
        </w:rPr>
        <w:t>shortage of mobility taxis</w:t>
      </w: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and disabled people’s</w:t>
      </w:r>
      <w:r w:rsidR="29D9BAD6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consequent</w:t>
      </w: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ability to access the Total Mobility (TM) scheme.</w:t>
      </w:r>
    </w:p>
    <w:p w14:paraId="7236BE33" w14:textId="1B238A85" w:rsidR="7FCB7E7C" w:rsidRPr="00383E03" w:rsidRDefault="7FCB7E7C" w:rsidP="00363967">
      <w:pPr>
        <w:pStyle w:val="Heading2"/>
      </w:pPr>
      <w:r w:rsidRPr="00383E03">
        <w:t>Mobility taxi shortage and Total Mobility</w:t>
      </w:r>
    </w:p>
    <w:p w14:paraId="5731804F" w14:textId="729FCA59" w:rsidR="2B8528ED" w:rsidRDefault="2B8528ED" w:rsidP="0EEE9133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>Disabled people in both Christchurch and</w:t>
      </w:r>
      <w:r w:rsidR="5689387E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the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wider Canterbury</w:t>
      </w:r>
      <w:r w:rsidR="7F9B12ED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region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face </w:t>
      </w:r>
      <w:r w:rsidR="5DFF399D" w:rsidRPr="0EEE9133">
        <w:rPr>
          <w:rFonts w:ascii="Arial" w:eastAsia="Arial" w:hAnsi="Arial" w:cs="Arial"/>
          <w:color w:val="000000" w:themeColor="text1"/>
          <w:sz w:val="24"/>
          <w:szCs w:val="24"/>
        </w:rPr>
        <w:t>significant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6A695DB6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challenges 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>when trying to access mobility taxis, particularly for wheelchair and mobility devi</w:t>
      </w:r>
      <w:r w:rsidR="700C7260" w:rsidRPr="0EEE9133">
        <w:rPr>
          <w:rFonts w:ascii="Arial" w:eastAsia="Arial" w:hAnsi="Arial" w:cs="Arial"/>
          <w:color w:val="000000" w:themeColor="text1"/>
          <w:sz w:val="24"/>
          <w:szCs w:val="24"/>
        </w:rPr>
        <w:t>ce users.</w:t>
      </w:r>
    </w:p>
    <w:p w14:paraId="31A44845" w14:textId="1B163179" w:rsidR="700C7260" w:rsidRDefault="700C7260" w:rsidP="50C2E7E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0C2E7E6">
        <w:rPr>
          <w:rFonts w:ascii="Arial" w:eastAsia="Arial" w:hAnsi="Arial" w:cs="Arial"/>
          <w:color w:val="000000" w:themeColor="text1"/>
          <w:sz w:val="24"/>
          <w:szCs w:val="24"/>
        </w:rPr>
        <w:t xml:space="preserve">In </w:t>
      </w:r>
      <w:r w:rsidR="4C39E6B2" w:rsidRPr="50C2E7E6">
        <w:rPr>
          <w:rFonts w:ascii="Arial" w:eastAsia="Arial" w:hAnsi="Arial" w:cs="Arial"/>
          <w:color w:val="000000" w:themeColor="text1"/>
          <w:sz w:val="24"/>
          <w:szCs w:val="24"/>
        </w:rPr>
        <w:t>2023</w:t>
      </w:r>
      <w:r w:rsidRPr="50C2E7E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3489D2A1" w:rsidRPr="50C2E7E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6276ACB8" w:rsidRPr="50C2E7E6">
        <w:rPr>
          <w:rFonts w:ascii="Arial" w:eastAsia="Arial" w:hAnsi="Arial" w:cs="Arial"/>
          <w:color w:val="000000" w:themeColor="text1"/>
          <w:sz w:val="24"/>
          <w:szCs w:val="24"/>
        </w:rPr>
        <w:t>media</w:t>
      </w:r>
      <w:r w:rsidR="3489D2A1" w:rsidRPr="50C2E7E6">
        <w:rPr>
          <w:rFonts w:ascii="Arial" w:eastAsia="Arial" w:hAnsi="Arial" w:cs="Arial"/>
          <w:color w:val="000000" w:themeColor="text1"/>
          <w:sz w:val="24"/>
          <w:szCs w:val="24"/>
        </w:rPr>
        <w:t xml:space="preserve"> reports highlighted how the shortage of mobility taxi van services </w:t>
      </w:r>
      <w:r w:rsidR="2E21C486" w:rsidRPr="50C2E7E6">
        <w:rPr>
          <w:rFonts w:ascii="Arial" w:eastAsia="Arial" w:hAnsi="Arial" w:cs="Arial"/>
          <w:color w:val="000000" w:themeColor="text1"/>
          <w:sz w:val="24"/>
          <w:szCs w:val="24"/>
        </w:rPr>
        <w:t xml:space="preserve">had reached </w:t>
      </w:r>
      <w:r w:rsidR="6191743F" w:rsidRPr="50C2E7E6">
        <w:rPr>
          <w:rFonts w:ascii="Arial" w:eastAsia="Arial" w:hAnsi="Arial" w:cs="Arial"/>
          <w:color w:val="000000" w:themeColor="text1"/>
          <w:sz w:val="24"/>
          <w:szCs w:val="24"/>
        </w:rPr>
        <w:t>crisis point</w:t>
      </w:r>
      <w:r w:rsidR="3B94B16F" w:rsidRPr="50C2E7E6">
        <w:rPr>
          <w:rFonts w:ascii="Arial" w:eastAsia="Arial" w:hAnsi="Arial" w:cs="Arial"/>
          <w:color w:val="000000" w:themeColor="text1"/>
          <w:sz w:val="24"/>
          <w:szCs w:val="24"/>
        </w:rPr>
        <w:t xml:space="preserve"> nationally</w:t>
      </w:r>
      <w:r w:rsidR="6191743F" w:rsidRPr="50C2E7E6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27C0C5A0" w:rsidRPr="50C2E7E6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2B8C594B" w:rsidRPr="50C2E7E6">
        <w:rPr>
          <w:rFonts w:ascii="Arial" w:eastAsia="Arial" w:hAnsi="Arial" w:cs="Arial"/>
          <w:color w:val="000000" w:themeColor="text1"/>
          <w:sz w:val="24"/>
          <w:szCs w:val="24"/>
        </w:rPr>
        <w:t>mall passenger service</w:t>
      </w:r>
      <w:r w:rsidR="1C08F6E6" w:rsidRPr="50C2E7E6">
        <w:rPr>
          <w:rFonts w:ascii="Arial" w:eastAsia="Arial" w:hAnsi="Arial" w:cs="Arial"/>
          <w:color w:val="000000" w:themeColor="text1"/>
          <w:sz w:val="24"/>
          <w:szCs w:val="24"/>
        </w:rPr>
        <w:t>/taxi company</w:t>
      </w:r>
      <w:r w:rsidRPr="50C2E7E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695E63AA" w:rsidRPr="50C2E7E6">
        <w:rPr>
          <w:rFonts w:ascii="Arial" w:eastAsia="Arial" w:hAnsi="Arial" w:cs="Arial"/>
          <w:color w:val="000000" w:themeColor="text1"/>
          <w:sz w:val="24"/>
          <w:szCs w:val="24"/>
        </w:rPr>
        <w:t>provi</w:t>
      </w:r>
      <w:r w:rsidR="1A008756" w:rsidRPr="50C2E7E6">
        <w:rPr>
          <w:rFonts w:ascii="Arial" w:eastAsia="Arial" w:hAnsi="Arial" w:cs="Arial"/>
          <w:color w:val="000000" w:themeColor="text1"/>
          <w:sz w:val="24"/>
          <w:szCs w:val="24"/>
        </w:rPr>
        <w:t xml:space="preserve">ders pointed to the prohibitively </w:t>
      </w:r>
      <w:hyperlink r:id="rId19">
        <w:r w:rsidR="1A008756" w:rsidRPr="50C2E7E6">
          <w:rPr>
            <w:rStyle w:val="Hyperlink"/>
            <w:rFonts w:ascii="Arial" w:eastAsia="Arial" w:hAnsi="Arial" w:cs="Arial"/>
            <w:sz w:val="24"/>
            <w:szCs w:val="24"/>
          </w:rPr>
          <w:t>high financial costs involved in converting vehicle fleets to carry wheelchair and mobil</w:t>
        </w:r>
        <w:r w:rsidR="53B619C7" w:rsidRPr="50C2E7E6">
          <w:rPr>
            <w:rStyle w:val="Hyperlink"/>
            <w:rFonts w:ascii="Arial" w:eastAsia="Arial" w:hAnsi="Arial" w:cs="Arial"/>
            <w:sz w:val="24"/>
            <w:szCs w:val="24"/>
          </w:rPr>
          <w:t>ity device users</w:t>
        </w:r>
      </w:hyperlink>
      <w:r w:rsidR="2C271312" w:rsidRPr="50C2E7E6">
        <w:rPr>
          <w:rFonts w:ascii="Arial" w:eastAsia="Arial" w:hAnsi="Arial" w:cs="Arial"/>
          <w:color w:val="000000" w:themeColor="text1"/>
          <w:sz w:val="24"/>
          <w:szCs w:val="24"/>
        </w:rPr>
        <w:t xml:space="preserve"> as being one of the main reasons for this</w:t>
      </w:r>
      <w:r w:rsidR="53B619C7" w:rsidRPr="50C2E7E6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2629DBF" w14:textId="0B09B655" w:rsidR="36335581" w:rsidRDefault="2D805CD3" w:rsidP="2F509437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F509437">
        <w:rPr>
          <w:rFonts w:ascii="Arial" w:eastAsia="Arial" w:hAnsi="Arial" w:cs="Arial"/>
          <w:color w:val="000000" w:themeColor="text1"/>
          <w:sz w:val="24"/>
          <w:szCs w:val="24"/>
        </w:rPr>
        <w:t xml:space="preserve">This </w:t>
      </w:r>
      <w:r w:rsidR="478BF8A0" w:rsidRPr="2F509437">
        <w:rPr>
          <w:rFonts w:ascii="Arial" w:eastAsia="Arial" w:hAnsi="Arial" w:cs="Arial"/>
          <w:color w:val="000000" w:themeColor="text1"/>
          <w:sz w:val="24"/>
          <w:szCs w:val="24"/>
        </w:rPr>
        <w:t xml:space="preserve">factor </w:t>
      </w:r>
      <w:r w:rsidR="4CE8FA84" w:rsidRPr="2F509437">
        <w:rPr>
          <w:rFonts w:ascii="Arial" w:eastAsia="Arial" w:hAnsi="Arial" w:cs="Arial"/>
          <w:color w:val="000000" w:themeColor="text1"/>
          <w:sz w:val="24"/>
          <w:szCs w:val="24"/>
        </w:rPr>
        <w:t xml:space="preserve">exacerbated </w:t>
      </w:r>
      <w:r w:rsidR="3C77D14F" w:rsidRPr="2F509437">
        <w:rPr>
          <w:rFonts w:ascii="Arial" w:eastAsia="Arial" w:hAnsi="Arial" w:cs="Arial"/>
          <w:color w:val="000000" w:themeColor="text1"/>
          <w:sz w:val="24"/>
          <w:szCs w:val="24"/>
        </w:rPr>
        <w:t>a driver</w:t>
      </w:r>
      <w:r w:rsidR="4CE8FA84" w:rsidRPr="2F50943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159CCD5E" w:rsidRPr="2F509437">
        <w:rPr>
          <w:rFonts w:ascii="Arial" w:eastAsia="Arial" w:hAnsi="Arial" w:cs="Arial"/>
          <w:color w:val="000000" w:themeColor="text1"/>
          <w:sz w:val="24"/>
          <w:szCs w:val="24"/>
        </w:rPr>
        <w:t>shortage</w:t>
      </w:r>
      <w:r w:rsidR="4CE8FA84" w:rsidRPr="2F50943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382ECF1B" w:rsidRPr="2F509437">
        <w:rPr>
          <w:rFonts w:ascii="Arial" w:eastAsia="Arial" w:hAnsi="Arial" w:cs="Arial"/>
          <w:color w:val="000000" w:themeColor="text1"/>
          <w:sz w:val="24"/>
          <w:szCs w:val="24"/>
        </w:rPr>
        <w:t xml:space="preserve">as many passenger service operators could not </w:t>
      </w:r>
      <w:r w:rsidR="4CE8FA84" w:rsidRPr="2F509437">
        <w:rPr>
          <w:rFonts w:ascii="Arial" w:eastAsia="Arial" w:hAnsi="Arial" w:cs="Arial"/>
          <w:color w:val="000000" w:themeColor="text1"/>
          <w:sz w:val="24"/>
          <w:szCs w:val="24"/>
        </w:rPr>
        <w:t xml:space="preserve">be persuaded </w:t>
      </w:r>
      <w:r w:rsidR="17BEFBF3" w:rsidRPr="2F509437">
        <w:rPr>
          <w:rFonts w:ascii="Arial" w:eastAsia="Arial" w:hAnsi="Arial" w:cs="Arial"/>
          <w:color w:val="000000" w:themeColor="text1"/>
          <w:sz w:val="24"/>
          <w:szCs w:val="24"/>
        </w:rPr>
        <w:t xml:space="preserve">into providing </w:t>
      </w:r>
      <w:r w:rsidR="53855AB0" w:rsidRPr="2F509437">
        <w:rPr>
          <w:rFonts w:ascii="Arial" w:eastAsia="Arial" w:hAnsi="Arial" w:cs="Arial"/>
          <w:color w:val="000000" w:themeColor="text1"/>
          <w:sz w:val="24"/>
          <w:szCs w:val="24"/>
        </w:rPr>
        <w:t>these services</w:t>
      </w:r>
      <w:r w:rsidR="1A753190" w:rsidRPr="2F509437">
        <w:rPr>
          <w:rFonts w:ascii="Arial" w:eastAsia="Arial" w:hAnsi="Arial" w:cs="Arial"/>
          <w:color w:val="000000" w:themeColor="text1"/>
          <w:sz w:val="24"/>
          <w:szCs w:val="24"/>
        </w:rPr>
        <w:t xml:space="preserve">. And </w:t>
      </w:r>
      <w:r w:rsidR="66B2E727" w:rsidRPr="2F509437">
        <w:rPr>
          <w:rFonts w:ascii="Arial" w:eastAsia="Arial" w:hAnsi="Arial" w:cs="Arial"/>
          <w:color w:val="000000" w:themeColor="text1"/>
          <w:sz w:val="24"/>
          <w:szCs w:val="24"/>
        </w:rPr>
        <w:t>all this at th</w:t>
      </w:r>
      <w:r w:rsidR="205D00A5" w:rsidRPr="2F509437">
        <w:rPr>
          <w:rFonts w:ascii="Arial" w:eastAsia="Arial" w:hAnsi="Arial" w:cs="Arial"/>
          <w:color w:val="000000" w:themeColor="text1"/>
          <w:sz w:val="24"/>
          <w:szCs w:val="24"/>
        </w:rPr>
        <w:t xml:space="preserve">e same time </w:t>
      </w:r>
      <w:r w:rsidR="35DBAB17" w:rsidRPr="2F509437">
        <w:rPr>
          <w:rFonts w:ascii="Arial" w:eastAsia="Arial" w:hAnsi="Arial" w:cs="Arial"/>
          <w:color w:val="000000" w:themeColor="text1"/>
          <w:sz w:val="24"/>
          <w:szCs w:val="24"/>
        </w:rPr>
        <w:t>as</w:t>
      </w:r>
      <w:r w:rsidR="205D00A5" w:rsidRPr="2F50943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72770C19" w:rsidRPr="2F509437">
        <w:rPr>
          <w:rFonts w:ascii="Arial" w:eastAsia="Arial" w:hAnsi="Arial" w:cs="Arial"/>
          <w:color w:val="000000" w:themeColor="text1"/>
          <w:sz w:val="24"/>
          <w:szCs w:val="24"/>
        </w:rPr>
        <w:t>the Waka Kotahi</w:t>
      </w:r>
      <w:r w:rsidR="46E0B389" w:rsidRPr="2F509437">
        <w:rPr>
          <w:rFonts w:ascii="Arial" w:eastAsia="Arial" w:hAnsi="Arial" w:cs="Arial"/>
          <w:color w:val="000000" w:themeColor="text1"/>
          <w:sz w:val="24"/>
          <w:szCs w:val="24"/>
        </w:rPr>
        <w:t xml:space="preserve"> fund </w:t>
      </w:r>
      <w:r w:rsidR="76B6F919" w:rsidRPr="2F509437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="15752815" w:rsidRPr="2F509437">
        <w:rPr>
          <w:rFonts w:ascii="Arial" w:eastAsia="Arial" w:hAnsi="Arial" w:cs="Arial"/>
          <w:color w:val="000000" w:themeColor="text1"/>
          <w:sz w:val="24"/>
          <w:szCs w:val="24"/>
        </w:rPr>
        <w:t>jointly administered with</w:t>
      </w:r>
      <w:r w:rsidR="46E0B389" w:rsidRPr="2F509437">
        <w:rPr>
          <w:rFonts w:ascii="Arial" w:eastAsia="Arial" w:hAnsi="Arial" w:cs="Arial"/>
          <w:color w:val="000000" w:themeColor="text1"/>
          <w:sz w:val="24"/>
          <w:szCs w:val="24"/>
        </w:rPr>
        <w:t xml:space="preserve"> regional councils</w:t>
      </w:r>
      <w:r w:rsidR="7C91A50F" w:rsidRPr="2F509437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72770C19" w:rsidRPr="2F50943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hyperlink r:id="rId20">
        <w:r w:rsidR="54389FDF" w:rsidRPr="2F509437">
          <w:rPr>
            <w:rStyle w:val="Hyperlink"/>
            <w:rFonts w:ascii="Arial" w:eastAsia="Arial" w:hAnsi="Arial" w:cs="Arial"/>
            <w:sz w:val="24"/>
            <w:szCs w:val="24"/>
          </w:rPr>
          <w:t>to subsidise</w:t>
        </w:r>
        <w:r w:rsidR="72770C19" w:rsidRPr="2F509437">
          <w:rPr>
            <w:rStyle w:val="Hyperlink"/>
            <w:rFonts w:ascii="Arial" w:eastAsia="Arial" w:hAnsi="Arial" w:cs="Arial"/>
            <w:sz w:val="24"/>
            <w:szCs w:val="24"/>
          </w:rPr>
          <w:t xml:space="preserve"> </w:t>
        </w:r>
        <w:r w:rsidR="7BF48480" w:rsidRPr="2F509437">
          <w:rPr>
            <w:rStyle w:val="Hyperlink"/>
            <w:rFonts w:ascii="Arial" w:eastAsia="Arial" w:hAnsi="Arial" w:cs="Arial"/>
            <w:sz w:val="24"/>
            <w:szCs w:val="24"/>
          </w:rPr>
          <w:lastRenderedPageBreak/>
          <w:t xml:space="preserve">passenger service mobility vehicle conversions still had </w:t>
        </w:r>
        <w:r w:rsidR="56096BB2" w:rsidRPr="2F509437">
          <w:rPr>
            <w:rStyle w:val="Hyperlink"/>
            <w:rFonts w:ascii="Arial" w:eastAsia="Arial" w:hAnsi="Arial" w:cs="Arial"/>
            <w:sz w:val="24"/>
            <w:szCs w:val="24"/>
          </w:rPr>
          <w:t>unspent money waiting to be taken u</w:t>
        </w:r>
        <w:r w:rsidR="008F7CA0" w:rsidRPr="2F509437">
          <w:rPr>
            <w:rStyle w:val="Hyperlink"/>
            <w:rFonts w:ascii="Arial" w:eastAsia="Arial" w:hAnsi="Arial" w:cs="Arial"/>
            <w:sz w:val="24"/>
            <w:szCs w:val="24"/>
          </w:rPr>
          <w:t xml:space="preserve">p but not being uplifted </w:t>
        </w:r>
        <w:r w:rsidR="43ABE82F" w:rsidRPr="2F509437">
          <w:rPr>
            <w:rStyle w:val="Hyperlink"/>
            <w:rFonts w:ascii="Arial" w:eastAsia="Arial" w:hAnsi="Arial" w:cs="Arial"/>
            <w:sz w:val="24"/>
            <w:szCs w:val="24"/>
          </w:rPr>
          <w:t>as</w:t>
        </w:r>
      </w:hyperlink>
      <w:r w:rsidR="43ABE82F" w:rsidRPr="2F509437">
        <w:rPr>
          <w:rFonts w:ascii="Arial" w:eastAsia="Arial" w:hAnsi="Arial" w:cs="Arial"/>
          <w:color w:val="000000" w:themeColor="text1"/>
          <w:sz w:val="24"/>
          <w:szCs w:val="24"/>
        </w:rPr>
        <w:t xml:space="preserve"> taxi companies and other providers claimed that the amount available did not fully cover the costs involved in</w:t>
      </w:r>
      <w:r w:rsidR="13B32D72" w:rsidRPr="2F509437">
        <w:rPr>
          <w:rFonts w:ascii="Arial" w:eastAsia="Arial" w:hAnsi="Arial" w:cs="Arial"/>
          <w:color w:val="000000" w:themeColor="text1"/>
          <w:sz w:val="24"/>
          <w:szCs w:val="24"/>
        </w:rPr>
        <w:t xml:space="preserve"> vehicle</w:t>
      </w:r>
      <w:r w:rsidR="43ABE82F" w:rsidRPr="2F509437">
        <w:rPr>
          <w:rFonts w:ascii="Arial" w:eastAsia="Arial" w:hAnsi="Arial" w:cs="Arial"/>
          <w:color w:val="000000" w:themeColor="text1"/>
          <w:sz w:val="24"/>
          <w:szCs w:val="24"/>
        </w:rPr>
        <w:t xml:space="preserve"> conversion.</w:t>
      </w:r>
      <w:r w:rsidR="7BF48480" w:rsidRPr="2F50943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36FE558D" w:rsidRPr="2F50943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6529D4BA" w14:textId="258BC6BA" w:rsidR="35F3D8C4" w:rsidRDefault="35F3D8C4" w:rsidP="56042385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>During</w:t>
      </w:r>
      <w:r w:rsidR="774EF392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this renewed crisis for the mobility transport system, Waka Kotahi announced </w:t>
      </w:r>
      <w:hyperlink r:id="rId21">
        <w:r w:rsidR="774EF392" w:rsidRPr="56042385">
          <w:rPr>
            <w:rStyle w:val="Hyperlink"/>
            <w:rFonts w:ascii="Arial" w:eastAsia="Arial" w:hAnsi="Arial" w:cs="Arial"/>
            <w:sz w:val="24"/>
            <w:szCs w:val="24"/>
          </w:rPr>
          <w:t xml:space="preserve">a review of </w:t>
        </w:r>
        <w:r w:rsidR="7A7B2237" w:rsidRPr="56042385">
          <w:rPr>
            <w:rStyle w:val="Hyperlink"/>
            <w:rFonts w:ascii="Arial" w:eastAsia="Arial" w:hAnsi="Arial" w:cs="Arial"/>
            <w:sz w:val="24"/>
            <w:szCs w:val="24"/>
          </w:rPr>
          <w:t>the Total Mobility (TM) scheme</w:t>
        </w:r>
      </w:hyperlink>
      <w:r w:rsidR="7A7B2237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which will consider these and other issues </w:t>
      </w:r>
      <w:r w:rsidR="0A6C657C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that have surfaced </w:t>
      </w:r>
      <w:r w:rsidR="7A7B2237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around the </w:t>
      </w:r>
      <w:r w:rsidR="189FA943" w:rsidRPr="56042385">
        <w:rPr>
          <w:rFonts w:ascii="Arial" w:eastAsia="Arial" w:hAnsi="Arial" w:cs="Arial"/>
          <w:color w:val="000000" w:themeColor="text1"/>
          <w:sz w:val="24"/>
          <w:szCs w:val="24"/>
        </w:rPr>
        <w:t>scheme</w:t>
      </w:r>
      <w:r w:rsidR="275CE64C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over the last decade</w:t>
      </w:r>
      <w:r w:rsidR="6B319FAC" w:rsidRPr="56042385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4530309" w14:textId="0B382611" w:rsidR="6B319FAC" w:rsidRDefault="6B319FAC" w:rsidP="50C2E7E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0C2E7E6">
        <w:rPr>
          <w:rFonts w:ascii="Arial" w:eastAsia="Arial" w:hAnsi="Arial" w:cs="Arial"/>
          <w:color w:val="000000" w:themeColor="text1"/>
          <w:sz w:val="24"/>
          <w:szCs w:val="24"/>
        </w:rPr>
        <w:t xml:space="preserve">However, </w:t>
      </w:r>
      <w:r w:rsidR="61D426B2" w:rsidRPr="50C2E7E6">
        <w:rPr>
          <w:rFonts w:ascii="Arial" w:eastAsia="Arial" w:hAnsi="Arial" w:cs="Arial"/>
          <w:color w:val="000000" w:themeColor="text1"/>
          <w:sz w:val="24"/>
          <w:szCs w:val="24"/>
        </w:rPr>
        <w:t xml:space="preserve">the review could take around a year to deliver recommendations and then </w:t>
      </w:r>
      <w:r w:rsidR="61E7DF7A" w:rsidRPr="50C2E7E6">
        <w:rPr>
          <w:rFonts w:ascii="Arial" w:eastAsia="Arial" w:hAnsi="Arial" w:cs="Arial"/>
          <w:color w:val="000000" w:themeColor="text1"/>
          <w:sz w:val="24"/>
          <w:szCs w:val="24"/>
        </w:rPr>
        <w:t xml:space="preserve">possibly a further year </w:t>
      </w:r>
      <w:r w:rsidR="61D426B2" w:rsidRPr="50C2E7E6">
        <w:rPr>
          <w:rFonts w:ascii="Arial" w:eastAsia="Arial" w:hAnsi="Arial" w:cs="Arial"/>
          <w:color w:val="000000" w:themeColor="text1"/>
          <w:sz w:val="24"/>
          <w:szCs w:val="24"/>
        </w:rPr>
        <w:t>after that to begin implementing any changes</w:t>
      </w:r>
      <w:r w:rsidR="7483B7BC" w:rsidRPr="50C2E7E6">
        <w:rPr>
          <w:rFonts w:ascii="Arial" w:eastAsia="Arial" w:hAnsi="Arial" w:cs="Arial"/>
          <w:color w:val="000000" w:themeColor="text1"/>
          <w:sz w:val="24"/>
          <w:szCs w:val="24"/>
        </w:rPr>
        <w:t>. During that time, disabled people</w:t>
      </w:r>
      <w:r w:rsidR="49114AAD" w:rsidRPr="50C2E7E6">
        <w:rPr>
          <w:rFonts w:ascii="Arial" w:eastAsia="Arial" w:hAnsi="Arial" w:cs="Arial"/>
          <w:color w:val="000000" w:themeColor="text1"/>
          <w:sz w:val="24"/>
          <w:szCs w:val="24"/>
        </w:rPr>
        <w:t xml:space="preserve"> in Canterbury</w:t>
      </w:r>
      <w:r w:rsidR="7483B7BC" w:rsidRPr="50C2E7E6">
        <w:rPr>
          <w:rFonts w:ascii="Arial" w:eastAsia="Arial" w:hAnsi="Arial" w:cs="Arial"/>
          <w:color w:val="000000" w:themeColor="text1"/>
          <w:sz w:val="24"/>
          <w:szCs w:val="24"/>
        </w:rPr>
        <w:t xml:space="preserve"> will still need access to </w:t>
      </w:r>
      <w:r w:rsidR="7EFFEE60" w:rsidRPr="50C2E7E6">
        <w:rPr>
          <w:rFonts w:ascii="Arial" w:eastAsia="Arial" w:hAnsi="Arial" w:cs="Arial"/>
          <w:color w:val="000000" w:themeColor="text1"/>
          <w:sz w:val="24"/>
          <w:szCs w:val="24"/>
        </w:rPr>
        <w:t>affordable, accessible public transport options</w:t>
      </w:r>
      <w:r w:rsidR="0405B050" w:rsidRPr="50C2E7E6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7CA11877" w14:textId="1E9EA607" w:rsidR="0405B050" w:rsidRDefault="0405B050" w:rsidP="0EEE9133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>That is why we recommend that Council set aside additional</w:t>
      </w:r>
      <w:r w:rsidR="34F1576D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>funding for the first two financial ye</w:t>
      </w:r>
      <w:r w:rsidR="2048252B" w:rsidRPr="0EEE9133">
        <w:rPr>
          <w:rFonts w:ascii="Arial" w:eastAsia="Arial" w:hAnsi="Arial" w:cs="Arial"/>
          <w:color w:val="000000" w:themeColor="text1"/>
          <w:sz w:val="24"/>
          <w:szCs w:val="24"/>
        </w:rPr>
        <w:t>ars of the plan (2024/25 and 2025/26) to enable more mobility vehicle fit outs to be undertaken in the Environment Canterbury region.</w:t>
      </w:r>
    </w:p>
    <w:p w14:paraId="2418DD52" w14:textId="297F7E1F" w:rsidR="2048252B" w:rsidRDefault="2048252B" w:rsidP="50C2E7E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0C2E7E6">
        <w:rPr>
          <w:rFonts w:ascii="Arial" w:eastAsia="Arial" w:hAnsi="Arial" w:cs="Arial"/>
          <w:color w:val="000000" w:themeColor="text1"/>
          <w:sz w:val="24"/>
          <w:szCs w:val="24"/>
        </w:rPr>
        <w:t>The rate for vehicle conversions should be at a level that would</w:t>
      </w:r>
      <w:r w:rsidR="5D523B3F" w:rsidRPr="50C2E7E6">
        <w:rPr>
          <w:rFonts w:ascii="Arial" w:eastAsia="Arial" w:hAnsi="Arial" w:cs="Arial"/>
          <w:color w:val="000000" w:themeColor="text1"/>
          <w:sz w:val="24"/>
          <w:szCs w:val="24"/>
        </w:rPr>
        <w:t xml:space="preserve"> (alongside </w:t>
      </w:r>
      <w:r w:rsidR="00383E03">
        <w:rPr>
          <w:rFonts w:ascii="Arial" w:eastAsia="Arial" w:hAnsi="Arial" w:cs="Arial"/>
          <w:color w:val="000000" w:themeColor="text1"/>
          <w:sz w:val="24"/>
          <w:szCs w:val="24"/>
        </w:rPr>
        <w:t xml:space="preserve">the </w:t>
      </w:r>
      <w:r w:rsidR="5D523B3F" w:rsidRPr="50C2E7E6">
        <w:rPr>
          <w:rFonts w:ascii="Arial" w:eastAsia="Arial" w:hAnsi="Arial" w:cs="Arial"/>
          <w:color w:val="000000" w:themeColor="text1"/>
          <w:sz w:val="24"/>
          <w:szCs w:val="24"/>
        </w:rPr>
        <w:t>Waka Kotahi contribution)</w:t>
      </w:r>
      <w:r w:rsidRPr="50C2E7E6">
        <w:rPr>
          <w:rFonts w:ascii="Arial" w:eastAsia="Arial" w:hAnsi="Arial" w:cs="Arial"/>
          <w:color w:val="000000" w:themeColor="text1"/>
          <w:sz w:val="24"/>
          <w:szCs w:val="24"/>
        </w:rPr>
        <w:t xml:space="preserve"> enable potential providers to fully cover the costs of conversions, enabling them to put more vehicles on the road sooner i</w:t>
      </w:r>
      <w:r w:rsidR="590AA61A" w:rsidRPr="50C2E7E6">
        <w:rPr>
          <w:rFonts w:ascii="Arial" w:eastAsia="Arial" w:hAnsi="Arial" w:cs="Arial"/>
          <w:color w:val="000000" w:themeColor="text1"/>
          <w:sz w:val="24"/>
          <w:szCs w:val="24"/>
        </w:rPr>
        <w:t>n this region.</w:t>
      </w:r>
    </w:p>
    <w:p w14:paraId="283FF205" w14:textId="7D77E0ED" w:rsidR="1EEBFBD6" w:rsidRDefault="003A4069" w:rsidP="50C2E7E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1EEBFBD6" w:rsidRPr="50C2E7E6">
        <w:rPr>
          <w:rFonts w:ascii="Arial" w:eastAsia="Arial" w:hAnsi="Arial" w:cs="Arial"/>
          <w:color w:val="000000" w:themeColor="text1"/>
          <w:sz w:val="24"/>
          <w:szCs w:val="24"/>
        </w:rPr>
        <w:t>fter that period, central government (</w:t>
      </w:r>
      <w:r w:rsidR="6D2FA63A" w:rsidRPr="50C2E7E6">
        <w:rPr>
          <w:rFonts w:ascii="Arial" w:eastAsia="Arial" w:hAnsi="Arial" w:cs="Arial"/>
          <w:color w:val="000000" w:themeColor="text1"/>
          <w:sz w:val="24"/>
          <w:szCs w:val="24"/>
        </w:rPr>
        <w:t xml:space="preserve">via </w:t>
      </w:r>
      <w:r w:rsidR="1EEBFBD6" w:rsidRPr="50C2E7E6">
        <w:rPr>
          <w:rFonts w:ascii="Arial" w:eastAsia="Arial" w:hAnsi="Arial" w:cs="Arial"/>
          <w:color w:val="000000" w:themeColor="text1"/>
          <w:sz w:val="24"/>
          <w:szCs w:val="24"/>
        </w:rPr>
        <w:t>Waka Kotahi</w:t>
      </w:r>
      <w:r w:rsidR="375C2032" w:rsidRPr="50C2E7E6">
        <w:rPr>
          <w:rFonts w:ascii="Arial" w:eastAsia="Arial" w:hAnsi="Arial" w:cs="Arial"/>
          <w:color w:val="000000" w:themeColor="text1"/>
          <w:sz w:val="24"/>
          <w:szCs w:val="24"/>
        </w:rPr>
        <w:t>/NZ Transport Agency</w:t>
      </w:r>
      <w:r w:rsidR="1EEBFBD6" w:rsidRPr="50C2E7E6">
        <w:rPr>
          <w:rFonts w:ascii="Arial" w:eastAsia="Arial" w:hAnsi="Arial" w:cs="Arial"/>
          <w:color w:val="000000" w:themeColor="text1"/>
          <w:sz w:val="24"/>
          <w:szCs w:val="24"/>
        </w:rPr>
        <w:t xml:space="preserve">) and local government (regional councils) </w:t>
      </w:r>
      <w:r w:rsidR="6ABAEB56" w:rsidRPr="50C2E7E6">
        <w:rPr>
          <w:rFonts w:ascii="Arial" w:eastAsia="Arial" w:hAnsi="Arial" w:cs="Arial"/>
          <w:color w:val="000000" w:themeColor="text1"/>
          <w:sz w:val="24"/>
          <w:szCs w:val="24"/>
        </w:rPr>
        <w:t xml:space="preserve">might </w:t>
      </w:r>
      <w:r w:rsidR="00DF05A8">
        <w:rPr>
          <w:rFonts w:ascii="Arial" w:eastAsia="Arial" w:hAnsi="Arial" w:cs="Arial"/>
          <w:color w:val="000000" w:themeColor="text1"/>
          <w:sz w:val="24"/>
          <w:szCs w:val="24"/>
        </w:rPr>
        <w:t>then be able to</w:t>
      </w:r>
      <w:r w:rsidR="6ABAEB56" w:rsidRPr="50C2E7E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1EEBFBD6" w:rsidRPr="50C2E7E6">
        <w:rPr>
          <w:rFonts w:ascii="Arial" w:eastAsia="Arial" w:hAnsi="Arial" w:cs="Arial"/>
          <w:color w:val="000000" w:themeColor="text1"/>
          <w:sz w:val="24"/>
          <w:szCs w:val="24"/>
        </w:rPr>
        <w:t>agree on a more viable funding model for mobility vehicle conversions.</w:t>
      </w:r>
    </w:p>
    <w:p w14:paraId="2307331D" w14:textId="7DF2BB2D" w:rsidR="590AA61A" w:rsidRDefault="590AA61A" w:rsidP="0EEE9133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Otherwise, </w:t>
      </w:r>
      <w:r w:rsidR="17AF8B4C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DPA </w:t>
      </w:r>
      <w:r w:rsidR="105B2429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recommends </w:t>
      </w:r>
      <w:r w:rsidR="17AF8B4C" w:rsidRPr="0EEE9133">
        <w:rPr>
          <w:rFonts w:ascii="Arial" w:eastAsia="Arial" w:hAnsi="Arial" w:cs="Arial"/>
          <w:color w:val="000000" w:themeColor="text1"/>
          <w:sz w:val="24"/>
          <w:szCs w:val="24"/>
        </w:rPr>
        <w:t>that Council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13A86AD0" w:rsidRPr="0EEE9133">
        <w:rPr>
          <w:rFonts w:ascii="Arial" w:eastAsia="Arial" w:hAnsi="Arial" w:cs="Arial"/>
          <w:color w:val="000000" w:themeColor="text1"/>
          <w:sz w:val="24"/>
          <w:szCs w:val="24"/>
        </w:rPr>
        <w:t>await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1E069FBD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the 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>outcomes of the national TM review before im</w:t>
      </w:r>
      <w:r w:rsidR="52617669" w:rsidRPr="0EEE9133">
        <w:rPr>
          <w:rFonts w:ascii="Arial" w:eastAsia="Arial" w:hAnsi="Arial" w:cs="Arial"/>
          <w:color w:val="000000" w:themeColor="text1"/>
          <w:sz w:val="24"/>
          <w:szCs w:val="24"/>
        </w:rPr>
        <w:t>plementing any further changes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0C2E7E6" w14:paraId="66AEB994" w14:textId="77777777" w:rsidTr="2F509437">
        <w:trPr>
          <w:trHeight w:val="1170"/>
        </w:trPr>
        <w:tc>
          <w:tcPr>
            <w:tcW w:w="9015" w:type="dxa"/>
          </w:tcPr>
          <w:p w14:paraId="6597BDD0" w14:textId="3ABF5E97" w:rsidR="7DC87566" w:rsidRDefault="1D4B3C29" w:rsidP="2F509437">
            <w:pPr>
              <w:spacing w:after="160" w:line="36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F5094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Recommendation 2: </w:t>
            </w:r>
            <w:r w:rsidRPr="2F5094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that Environment Canterbury set aside additional funding</w:t>
            </w:r>
            <w:r w:rsidR="4B5B0332" w:rsidRPr="2F5094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(over and above </w:t>
            </w:r>
            <w:r w:rsidR="00383E0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4B5B0332" w:rsidRPr="2F5094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Waka Kotahi contribution)</w:t>
            </w:r>
            <w:r w:rsidRPr="2F5094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for the first two years of the </w:t>
            </w:r>
            <w:r w:rsidR="6A281252" w:rsidRPr="2F5094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RLTP</w:t>
            </w:r>
            <w:r w:rsidRPr="2F5094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to cover the full costs of all mobility</w:t>
            </w:r>
            <w:r w:rsidR="04F049C7" w:rsidRPr="2F5094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passenger service</w:t>
            </w:r>
            <w:r w:rsidRPr="2F5094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van fit outs in the region.</w:t>
            </w:r>
          </w:p>
        </w:tc>
      </w:tr>
      <w:tr w:rsidR="50C2E7E6" w14:paraId="247CB350" w14:textId="77777777" w:rsidTr="0EEE9133">
        <w:trPr>
          <w:trHeight w:val="1095"/>
        </w:trPr>
        <w:tc>
          <w:tcPr>
            <w:tcW w:w="9015" w:type="dxa"/>
          </w:tcPr>
          <w:p w14:paraId="2E89D765" w14:textId="5B41BCC6" w:rsidR="5A64B262" w:rsidRDefault="5A64B262" w:rsidP="50C2E7E6">
            <w:pPr>
              <w:spacing w:after="16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50C2E7E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Recommendation 3: </w:t>
            </w:r>
            <w:r w:rsidRPr="50C2E7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that Environment Canterbury await the outcome of the Total Mobility review before proceeding with any further changes.</w:t>
            </w:r>
          </w:p>
        </w:tc>
      </w:tr>
    </w:tbl>
    <w:p w14:paraId="29EA3C9C" w14:textId="0B734DB3" w:rsidR="0EEE9133" w:rsidRDefault="0EEE9133" w:rsidP="0EEE9133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15009987" w14:textId="77777777" w:rsidR="00D32102" w:rsidRDefault="00D32102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NZ"/>
        </w:rPr>
      </w:pPr>
      <w:r>
        <w:br w:type="page"/>
      </w:r>
    </w:p>
    <w:p w14:paraId="177AB955" w14:textId="0CA7E447" w:rsidR="699BFFB6" w:rsidRPr="001664AB" w:rsidRDefault="2F07E230" w:rsidP="00363967">
      <w:pPr>
        <w:pStyle w:val="Heading2"/>
      </w:pPr>
      <w:r w:rsidRPr="001664AB">
        <w:lastRenderedPageBreak/>
        <w:t>Managing risk of exposure to extreme events</w:t>
      </w:r>
    </w:p>
    <w:p w14:paraId="7AEF7255" w14:textId="73883D15" w:rsidR="699BFFB6" w:rsidRDefault="2F07E230" w:rsidP="56042385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>DPA supports the need for transport networks to be</w:t>
      </w:r>
      <w:r w:rsidR="653C2842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effectively</w:t>
      </w: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managed around their risk of exposure to extreme events.</w:t>
      </w:r>
    </w:p>
    <w:p w14:paraId="193B0BAE" w14:textId="3EECD126" w:rsidR="699BFFB6" w:rsidRDefault="77579BE6" w:rsidP="56042385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>These extreme events include climate change related impacts including storms and sea level rise as well as geological events including earthquakes.</w:t>
      </w:r>
    </w:p>
    <w:p w14:paraId="40487CBD" w14:textId="26B94927" w:rsidR="699BFFB6" w:rsidRDefault="32633BF3" w:rsidP="56042385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>Like any other population group, disabled people need access to good, reliable transport networks</w:t>
      </w:r>
      <w:r w:rsidR="458A532B" w:rsidRPr="56042385">
        <w:rPr>
          <w:rFonts w:ascii="Arial" w:eastAsia="Arial" w:hAnsi="Arial" w:cs="Arial"/>
          <w:color w:val="000000" w:themeColor="text1"/>
          <w:sz w:val="24"/>
          <w:szCs w:val="24"/>
        </w:rPr>
        <w:t>, especially</w:t>
      </w: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in times of emergency and natural disaster. The need to provide safe evacuation route</w:t>
      </w:r>
      <w:r w:rsidR="2FAD0656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s, </w:t>
      </w:r>
      <w:r w:rsidR="22DFD98E" w:rsidRPr="56042385">
        <w:rPr>
          <w:rFonts w:ascii="Arial" w:eastAsia="Arial" w:hAnsi="Arial" w:cs="Arial"/>
          <w:color w:val="000000" w:themeColor="text1"/>
          <w:sz w:val="24"/>
          <w:szCs w:val="24"/>
        </w:rPr>
        <w:t>the maintenance of essential services including power a</w:t>
      </w:r>
      <w:r w:rsidR="43B6AE4B" w:rsidRPr="56042385">
        <w:rPr>
          <w:rFonts w:ascii="Arial" w:eastAsia="Arial" w:hAnsi="Arial" w:cs="Arial"/>
          <w:color w:val="000000" w:themeColor="text1"/>
          <w:sz w:val="24"/>
          <w:szCs w:val="24"/>
        </w:rPr>
        <w:t>s well as</w:t>
      </w:r>
      <w:r w:rsidR="22DFD98E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enabling family/whānau and </w:t>
      </w:r>
      <w:r w:rsidR="531C07A7" w:rsidRPr="56042385">
        <w:rPr>
          <w:rFonts w:ascii="Arial" w:eastAsia="Arial" w:hAnsi="Arial" w:cs="Arial"/>
          <w:color w:val="000000" w:themeColor="text1"/>
          <w:sz w:val="24"/>
          <w:szCs w:val="24"/>
        </w:rPr>
        <w:t>emergency responders</w:t>
      </w:r>
      <w:r w:rsidR="22DFD98E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to come through in ti</w:t>
      </w:r>
      <w:r w:rsidR="44119917" w:rsidRPr="56042385">
        <w:rPr>
          <w:rFonts w:ascii="Arial" w:eastAsia="Arial" w:hAnsi="Arial" w:cs="Arial"/>
          <w:color w:val="000000" w:themeColor="text1"/>
          <w:sz w:val="24"/>
          <w:szCs w:val="24"/>
        </w:rPr>
        <w:t>mes of emergency</w:t>
      </w:r>
      <w:r w:rsidR="13C4AD3A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548ADB4C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are all </w:t>
      </w:r>
      <w:r w:rsidR="13C4AD3A" w:rsidRPr="56042385">
        <w:rPr>
          <w:rFonts w:ascii="Arial" w:eastAsia="Arial" w:hAnsi="Arial" w:cs="Arial"/>
          <w:color w:val="000000" w:themeColor="text1"/>
          <w:sz w:val="24"/>
          <w:szCs w:val="24"/>
        </w:rPr>
        <w:t>very important for our disabled community.</w:t>
      </w:r>
    </w:p>
    <w:p w14:paraId="5C31A7C5" w14:textId="33D80904" w:rsidR="699BFFB6" w:rsidRDefault="13C4AD3A" w:rsidP="56042385">
      <w:pPr>
        <w:spacing w:line="36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Environment Canterbury </w:t>
      </w:r>
      <w:r w:rsidR="2472833F" w:rsidRPr="56042385">
        <w:rPr>
          <w:rFonts w:ascii="Arial" w:eastAsia="Arial" w:hAnsi="Arial" w:cs="Arial"/>
          <w:color w:val="000000" w:themeColor="text1"/>
          <w:sz w:val="24"/>
          <w:szCs w:val="24"/>
        </w:rPr>
        <w:t>should</w:t>
      </w: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work with central government and other stakeholders to ensure that transport networks remain as effective </w:t>
      </w:r>
      <w:r w:rsidR="3F222FA1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and operational as possible in a time when more extreme events, including climate change related </w:t>
      </w:r>
      <w:r w:rsidR="165A9745" w:rsidRPr="56042385">
        <w:rPr>
          <w:rFonts w:ascii="Arial" w:eastAsia="Arial" w:hAnsi="Arial" w:cs="Arial"/>
          <w:color w:val="000000" w:themeColor="text1"/>
          <w:sz w:val="24"/>
          <w:szCs w:val="24"/>
        </w:rPr>
        <w:t>storms</w:t>
      </w:r>
      <w:r w:rsidR="3F222FA1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E2E5552" w:rsidRPr="56042385">
        <w:rPr>
          <w:rFonts w:ascii="Arial" w:eastAsia="Arial" w:hAnsi="Arial" w:cs="Arial"/>
          <w:color w:val="000000" w:themeColor="text1"/>
          <w:sz w:val="24"/>
          <w:szCs w:val="24"/>
        </w:rPr>
        <w:t>are expected to become</w:t>
      </w:r>
      <w:r w:rsidR="3F222FA1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more common.</w:t>
      </w:r>
      <w:r w:rsidR="38BB6AC8" w:rsidRPr="56042385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0A384411" w14:textId="5023C0EA" w:rsidR="699BFFB6" w:rsidRPr="00962D55" w:rsidRDefault="38BB6AC8" w:rsidP="00363967">
      <w:pPr>
        <w:pStyle w:val="Heading2"/>
      </w:pPr>
      <w:r w:rsidRPr="00962D55">
        <w:t>Timely fixing of our roads and transport networks</w:t>
      </w:r>
    </w:p>
    <w:p w14:paraId="309B731A" w14:textId="216765E0" w:rsidR="699BFFB6" w:rsidRDefault="6FAD96C1" w:rsidP="0EEE9133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="38BB6AC8" w:rsidRPr="0EEE9133">
        <w:rPr>
          <w:rFonts w:ascii="Arial" w:eastAsia="Arial" w:hAnsi="Arial" w:cs="Arial"/>
          <w:color w:val="000000" w:themeColor="text1"/>
          <w:sz w:val="24"/>
          <w:szCs w:val="24"/>
        </w:rPr>
        <w:t>ore investment needs to be undertaken to enable the ti</w:t>
      </w:r>
      <w:r w:rsidR="00F31503" w:rsidRPr="0EEE9133">
        <w:rPr>
          <w:rFonts w:ascii="Arial" w:eastAsia="Arial" w:hAnsi="Arial" w:cs="Arial"/>
          <w:color w:val="000000" w:themeColor="text1"/>
          <w:sz w:val="24"/>
          <w:szCs w:val="24"/>
        </w:rPr>
        <w:t>mely, efficient</w:t>
      </w:r>
      <w:r w:rsidR="38BB6AC8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fixing of Canterbury’s roads</w:t>
      </w:r>
      <w:r w:rsidR="3BE7996D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and other transport network infrastructure</w:t>
      </w:r>
      <w:r w:rsidR="645DA850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whe</w:t>
      </w:r>
      <w:r w:rsidR="53A039C9" w:rsidRPr="0EEE9133">
        <w:rPr>
          <w:rFonts w:ascii="Arial" w:eastAsia="Arial" w:hAnsi="Arial" w:cs="Arial"/>
          <w:color w:val="000000" w:themeColor="text1"/>
          <w:sz w:val="24"/>
          <w:szCs w:val="24"/>
        </w:rPr>
        <w:t>rever</w:t>
      </w:r>
      <w:r w:rsidR="645DA850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safety issues are identified</w:t>
      </w:r>
      <w:r w:rsidR="3BE7996D" w:rsidRPr="0EEE9133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96C0272" w14:textId="00038A9E" w:rsidR="699BFFB6" w:rsidRDefault="7425E83A" w:rsidP="56042385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>This would ensure that everyone, including disabled drivers, passengers and users of the region’s roads, cycleways and footpaths are able to be</w:t>
      </w:r>
      <w:r w:rsidR="7EB2D86D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better</w:t>
      </w: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protected from inju</w:t>
      </w:r>
      <w:r w:rsidR="7862084E" w:rsidRPr="56042385">
        <w:rPr>
          <w:rFonts w:ascii="Arial" w:eastAsia="Arial" w:hAnsi="Arial" w:cs="Arial"/>
          <w:color w:val="000000" w:themeColor="text1"/>
          <w:sz w:val="24"/>
          <w:szCs w:val="24"/>
        </w:rPr>
        <w:t>ry or even death.</w:t>
      </w:r>
    </w:p>
    <w:p w14:paraId="4042F3BE" w14:textId="18B3A2EA" w:rsidR="699BFFB6" w:rsidRDefault="3CCC5B1F" w:rsidP="56042385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Environment Canterbury should collaborate with Waka Kotahi to </w:t>
      </w:r>
      <w:r w:rsidR="164399D4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set much </w:t>
      </w:r>
      <w:r w:rsidR="1CAA3038" w:rsidRPr="56042385">
        <w:rPr>
          <w:rFonts w:ascii="Arial" w:eastAsia="Arial" w:hAnsi="Arial" w:cs="Arial"/>
          <w:color w:val="000000" w:themeColor="text1"/>
          <w:sz w:val="24"/>
          <w:szCs w:val="24"/>
        </w:rPr>
        <w:t>firmer timeframes</w:t>
      </w:r>
      <w:r w:rsidR="75201364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within which</w:t>
      </w: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any urgent roading issu</w:t>
      </w:r>
      <w:r w:rsidR="617D3308" w:rsidRPr="56042385">
        <w:rPr>
          <w:rFonts w:ascii="Arial" w:eastAsia="Arial" w:hAnsi="Arial" w:cs="Arial"/>
          <w:color w:val="000000" w:themeColor="text1"/>
          <w:sz w:val="24"/>
          <w:szCs w:val="24"/>
        </w:rPr>
        <w:t>es</w:t>
      </w:r>
      <w:r w:rsidR="2D5E6232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6CEBACC5" w:rsidRPr="56042385">
        <w:rPr>
          <w:rFonts w:ascii="Arial" w:eastAsia="Arial" w:hAnsi="Arial" w:cs="Arial"/>
          <w:color w:val="000000" w:themeColor="text1"/>
          <w:sz w:val="24"/>
          <w:szCs w:val="24"/>
        </w:rPr>
        <w:t>should be</w:t>
      </w:r>
      <w:r w:rsidR="2D5E6232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fixed, with an emphasis on</w:t>
      </w:r>
      <w:r w:rsidR="52324968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dramatically</w:t>
      </w:r>
      <w:r w:rsidR="2D5E6232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reducing the time taken to do so.</w:t>
      </w:r>
      <w:r w:rsidR="617D3308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2C93440A" w14:textId="13F12614" w:rsidR="699BFFB6" w:rsidRDefault="0CB0D4CB" w:rsidP="56042385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>Similar rules should</w:t>
      </w:r>
      <w:r w:rsidR="0BDE8897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also</w:t>
      </w: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apply to fixing urgent safety issues on</w:t>
      </w:r>
      <w:r w:rsidR="4BCB8B62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cycleways</w:t>
      </w:r>
      <w:r w:rsidR="041F43A8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41F43A8" w:rsidRPr="56042385">
        <w:rPr>
          <w:rFonts w:ascii="Arial" w:eastAsia="Arial" w:hAnsi="Arial" w:cs="Arial"/>
          <w:color w:val="000000" w:themeColor="text1"/>
          <w:sz w:val="24"/>
          <w:szCs w:val="24"/>
        </w:rPr>
        <w:t>footpaths</w:t>
      </w:r>
      <w:proofErr w:type="gramEnd"/>
      <w:r w:rsidR="041F43A8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and other active</w:t>
      </w:r>
      <w:r w:rsidR="6C034763" w:rsidRPr="56042385">
        <w:rPr>
          <w:rFonts w:ascii="Arial" w:eastAsia="Arial" w:hAnsi="Arial" w:cs="Arial"/>
          <w:color w:val="000000" w:themeColor="text1"/>
          <w:sz w:val="24"/>
          <w:szCs w:val="24"/>
        </w:rPr>
        <w:t>, climate-friendly</w:t>
      </w:r>
      <w:r w:rsidR="041F43A8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transport infrastructure.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6042385" w14:paraId="2DAFF92F" w14:textId="77777777" w:rsidTr="56042385">
        <w:trPr>
          <w:trHeight w:val="885"/>
        </w:trPr>
        <w:tc>
          <w:tcPr>
            <w:tcW w:w="9015" w:type="dxa"/>
          </w:tcPr>
          <w:p w14:paraId="3E138030" w14:textId="4A59D8DD" w:rsidR="7FFE638A" w:rsidRDefault="7FFE638A" w:rsidP="56042385">
            <w:pPr>
              <w:spacing w:after="160" w:line="36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604238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Recommendation 4: </w:t>
            </w:r>
            <w:r w:rsidRPr="5604238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that Environment Canterbury and Waka Kotahi set much firmer</w:t>
            </w:r>
            <w:r w:rsidR="1CE4AE9A" w:rsidRPr="5604238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and quicker</w:t>
            </w:r>
            <w:r w:rsidRPr="5604238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timeframes within which roads and other active transport infrastructure should be fixed </w:t>
            </w:r>
            <w:r w:rsidR="05FC2455" w:rsidRPr="5604238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wherever</w:t>
            </w:r>
            <w:r w:rsidRPr="5604238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safety issues are identified.</w:t>
            </w:r>
          </w:p>
        </w:tc>
      </w:tr>
    </w:tbl>
    <w:p w14:paraId="40DFC615" w14:textId="04E11E9B" w:rsidR="699BFFB6" w:rsidRPr="00962D55" w:rsidRDefault="79E1EEFF" w:rsidP="00363967">
      <w:pPr>
        <w:pStyle w:val="Heading2"/>
      </w:pPr>
      <w:r w:rsidRPr="00962D55">
        <w:lastRenderedPageBreak/>
        <w:t xml:space="preserve">Support </w:t>
      </w:r>
      <w:r w:rsidRPr="00F776D7">
        <w:t>and</w:t>
      </w:r>
      <w:r w:rsidRPr="00962D55">
        <w:t xml:space="preserve"> develop connected public transport and active transport </w:t>
      </w:r>
      <w:proofErr w:type="gramStart"/>
      <w:r w:rsidRPr="00962D55">
        <w:t>networks</w:t>
      </w:r>
      <w:proofErr w:type="gramEnd"/>
      <w:r w:rsidRPr="00962D55">
        <w:t xml:space="preserve"> </w:t>
      </w:r>
    </w:p>
    <w:p w14:paraId="29682613" w14:textId="7E6E7893" w:rsidR="699BFFB6" w:rsidRDefault="2EE8480A" w:rsidP="0EEE9133">
      <w:pPr>
        <w:spacing w:before="240" w:after="24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DPA is</w:t>
      </w:r>
      <w:r w:rsidR="25B2B1B6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strongly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supportive of the need to develop well connected public transport and active transport networks</w:t>
      </w:r>
      <w:r w:rsidR="06F1247D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in the Canterbury region.</w:t>
      </w:r>
    </w:p>
    <w:p w14:paraId="5989572A" w14:textId="76CE9B01" w:rsidR="699BFFB6" w:rsidRDefault="1E0E9041" w:rsidP="56042385">
      <w:pPr>
        <w:spacing w:before="240" w:after="24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56042385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One of the most important</w:t>
      </w:r>
      <w:r w:rsidR="457F7DA0" w:rsidRPr="56042385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plans</w:t>
      </w:r>
      <w:r w:rsidR="607A9916" w:rsidRPr="56042385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in this respect</w:t>
      </w:r>
      <w:r w:rsidR="457F7DA0" w:rsidRPr="56042385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452EAB89" w:rsidRPr="56042385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is that for a</w:t>
      </w:r>
      <w:r w:rsidR="457F7DA0" w:rsidRPr="56042385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Mass Rapid Transit (MRT)</w:t>
      </w:r>
      <w:r w:rsidR="04B2B7F8" w:rsidRPr="56042385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system</w:t>
      </w:r>
      <w:r w:rsidR="457F7DA0" w:rsidRPr="56042385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to </w:t>
      </w:r>
      <w:r w:rsidR="41E5A8E7" w:rsidRPr="56042385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serve</w:t>
      </w:r>
      <w:r w:rsidR="457F7DA0" w:rsidRPr="56042385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Greater Christchurch residents and visitors in the future. </w:t>
      </w:r>
    </w:p>
    <w:p w14:paraId="19F16198" w14:textId="424ED6C8" w:rsidR="699BFFB6" w:rsidRDefault="564CDF0E" w:rsidP="56042385">
      <w:pPr>
        <w:spacing w:before="240" w:after="24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In our submission on the Greater Christchurch Spatial Plan</w:t>
      </w:r>
      <w:r w:rsidR="03C7993E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in 2023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, we welcomed </w:t>
      </w:r>
      <w:r w:rsidR="5D31AE45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the proposal to introduce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MRT to the region, on the basis that </w:t>
      </w:r>
      <w:r w:rsidR="225B5AB9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it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was inclusive and fully accessible </w:t>
      </w:r>
      <w:r w:rsidR="2D811626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for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everyone, including disabled people.</w:t>
      </w:r>
    </w:p>
    <w:p w14:paraId="472616EC" w14:textId="1C87950B" w:rsidR="699BFFB6" w:rsidRDefault="2209814D" w:rsidP="0EEE9133">
      <w:pPr>
        <w:spacing w:after="24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T</w:t>
      </w:r>
      <w:r w:rsidR="3E3A7322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he</w:t>
      </w:r>
      <w:r w:rsidR="76042215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prop</w:t>
      </w:r>
      <w:r w:rsidR="4D70C65B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osed MRT</w:t>
      </w:r>
      <w:r w:rsidR="0927026D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should</w:t>
      </w:r>
      <w:r w:rsidR="1C6F104B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also</w:t>
      </w:r>
      <w:r w:rsidR="0927026D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be complemented by a system of both inter-regional and regional passenger rail networks </w:t>
      </w:r>
      <w:r w:rsidR="180A86BF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in the medium to long term</w:t>
      </w:r>
      <w:r w:rsidR="0927026D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.</w:t>
      </w:r>
    </w:p>
    <w:p w14:paraId="2CF12EDF" w14:textId="397FE803" w:rsidR="699BFFB6" w:rsidRDefault="6827E43B" w:rsidP="0EEE9133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DPA welcomes </w:t>
      </w:r>
      <w:r w:rsidR="4E3A4C6A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Environment Canterbury’s support ongoing support for the creation of 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walking, cycling and other micromobility</w:t>
      </w:r>
      <w:r w:rsidR="443FEF15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options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.  This should be undertaken on the proviso that </w:t>
      </w:r>
      <w:r w:rsidR="0DA4EE8C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what 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we </w:t>
      </w:r>
      <w:r w:rsidR="08F77314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have laid 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out </w:t>
      </w:r>
      <w:r w:rsidR="51EBDC1E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in</w:t>
      </w:r>
      <w:r w:rsidR="23E50BC7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previous</w:t>
      </w:r>
      <w:r w:rsidR="51EBDC1E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submissions</w:t>
      </w:r>
      <w:r w:rsidR="23BD36CD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0DCFAEC2"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regarding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need for separate but parallel spaces for pedestrians and cyclists/micromobility users.</w:t>
      </w:r>
    </w:p>
    <w:p w14:paraId="0A200C2A" w14:textId="6B1D3617" w:rsidR="699BFFB6" w:rsidRDefault="699BFFB6" w:rsidP="00DF05A8">
      <w:pPr>
        <w:pStyle w:val="Heading2"/>
      </w:pPr>
      <w:r w:rsidRPr="0EEE9133">
        <w:t>Transitioning to low emission vehicles</w:t>
      </w:r>
    </w:p>
    <w:p w14:paraId="28BC6AB7" w14:textId="5D3ED437" w:rsidR="3CE240FC" w:rsidRDefault="5C56B2B1" w:rsidP="0EEE9133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DPA </w:t>
      </w:r>
      <w:r w:rsidR="7A98F49D" w:rsidRPr="0EEE9133">
        <w:rPr>
          <w:rFonts w:ascii="Arial" w:eastAsia="Arial" w:hAnsi="Arial" w:cs="Arial"/>
          <w:color w:val="000000" w:themeColor="text1"/>
          <w:sz w:val="24"/>
          <w:szCs w:val="24"/>
        </w:rPr>
        <w:t>is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fully supportive of the transition to</w:t>
      </w:r>
      <w:r w:rsidR="5F7180CB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low carbon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transport modes, including</w:t>
      </w:r>
      <w:r w:rsidR="08D038FB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low emission vehicles</w:t>
      </w:r>
      <w:r w:rsidR="3AE1D13E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like electric</w:t>
      </w:r>
      <w:r w:rsidR="7320200B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vehicles (EVs)</w:t>
      </w:r>
      <w:r w:rsidR="3AE1D13E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and hybrid cars</w:t>
      </w:r>
      <w:r w:rsidR="08D038FB" w:rsidRPr="0EEE9133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43AC531F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2C6F9C08" w14:textId="4426201B" w:rsidR="3CE240FC" w:rsidRDefault="43AC531F" w:rsidP="56042385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>Using EVs and hybrids are just two of the ways in which</w:t>
      </w:r>
      <w:r w:rsidR="36AF4F0B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all people, including disabled people</w:t>
      </w: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can connect within their communities in an environmentally friendly way.</w:t>
      </w:r>
    </w:p>
    <w:p w14:paraId="419C5398" w14:textId="070CADFE" w:rsidR="3CE240FC" w:rsidRDefault="233D7725" w:rsidP="0EEE9133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>Environment Canterbury should</w:t>
      </w:r>
      <w:r w:rsidR="05CFB116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work alongside relevant stakeholders to</w:t>
      </w:r>
      <w:r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ensure that all EV</w:t>
      </w:r>
      <w:r w:rsidR="7D475C11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charging stations</w:t>
      </w:r>
      <w:r w:rsidR="227A9396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in the region</w:t>
      </w:r>
      <w:r w:rsidR="7D475C11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are accessible for everyone, including </w:t>
      </w:r>
      <w:r w:rsidR="432820FD" w:rsidRPr="0EEE9133">
        <w:rPr>
          <w:rFonts w:ascii="Arial" w:eastAsia="Arial" w:hAnsi="Arial" w:cs="Arial"/>
          <w:color w:val="000000" w:themeColor="text1"/>
          <w:sz w:val="24"/>
          <w:szCs w:val="24"/>
        </w:rPr>
        <w:t>for</w:t>
      </w:r>
      <w:r w:rsidR="7D475C11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disabled motorists</w:t>
      </w:r>
      <w:r w:rsidR="413A2E88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2D4022DD" w:rsidRPr="0EEE9133">
        <w:rPr>
          <w:rFonts w:ascii="Arial" w:eastAsia="Arial" w:hAnsi="Arial" w:cs="Arial"/>
          <w:color w:val="000000" w:themeColor="text1"/>
          <w:sz w:val="24"/>
          <w:szCs w:val="24"/>
        </w:rPr>
        <w:t>by working to</w:t>
      </w:r>
      <w:r w:rsidR="413A2E88" w:rsidRPr="0EEE9133">
        <w:rPr>
          <w:rFonts w:ascii="Arial" w:eastAsia="Arial" w:hAnsi="Arial" w:cs="Arial"/>
          <w:color w:val="000000" w:themeColor="text1"/>
          <w:sz w:val="24"/>
          <w:szCs w:val="24"/>
        </w:rPr>
        <w:t xml:space="preserve"> ensure that national standards around charging stations include accessibility as a key component</w:t>
      </w:r>
      <w:r w:rsidR="7D475C11" w:rsidRPr="0EEE9133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0783E92C" w14:textId="43FD59EB" w:rsidR="3CE240FC" w:rsidRDefault="30100386" w:rsidP="56042385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However, there is a downside </w:t>
      </w:r>
      <w:r w:rsidR="06ED29FE" w:rsidRPr="56042385">
        <w:rPr>
          <w:rFonts w:ascii="Arial" w:eastAsia="Arial" w:hAnsi="Arial" w:cs="Arial"/>
          <w:color w:val="000000" w:themeColor="text1"/>
          <w:sz w:val="24"/>
          <w:szCs w:val="24"/>
        </w:rPr>
        <w:t>to EV</w:t>
      </w:r>
      <w:r w:rsidR="201DE27A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usage in terms of the risk of fires and explosions produced by the lithium batteries </w:t>
      </w:r>
      <w:r w:rsidR="00C5241C">
        <w:rPr>
          <w:rFonts w:ascii="Arial" w:eastAsia="Arial" w:hAnsi="Arial" w:cs="Arial"/>
          <w:color w:val="000000" w:themeColor="text1"/>
          <w:sz w:val="24"/>
          <w:szCs w:val="24"/>
        </w:rPr>
        <w:t>that</w:t>
      </w:r>
      <w:r w:rsidR="201DE27A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power them.</w:t>
      </w:r>
    </w:p>
    <w:p w14:paraId="27066184" w14:textId="53426AE8" w:rsidR="201DE27A" w:rsidRDefault="201DE27A" w:rsidP="56042385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EV battery fires present a great risk to everyone within proximity of them, especially for disabled peopl</w:t>
      </w:r>
      <w:r w:rsidR="0FD86F27" w:rsidRPr="56042385">
        <w:rPr>
          <w:rFonts w:ascii="Arial" w:eastAsia="Arial" w:hAnsi="Arial" w:cs="Arial"/>
          <w:color w:val="000000" w:themeColor="text1"/>
          <w:sz w:val="24"/>
          <w:szCs w:val="24"/>
        </w:rPr>
        <w:t>e who find it more difficult to get away from fires.</w:t>
      </w:r>
    </w:p>
    <w:p w14:paraId="58B6498E" w14:textId="63137994" w:rsidR="0FD86F27" w:rsidRDefault="0FD86F27" w:rsidP="56042385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>DPA recommends that Environment Canterbury work with key stakeholders including Fire and Emergency New Zealand, Whaikaha – Ministry of Disabled People,</w:t>
      </w:r>
      <w:r w:rsidR="153DD1A5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Waka Kotahi, local councils,</w:t>
      </w:r>
      <w:r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vehicle manufacturers and disabled people to </w:t>
      </w:r>
      <w:r w:rsidR="3888224F" w:rsidRPr="56042385">
        <w:rPr>
          <w:rFonts w:ascii="Arial" w:eastAsia="Arial" w:hAnsi="Arial" w:cs="Arial"/>
          <w:color w:val="000000" w:themeColor="text1"/>
          <w:sz w:val="24"/>
          <w:szCs w:val="24"/>
        </w:rPr>
        <w:t>raise awareness of the risks to disabled people</w:t>
      </w:r>
      <w:r w:rsidR="0148078E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and non-disabled people</w:t>
      </w:r>
      <w:r w:rsidR="3888224F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of lithium battery fires and how to avoid them.</w:t>
      </w:r>
      <w:r w:rsidR="201DE27A" w:rsidRPr="560423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6042385" w14:paraId="7D2DC3AB" w14:textId="77777777" w:rsidTr="0EEE9133">
        <w:trPr>
          <w:trHeight w:val="1020"/>
        </w:trPr>
        <w:tc>
          <w:tcPr>
            <w:tcW w:w="9015" w:type="dxa"/>
          </w:tcPr>
          <w:p w14:paraId="518066D5" w14:textId="52F48304" w:rsidR="492AAAC4" w:rsidRDefault="6CF76124" w:rsidP="0EEE9133">
            <w:pPr>
              <w:spacing w:after="160" w:line="36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EEE913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Recommendation </w:t>
            </w:r>
            <w:r w:rsidR="6667ECBE" w:rsidRPr="0EEE913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EEE913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EEE913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that Environment Canterbury work with both disabled people and non-disabled people and relevant stakeholders to raise awareness of the risk of lithium battery fires and how to avoid them.</w:t>
            </w:r>
          </w:p>
          <w:p w14:paraId="59B90A2B" w14:textId="191D1571" w:rsidR="56042385" w:rsidRDefault="56042385" w:rsidP="5604238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2A9512B" w14:textId="136EB3DE" w:rsidR="003C0A13" w:rsidRDefault="003C0A13" w:rsidP="56042385">
      <w:pPr>
        <w:spacing w:line="360" w:lineRule="auto"/>
        <w:ind w:hanging="567"/>
        <w:rPr>
          <w:rFonts w:ascii="Arial" w:eastAsia="Arial" w:hAnsi="Arial" w:cs="Arial"/>
          <w:b/>
          <w:bCs/>
          <w:color w:val="000000" w:themeColor="text1"/>
          <w:sz w:val="36"/>
          <w:szCs w:val="36"/>
          <w:lang w:val="en-NZ"/>
        </w:rPr>
      </w:pPr>
    </w:p>
    <w:p w14:paraId="105E5F70" w14:textId="1F2BABDD" w:rsidR="003C0A13" w:rsidRDefault="003C0A13" w:rsidP="3DE9AD7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E5787A5" w14:textId="034CCFE9" w:rsidR="003C0A13" w:rsidRDefault="003C0A13" w:rsidP="3DE9AD76"/>
    <w:sectPr w:rsidR="003C0A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81B5" w14:textId="77777777" w:rsidR="00842FDD" w:rsidRDefault="00842FDD">
      <w:pPr>
        <w:spacing w:after="0" w:line="240" w:lineRule="auto"/>
      </w:pPr>
      <w:r>
        <w:separator/>
      </w:r>
    </w:p>
  </w:endnote>
  <w:endnote w:type="continuationSeparator" w:id="0">
    <w:p w14:paraId="7038761D" w14:textId="77777777" w:rsidR="00842FDD" w:rsidRDefault="00842FDD">
      <w:pPr>
        <w:spacing w:after="0" w:line="240" w:lineRule="auto"/>
      </w:pPr>
      <w:r>
        <w:continuationSeparator/>
      </w:r>
    </w:p>
  </w:endnote>
  <w:endnote w:type="continuationNotice" w:id="1">
    <w:p w14:paraId="584F29F6" w14:textId="77777777" w:rsidR="00842FDD" w:rsidRDefault="00842F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4EDE" w14:textId="77777777" w:rsidR="00842FDD" w:rsidRDefault="00842FDD">
      <w:pPr>
        <w:spacing w:after="0" w:line="240" w:lineRule="auto"/>
      </w:pPr>
      <w:r>
        <w:separator/>
      </w:r>
    </w:p>
  </w:footnote>
  <w:footnote w:type="continuationSeparator" w:id="0">
    <w:p w14:paraId="5722BD7F" w14:textId="77777777" w:rsidR="00842FDD" w:rsidRDefault="00842FDD">
      <w:pPr>
        <w:spacing w:after="0" w:line="240" w:lineRule="auto"/>
      </w:pPr>
      <w:r>
        <w:continuationSeparator/>
      </w:r>
    </w:p>
  </w:footnote>
  <w:footnote w:type="continuationNotice" w:id="1">
    <w:p w14:paraId="45B71693" w14:textId="77777777" w:rsidR="00842FDD" w:rsidRDefault="00842FDD">
      <w:pPr>
        <w:spacing w:after="0" w:line="240" w:lineRule="auto"/>
      </w:pPr>
    </w:p>
  </w:footnote>
  <w:footnote w:id="2">
    <w:p w14:paraId="5B022AB3" w14:textId="4E737D6C" w:rsidR="6CF16955" w:rsidRDefault="6CF16955" w:rsidP="6CF16955">
      <w:pPr>
        <w:pStyle w:val="FootnoteText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6CF16955">
        <w:rPr>
          <w:rStyle w:val="FootnoteReference"/>
        </w:rPr>
        <w:footnoteRef/>
      </w:r>
      <w:r w:rsidR="3E30D215">
        <w:t xml:space="preserve"> </w:t>
      </w:r>
      <w:hyperlink r:id="rId1">
        <w:r w:rsidR="3E30D215" w:rsidRPr="3E30D215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>https://www.nzta.govt.nz/resources/research/reports/690/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83E9"/>
    <w:multiLevelType w:val="hybridMultilevel"/>
    <w:tmpl w:val="744CF5D4"/>
    <w:lvl w:ilvl="0" w:tplc="75968C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168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C2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6D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C9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7C9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E1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62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0C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227A"/>
    <w:multiLevelType w:val="hybridMultilevel"/>
    <w:tmpl w:val="A9F4AA14"/>
    <w:lvl w:ilvl="0" w:tplc="2DAC94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941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89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4F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0C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C5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CD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A5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64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FFFFC"/>
    <w:multiLevelType w:val="hybridMultilevel"/>
    <w:tmpl w:val="A0C66F76"/>
    <w:lvl w:ilvl="0" w:tplc="8C6A33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7EE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89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83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4D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0AC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A0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46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A06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29B5F"/>
    <w:multiLevelType w:val="hybridMultilevel"/>
    <w:tmpl w:val="B8CC0B1E"/>
    <w:lvl w:ilvl="0" w:tplc="CFCE9B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0C6A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05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21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8F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61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EB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65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45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01EBD"/>
    <w:multiLevelType w:val="hybridMultilevel"/>
    <w:tmpl w:val="A8BE3420"/>
    <w:lvl w:ilvl="0" w:tplc="3E465B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CE5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4E1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C6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CA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62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8F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8E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80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37672"/>
    <w:multiLevelType w:val="hybridMultilevel"/>
    <w:tmpl w:val="E1E8092E"/>
    <w:lvl w:ilvl="0" w:tplc="7D1657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BAA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EAB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88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05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660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8B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09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068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BB371"/>
    <w:multiLevelType w:val="hybridMultilevel"/>
    <w:tmpl w:val="11F06458"/>
    <w:lvl w:ilvl="0" w:tplc="14D6C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06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E7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A0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82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68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0B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03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4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8CA0C"/>
    <w:multiLevelType w:val="hybridMultilevel"/>
    <w:tmpl w:val="D2466524"/>
    <w:lvl w:ilvl="0" w:tplc="A2B8E7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C28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6F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EC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E7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E27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AC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6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469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1E30F"/>
    <w:multiLevelType w:val="hybridMultilevel"/>
    <w:tmpl w:val="F06AADEA"/>
    <w:lvl w:ilvl="0" w:tplc="55D2C310">
      <w:start w:val="1"/>
      <w:numFmt w:val="decimal"/>
      <w:pStyle w:val="Heading2"/>
      <w:lvlText w:val="%1."/>
      <w:lvlJc w:val="left"/>
      <w:pPr>
        <w:ind w:left="720" w:hanging="360"/>
      </w:pPr>
    </w:lvl>
    <w:lvl w:ilvl="1" w:tplc="DA28AEAA">
      <w:start w:val="1"/>
      <w:numFmt w:val="lowerLetter"/>
      <w:lvlText w:val="%2."/>
      <w:lvlJc w:val="left"/>
      <w:pPr>
        <w:ind w:left="1440" w:hanging="360"/>
      </w:pPr>
    </w:lvl>
    <w:lvl w:ilvl="2" w:tplc="549AF030">
      <w:start w:val="1"/>
      <w:numFmt w:val="lowerRoman"/>
      <w:lvlText w:val="%3."/>
      <w:lvlJc w:val="right"/>
      <w:pPr>
        <w:ind w:left="2160" w:hanging="180"/>
      </w:pPr>
    </w:lvl>
    <w:lvl w:ilvl="3" w:tplc="FFF4F302">
      <w:start w:val="1"/>
      <w:numFmt w:val="decimal"/>
      <w:lvlText w:val="%4."/>
      <w:lvlJc w:val="left"/>
      <w:pPr>
        <w:ind w:left="2880" w:hanging="360"/>
      </w:pPr>
    </w:lvl>
    <w:lvl w:ilvl="4" w:tplc="57966D14">
      <w:start w:val="1"/>
      <w:numFmt w:val="lowerLetter"/>
      <w:lvlText w:val="%5."/>
      <w:lvlJc w:val="left"/>
      <w:pPr>
        <w:ind w:left="3600" w:hanging="360"/>
      </w:pPr>
    </w:lvl>
    <w:lvl w:ilvl="5" w:tplc="15522C76">
      <w:start w:val="1"/>
      <w:numFmt w:val="lowerRoman"/>
      <w:lvlText w:val="%6."/>
      <w:lvlJc w:val="right"/>
      <w:pPr>
        <w:ind w:left="4320" w:hanging="180"/>
      </w:pPr>
    </w:lvl>
    <w:lvl w:ilvl="6" w:tplc="F33AA178">
      <w:start w:val="1"/>
      <w:numFmt w:val="decimal"/>
      <w:lvlText w:val="%7."/>
      <w:lvlJc w:val="left"/>
      <w:pPr>
        <w:ind w:left="5040" w:hanging="360"/>
      </w:pPr>
    </w:lvl>
    <w:lvl w:ilvl="7" w:tplc="213C8144">
      <w:start w:val="1"/>
      <w:numFmt w:val="lowerLetter"/>
      <w:lvlText w:val="%8."/>
      <w:lvlJc w:val="left"/>
      <w:pPr>
        <w:ind w:left="5760" w:hanging="360"/>
      </w:pPr>
    </w:lvl>
    <w:lvl w:ilvl="8" w:tplc="7C625D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810A1"/>
    <w:multiLevelType w:val="hybridMultilevel"/>
    <w:tmpl w:val="8B943B50"/>
    <w:lvl w:ilvl="0" w:tplc="C66CD4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12F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E69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48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4D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60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4D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C0B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9E6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B7D81"/>
    <w:multiLevelType w:val="hybridMultilevel"/>
    <w:tmpl w:val="1550ED2A"/>
    <w:lvl w:ilvl="0" w:tplc="FF6A44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5C4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CF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8D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AF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229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C3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8D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65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D806F"/>
    <w:multiLevelType w:val="hybridMultilevel"/>
    <w:tmpl w:val="4AAC3A7E"/>
    <w:lvl w:ilvl="0" w:tplc="450668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DC9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A28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C4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A1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26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EB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E4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C2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068A9"/>
    <w:multiLevelType w:val="hybridMultilevel"/>
    <w:tmpl w:val="B664939C"/>
    <w:lvl w:ilvl="0" w:tplc="58A89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E9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E83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40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2A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A08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41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0D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A1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E5AF9"/>
    <w:multiLevelType w:val="hybridMultilevel"/>
    <w:tmpl w:val="72D49FB4"/>
    <w:lvl w:ilvl="0" w:tplc="515CA5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F4A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1E8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8C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45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CC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8E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EC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4352B"/>
    <w:multiLevelType w:val="hybridMultilevel"/>
    <w:tmpl w:val="BC5CC2E8"/>
    <w:lvl w:ilvl="0" w:tplc="F2BC9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2B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B89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81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A6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A4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49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A7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E5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3607E"/>
    <w:multiLevelType w:val="hybridMultilevel"/>
    <w:tmpl w:val="CCDE00FC"/>
    <w:lvl w:ilvl="0" w:tplc="247E7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60B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C4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22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81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E9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03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1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01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DE42E"/>
    <w:multiLevelType w:val="hybridMultilevel"/>
    <w:tmpl w:val="FD3C8AD0"/>
    <w:lvl w:ilvl="0" w:tplc="DA5815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F29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EE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CB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0E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B28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47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29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E7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3340A"/>
    <w:multiLevelType w:val="hybridMultilevel"/>
    <w:tmpl w:val="33FCCCD2"/>
    <w:lvl w:ilvl="0" w:tplc="1D4E8F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360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2C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6D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AD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2F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48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EF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49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519434">
    <w:abstractNumId w:val="8"/>
  </w:num>
  <w:num w:numId="2" w16cid:durableId="2042120951">
    <w:abstractNumId w:val="6"/>
  </w:num>
  <w:num w:numId="3" w16cid:durableId="822089041">
    <w:abstractNumId w:val="12"/>
  </w:num>
  <w:num w:numId="4" w16cid:durableId="1158182979">
    <w:abstractNumId w:val="7"/>
  </w:num>
  <w:num w:numId="5" w16cid:durableId="1798335291">
    <w:abstractNumId w:val="5"/>
  </w:num>
  <w:num w:numId="6" w16cid:durableId="2023779533">
    <w:abstractNumId w:val="11"/>
  </w:num>
  <w:num w:numId="7" w16cid:durableId="1234044667">
    <w:abstractNumId w:val="10"/>
  </w:num>
  <w:num w:numId="8" w16cid:durableId="707805248">
    <w:abstractNumId w:val="13"/>
  </w:num>
  <w:num w:numId="9" w16cid:durableId="1562403212">
    <w:abstractNumId w:val="4"/>
  </w:num>
  <w:num w:numId="10" w16cid:durableId="1278636286">
    <w:abstractNumId w:val="0"/>
  </w:num>
  <w:num w:numId="11" w16cid:durableId="255602214">
    <w:abstractNumId w:val="16"/>
  </w:num>
  <w:num w:numId="12" w16cid:durableId="1268849838">
    <w:abstractNumId w:val="3"/>
  </w:num>
  <w:num w:numId="13" w16cid:durableId="1778257434">
    <w:abstractNumId w:val="2"/>
  </w:num>
  <w:num w:numId="14" w16cid:durableId="256597101">
    <w:abstractNumId w:val="1"/>
  </w:num>
  <w:num w:numId="15" w16cid:durableId="1493325706">
    <w:abstractNumId w:val="9"/>
  </w:num>
  <w:num w:numId="16" w16cid:durableId="1608004247">
    <w:abstractNumId w:val="14"/>
  </w:num>
  <w:num w:numId="17" w16cid:durableId="864489958">
    <w:abstractNumId w:val="15"/>
  </w:num>
  <w:num w:numId="18" w16cid:durableId="1471245060">
    <w:abstractNumId w:val="17"/>
  </w:num>
  <w:num w:numId="19" w16cid:durableId="17967490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DDFD5E"/>
    <w:rsid w:val="00064334"/>
    <w:rsid w:val="00067C6E"/>
    <w:rsid w:val="00090BD1"/>
    <w:rsid w:val="000C4EA7"/>
    <w:rsid w:val="001206C5"/>
    <w:rsid w:val="001425B1"/>
    <w:rsid w:val="00148E40"/>
    <w:rsid w:val="001664AB"/>
    <w:rsid w:val="00174067"/>
    <w:rsid w:val="001749B4"/>
    <w:rsid w:val="001A554A"/>
    <w:rsid w:val="001C3F18"/>
    <w:rsid w:val="001D330A"/>
    <w:rsid w:val="001E2381"/>
    <w:rsid w:val="001E473D"/>
    <w:rsid w:val="00213F50"/>
    <w:rsid w:val="002A65F7"/>
    <w:rsid w:val="002C16F3"/>
    <w:rsid w:val="003003CF"/>
    <w:rsid w:val="00305FD9"/>
    <w:rsid w:val="00332309"/>
    <w:rsid w:val="003424F3"/>
    <w:rsid w:val="0035627A"/>
    <w:rsid w:val="00360FAE"/>
    <w:rsid w:val="00363967"/>
    <w:rsid w:val="00383E03"/>
    <w:rsid w:val="003A4069"/>
    <w:rsid w:val="003C0139"/>
    <w:rsid w:val="003C0A13"/>
    <w:rsid w:val="003C5D2B"/>
    <w:rsid w:val="00416A33"/>
    <w:rsid w:val="0041984B"/>
    <w:rsid w:val="00425CB2"/>
    <w:rsid w:val="00480569"/>
    <w:rsid w:val="00482EC4"/>
    <w:rsid w:val="004951E2"/>
    <w:rsid w:val="004C61F4"/>
    <w:rsid w:val="004D090B"/>
    <w:rsid w:val="004D242C"/>
    <w:rsid w:val="004F3EC5"/>
    <w:rsid w:val="00571683"/>
    <w:rsid w:val="0058334A"/>
    <w:rsid w:val="0058672D"/>
    <w:rsid w:val="00590FCA"/>
    <w:rsid w:val="005A0B9F"/>
    <w:rsid w:val="005B0807"/>
    <w:rsid w:val="005BDC62"/>
    <w:rsid w:val="005C2133"/>
    <w:rsid w:val="005D295B"/>
    <w:rsid w:val="0060079B"/>
    <w:rsid w:val="00603470"/>
    <w:rsid w:val="006254EE"/>
    <w:rsid w:val="00650622"/>
    <w:rsid w:val="00653F67"/>
    <w:rsid w:val="0065402F"/>
    <w:rsid w:val="006610D5"/>
    <w:rsid w:val="00674B7C"/>
    <w:rsid w:val="00690AD1"/>
    <w:rsid w:val="006973E2"/>
    <w:rsid w:val="006A073D"/>
    <w:rsid w:val="006A7DD2"/>
    <w:rsid w:val="006E6546"/>
    <w:rsid w:val="00722F4A"/>
    <w:rsid w:val="007276CE"/>
    <w:rsid w:val="00743DCA"/>
    <w:rsid w:val="00786A75"/>
    <w:rsid w:val="007953BE"/>
    <w:rsid w:val="00797CB0"/>
    <w:rsid w:val="007B03DF"/>
    <w:rsid w:val="007B2696"/>
    <w:rsid w:val="007B2782"/>
    <w:rsid w:val="007E4B0A"/>
    <w:rsid w:val="00811927"/>
    <w:rsid w:val="00830390"/>
    <w:rsid w:val="00842A66"/>
    <w:rsid w:val="00842FDD"/>
    <w:rsid w:val="00866F8D"/>
    <w:rsid w:val="008860C9"/>
    <w:rsid w:val="00887A03"/>
    <w:rsid w:val="00893C68"/>
    <w:rsid w:val="008A7F15"/>
    <w:rsid w:val="008C631B"/>
    <w:rsid w:val="008D3D86"/>
    <w:rsid w:val="008D71A2"/>
    <w:rsid w:val="008F4151"/>
    <w:rsid w:val="008F7CA0"/>
    <w:rsid w:val="0091345E"/>
    <w:rsid w:val="0093436D"/>
    <w:rsid w:val="009517B2"/>
    <w:rsid w:val="00954B4D"/>
    <w:rsid w:val="00962D55"/>
    <w:rsid w:val="0097204C"/>
    <w:rsid w:val="0099008A"/>
    <w:rsid w:val="009C186C"/>
    <w:rsid w:val="009D2BFA"/>
    <w:rsid w:val="009E1787"/>
    <w:rsid w:val="009E42A3"/>
    <w:rsid w:val="00A23182"/>
    <w:rsid w:val="00A345C8"/>
    <w:rsid w:val="00AC5794"/>
    <w:rsid w:val="00AC7F23"/>
    <w:rsid w:val="00B0412F"/>
    <w:rsid w:val="00B17D5A"/>
    <w:rsid w:val="00B2106B"/>
    <w:rsid w:val="00B42B16"/>
    <w:rsid w:val="00B45D36"/>
    <w:rsid w:val="00B57096"/>
    <w:rsid w:val="00B77FFC"/>
    <w:rsid w:val="00B84399"/>
    <w:rsid w:val="00B97153"/>
    <w:rsid w:val="00BA0BBB"/>
    <w:rsid w:val="00BA1EFC"/>
    <w:rsid w:val="00BB5875"/>
    <w:rsid w:val="00BD5AA5"/>
    <w:rsid w:val="00BE2D69"/>
    <w:rsid w:val="00BF1E3A"/>
    <w:rsid w:val="00C062D9"/>
    <w:rsid w:val="00C30CB1"/>
    <w:rsid w:val="00C436F0"/>
    <w:rsid w:val="00C5241C"/>
    <w:rsid w:val="00C80989"/>
    <w:rsid w:val="00C80CAA"/>
    <w:rsid w:val="00CA529F"/>
    <w:rsid w:val="00CE40CE"/>
    <w:rsid w:val="00CE5142"/>
    <w:rsid w:val="00D0106B"/>
    <w:rsid w:val="00D0788C"/>
    <w:rsid w:val="00D32102"/>
    <w:rsid w:val="00D57182"/>
    <w:rsid w:val="00D645E8"/>
    <w:rsid w:val="00D70D26"/>
    <w:rsid w:val="00D75272"/>
    <w:rsid w:val="00DC2735"/>
    <w:rsid w:val="00DF05A8"/>
    <w:rsid w:val="00DF1A25"/>
    <w:rsid w:val="00E0282A"/>
    <w:rsid w:val="00E05AB2"/>
    <w:rsid w:val="00E267EB"/>
    <w:rsid w:val="00E55CED"/>
    <w:rsid w:val="00E802D7"/>
    <w:rsid w:val="00E96980"/>
    <w:rsid w:val="00EB558F"/>
    <w:rsid w:val="00EC4FDB"/>
    <w:rsid w:val="00EF0061"/>
    <w:rsid w:val="00EF6197"/>
    <w:rsid w:val="00F05E79"/>
    <w:rsid w:val="00F31503"/>
    <w:rsid w:val="00F33794"/>
    <w:rsid w:val="00F76F1B"/>
    <w:rsid w:val="00F776D7"/>
    <w:rsid w:val="00F833CF"/>
    <w:rsid w:val="00FA650A"/>
    <w:rsid w:val="00FC6120"/>
    <w:rsid w:val="00FD3DED"/>
    <w:rsid w:val="012D6DB8"/>
    <w:rsid w:val="0148078E"/>
    <w:rsid w:val="014FD8CE"/>
    <w:rsid w:val="017A9F2A"/>
    <w:rsid w:val="017B758A"/>
    <w:rsid w:val="02100E2B"/>
    <w:rsid w:val="021EEFB4"/>
    <w:rsid w:val="024BC38E"/>
    <w:rsid w:val="0269A297"/>
    <w:rsid w:val="02EF0DAA"/>
    <w:rsid w:val="02FC18C7"/>
    <w:rsid w:val="0304E38F"/>
    <w:rsid w:val="036705D1"/>
    <w:rsid w:val="036F16BF"/>
    <w:rsid w:val="0379390D"/>
    <w:rsid w:val="03943475"/>
    <w:rsid w:val="03C7993E"/>
    <w:rsid w:val="03E9F2FB"/>
    <w:rsid w:val="0405B050"/>
    <w:rsid w:val="041F43A8"/>
    <w:rsid w:val="04B2B7F8"/>
    <w:rsid w:val="04F049C7"/>
    <w:rsid w:val="053A69AA"/>
    <w:rsid w:val="05569076"/>
    <w:rsid w:val="05AE2F5E"/>
    <w:rsid w:val="05C6B320"/>
    <w:rsid w:val="05CFB116"/>
    <w:rsid w:val="05DBB898"/>
    <w:rsid w:val="05F22705"/>
    <w:rsid w:val="05FC2455"/>
    <w:rsid w:val="060FE28C"/>
    <w:rsid w:val="06389BFE"/>
    <w:rsid w:val="064B1BF0"/>
    <w:rsid w:val="06C4005B"/>
    <w:rsid w:val="06D63A0B"/>
    <w:rsid w:val="06D905DD"/>
    <w:rsid w:val="06E37F4E"/>
    <w:rsid w:val="06ED29FE"/>
    <w:rsid w:val="06F1247D"/>
    <w:rsid w:val="07018C7E"/>
    <w:rsid w:val="0713765B"/>
    <w:rsid w:val="0733075C"/>
    <w:rsid w:val="07759CC4"/>
    <w:rsid w:val="083DD89B"/>
    <w:rsid w:val="084B58FE"/>
    <w:rsid w:val="0874D63E"/>
    <w:rsid w:val="087F4FAF"/>
    <w:rsid w:val="08D038FB"/>
    <w:rsid w:val="08F77314"/>
    <w:rsid w:val="08F940F2"/>
    <w:rsid w:val="08FE53E2"/>
    <w:rsid w:val="0927026D"/>
    <w:rsid w:val="09809306"/>
    <w:rsid w:val="09DE5843"/>
    <w:rsid w:val="09E87A91"/>
    <w:rsid w:val="0A256F79"/>
    <w:rsid w:val="0A656C0C"/>
    <w:rsid w:val="0A661FDA"/>
    <w:rsid w:val="0A6C657C"/>
    <w:rsid w:val="0AB10553"/>
    <w:rsid w:val="0AEB40C3"/>
    <w:rsid w:val="0B04EEFC"/>
    <w:rsid w:val="0BC5D1FA"/>
    <w:rsid w:val="0BDE8897"/>
    <w:rsid w:val="0C389A13"/>
    <w:rsid w:val="0C54C33A"/>
    <w:rsid w:val="0C7DCF61"/>
    <w:rsid w:val="0CA0BF5D"/>
    <w:rsid w:val="0CB0D4CB"/>
    <w:rsid w:val="0CE073E6"/>
    <w:rsid w:val="0D484761"/>
    <w:rsid w:val="0D52C0D2"/>
    <w:rsid w:val="0D61A25B"/>
    <w:rsid w:val="0D64CA25"/>
    <w:rsid w:val="0DA4EE8C"/>
    <w:rsid w:val="0DA7917C"/>
    <w:rsid w:val="0DCFAEC2"/>
    <w:rsid w:val="0DDC3328"/>
    <w:rsid w:val="0DF93D79"/>
    <w:rsid w:val="0E00F7BC"/>
    <w:rsid w:val="0E2E5552"/>
    <w:rsid w:val="0EEE9133"/>
    <w:rsid w:val="0F009A86"/>
    <w:rsid w:val="0F3C8A47"/>
    <w:rsid w:val="0F49A953"/>
    <w:rsid w:val="0F6485E6"/>
    <w:rsid w:val="0F8D5E46"/>
    <w:rsid w:val="0FCE040B"/>
    <w:rsid w:val="0FD86F27"/>
    <w:rsid w:val="0FE76BCA"/>
    <w:rsid w:val="0FEFD48A"/>
    <w:rsid w:val="1057025B"/>
    <w:rsid w:val="105B2429"/>
    <w:rsid w:val="1154305E"/>
    <w:rsid w:val="11890515"/>
    <w:rsid w:val="118BA4EB"/>
    <w:rsid w:val="11C40C53"/>
    <w:rsid w:val="12172E9C"/>
    <w:rsid w:val="12738A09"/>
    <w:rsid w:val="128C5BFC"/>
    <w:rsid w:val="12985F56"/>
    <w:rsid w:val="12AADC61"/>
    <w:rsid w:val="131159C6"/>
    <w:rsid w:val="132E68A0"/>
    <w:rsid w:val="136BFC01"/>
    <w:rsid w:val="13A86AD0"/>
    <w:rsid w:val="13B32D72"/>
    <w:rsid w:val="13C4AD3A"/>
    <w:rsid w:val="1408910F"/>
    <w:rsid w:val="140B302E"/>
    <w:rsid w:val="140F5A6A"/>
    <w:rsid w:val="14250A8D"/>
    <w:rsid w:val="146F498E"/>
    <w:rsid w:val="148A35F5"/>
    <w:rsid w:val="14A1B490"/>
    <w:rsid w:val="14CBD302"/>
    <w:rsid w:val="14CFF1DA"/>
    <w:rsid w:val="153A30E9"/>
    <w:rsid w:val="153DD1A5"/>
    <w:rsid w:val="15752815"/>
    <w:rsid w:val="159CCD5E"/>
    <w:rsid w:val="15EDF67E"/>
    <w:rsid w:val="15F3D33D"/>
    <w:rsid w:val="160B19EF"/>
    <w:rsid w:val="160BC864"/>
    <w:rsid w:val="163D84F1"/>
    <w:rsid w:val="16402B5B"/>
    <w:rsid w:val="1641267F"/>
    <w:rsid w:val="164399D4"/>
    <w:rsid w:val="164E671C"/>
    <w:rsid w:val="165A9745"/>
    <w:rsid w:val="16C45D7D"/>
    <w:rsid w:val="173FA50D"/>
    <w:rsid w:val="176E3530"/>
    <w:rsid w:val="176F97CB"/>
    <w:rsid w:val="17AF8B4C"/>
    <w:rsid w:val="17BEFBF3"/>
    <w:rsid w:val="17E31F37"/>
    <w:rsid w:val="17EA377D"/>
    <w:rsid w:val="180A86BF"/>
    <w:rsid w:val="184CF385"/>
    <w:rsid w:val="189E6BE9"/>
    <w:rsid w:val="189FA943"/>
    <w:rsid w:val="18B0D23D"/>
    <w:rsid w:val="18B45965"/>
    <w:rsid w:val="18F3BE08"/>
    <w:rsid w:val="190B682C"/>
    <w:rsid w:val="197EEF98"/>
    <w:rsid w:val="1996B6D0"/>
    <w:rsid w:val="1A008756"/>
    <w:rsid w:val="1A03EEA7"/>
    <w:rsid w:val="1A1F1D4D"/>
    <w:rsid w:val="1A753190"/>
    <w:rsid w:val="1AA7388D"/>
    <w:rsid w:val="1AD7C081"/>
    <w:rsid w:val="1ADFAE07"/>
    <w:rsid w:val="1B1830DF"/>
    <w:rsid w:val="1B328731"/>
    <w:rsid w:val="1B55B73E"/>
    <w:rsid w:val="1BC10DAE"/>
    <w:rsid w:val="1C08F6E6"/>
    <w:rsid w:val="1C131630"/>
    <w:rsid w:val="1C4308EE"/>
    <w:rsid w:val="1C46738B"/>
    <w:rsid w:val="1C62560B"/>
    <w:rsid w:val="1C6F104B"/>
    <w:rsid w:val="1CA7AED1"/>
    <w:rsid w:val="1CAA3038"/>
    <w:rsid w:val="1CBDA8A0"/>
    <w:rsid w:val="1CE4AE9A"/>
    <w:rsid w:val="1D2064A8"/>
    <w:rsid w:val="1D27FC2F"/>
    <w:rsid w:val="1D4B3C29"/>
    <w:rsid w:val="1E069FBD"/>
    <w:rsid w:val="1E0C3A15"/>
    <w:rsid w:val="1E0E9041"/>
    <w:rsid w:val="1E10D9B3"/>
    <w:rsid w:val="1E91F416"/>
    <w:rsid w:val="1EEBFBD6"/>
    <w:rsid w:val="1F76B855"/>
    <w:rsid w:val="1F7AA9B0"/>
    <w:rsid w:val="1F99F6CD"/>
    <w:rsid w:val="1FAB31A4"/>
    <w:rsid w:val="1FACAA14"/>
    <w:rsid w:val="1FE0B3B2"/>
    <w:rsid w:val="1FE73D19"/>
    <w:rsid w:val="201DE27A"/>
    <w:rsid w:val="2048252B"/>
    <w:rsid w:val="205D00A5"/>
    <w:rsid w:val="2089C9C8"/>
    <w:rsid w:val="20916115"/>
    <w:rsid w:val="20CAC2B7"/>
    <w:rsid w:val="20F955CD"/>
    <w:rsid w:val="211570FC"/>
    <w:rsid w:val="211B6019"/>
    <w:rsid w:val="214E55FE"/>
    <w:rsid w:val="21829C3D"/>
    <w:rsid w:val="218B8C3F"/>
    <w:rsid w:val="21902E4F"/>
    <w:rsid w:val="21F3D5CB"/>
    <w:rsid w:val="22001CBE"/>
    <w:rsid w:val="2209814D"/>
    <w:rsid w:val="22569756"/>
    <w:rsid w:val="225B5AB9"/>
    <w:rsid w:val="227A9396"/>
    <w:rsid w:val="22D1978F"/>
    <w:rsid w:val="22DFD98E"/>
    <w:rsid w:val="231EDDDB"/>
    <w:rsid w:val="2337E153"/>
    <w:rsid w:val="233D7725"/>
    <w:rsid w:val="23737347"/>
    <w:rsid w:val="2377CA6A"/>
    <w:rsid w:val="23BD36CD"/>
    <w:rsid w:val="23E50BC7"/>
    <w:rsid w:val="24130EC0"/>
    <w:rsid w:val="24212269"/>
    <w:rsid w:val="24656FD2"/>
    <w:rsid w:val="2466CCBC"/>
    <w:rsid w:val="2472833F"/>
    <w:rsid w:val="2475F8E9"/>
    <w:rsid w:val="24A81AEF"/>
    <w:rsid w:val="24B7D85A"/>
    <w:rsid w:val="25AB42A1"/>
    <w:rsid w:val="25B2B1B6"/>
    <w:rsid w:val="25B4040D"/>
    <w:rsid w:val="26014033"/>
    <w:rsid w:val="26C485CA"/>
    <w:rsid w:val="26C746EE"/>
    <w:rsid w:val="26E4552F"/>
    <w:rsid w:val="275CE64C"/>
    <w:rsid w:val="275D3F52"/>
    <w:rsid w:val="275E52D1"/>
    <w:rsid w:val="27ABC4CC"/>
    <w:rsid w:val="27B7AFE2"/>
    <w:rsid w:val="27BE310F"/>
    <w:rsid w:val="27C0C5A0"/>
    <w:rsid w:val="27C6BFAA"/>
    <w:rsid w:val="27DFE807"/>
    <w:rsid w:val="27E1080E"/>
    <w:rsid w:val="27EE887F"/>
    <w:rsid w:val="27F766A2"/>
    <w:rsid w:val="28232A2B"/>
    <w:rsid w:val="28F2AA80"/>
    <w:rsid w:val="28FA2332"/>
    <w:rsid w:val="29183DC6"/>
    <w:rsid w:val="2925ED43"/>
    <w:rsid w:val="292DF7B8"/>
    <w:rsid w:val="29382F35"/>
    <w:rsid w:val="2938E0F5"/>
    <w:rsid w:val="2962900B"/>
    <w:rsid w:val="298E1F5F"/>
    <w:rsid w:val="29D07DD5"/>
    <w:rsid w:val="29D5E061"/>
    <w:rsid w:val="29D9BAD6"/>
    <w:rsid w:val="29E839D9"/>
    <w:rsid w:val="29E88168"/>
    <w:rsid w:val="2A47730C"/>
    <w:rsid w:val="2A54DC0D"/>
    <w:rsid w:val="2A9480BF"/>
    <w:rsid w:val="2AC93C9E"/>
    <w:rsid w:val="2AF5D1D1"/>
    <w:rsid w:val="2B210879"/>
    <w:rsid w:val="2B42F338"/>
    <w:rsid w:val="2B8426E0"/>
    <w:rsid w:val="2B8528ED"/>
    <w:rsid w:val="2B8C594B"/>
    <w:rsid w:val="2B9E1C36"/>
    <w:rsid w:val="2BCC2260"/>
    <w:rsid w:val="2BD38AF2"/>
    <w:rsid w:val="2C271312"/>
    <w:rsid w:val="2C91A232"/>
    <w:rsid w:val="2CC2EA3F"/>
    <w:rsid w:val="2CDEC399"/>
    <w:rsid w:val="2D4022DD"/>
    <w:rsid w:val="2D5E6232"/>
    <w:rsid w:val="2D805CD3"/>
    <w:rsid w:val="2D811626"/>
    <w:rsid w:val="2DA48CCF"/>
    <w:rsid w:val="2DBF15F2"/>
    <w:rsid w:val="2DCC1CDD"/>
    <w:rsid w:val="2E21C486"/>
    <w:rsid w:val="2E2D7293"/>
    <w:rsid w:val="2EE8480A"/>
    <w:rsid w:val="2F07E230"/>
    <w:rsid w:val="2F509437"/>
    <w:rsid w:val="2FACF369"/>
    <w:rsid w:val="2FAD0656"/>
    <w:rsid w:val="2FC2639B"/>
    <w:rsid w:val="2FD1D18F"/>
    <w:rsid w:val="2FE96CD0"/>
    <w:rsid w:val="30100386"/>
    <w:rsid w:val="3016645B"/>
    <w:rsid w:val="3022FF67"/>
    <w:rsid w:val="30537957"/>
    <w:rsid w:val="3053EF88"/>
    <w:rsid w:val="30AA5324"/>
    <w:rsid w:val="30E93650"/>
    <w:rsid w:val="3111AE3C"/>
    <w:rsid w:val="31179BB2"/>
    <w:rsid w:val="315DC365"/>
    <w:rsid w:val="319E48E8"/>
    <w:rsid w:val="31A812CD"/>
    <w:rsid w:val="322D3AEF"/>
    <w:rsid w:val="32633BF3"/>
    <w:rsid w:val="3270F5F8"/>
    <w:rsid w:val="333A1949"/>
    <w:rsid w:val="33C129F4"/>
    <w:rsid w:val="33ECB923"/>
    <w:rsid w:val="33EE257C"/>
    <w:rsid w:val="3489D2A1"/>
    <w:rsid w:val="34F1576D"/>
    <w:rsid w:val="350C53BB"/>
    <w:rsid w:val="3522EE6B"/>
    <w:rsid w:val="3564DBB1"/>
    <w:rsid w:val="3590F7BE"/>
    <w:rsid w:val="35B2E8BF"/>
    <w:rsid w:val="35BC1259"/>
    <w:rsid w:val="35CA27D7"/>
    <w:rsid w:val="35DBAB17"/>
    <w:rsid w:val="35F01F00"/>
    <w:rsid w:val="35F3D8C4"/>
    <w:rsid w:val="36187CC2"/>
    <w:rsid w:val="36335581"/>
    <w:rsid w:val="3636C836"/>
    <w:rsid w:val="3671BA0B"/>
    <w:rsid w:val="36751CCA"/>
    <w:rsid w:val="367B83F0"/>
    <w:rsid w:val="368D9365"/>
    <w:rsid w:val="3693E0CF"/>
    <w:rsid w:val="36AF4F0B"/>
    <w:rsid w:val="36C92559"/>
    <w:rsid w:val="36D96DAA"/>
    <w:rsid w:val="36FE558D"/>
    <w:rsid w:val="3700EF5E"/>
    <w:rsid w:val="3717B5A4"/>
    <w:rsid w:val="375C2032"/>
    <w:rsid w:val="3771EAE4"/>
    <w:rsid w:val="37D454D9"/>
    <w:rsid w:val="380D8A6C"/>
    <w:rsid w:val="3817DF6F"/>
    <w:rsid w:val="382ECF1B"/>
    <w:rsid w:val="38472D5B"/>
    <w:rsid w:val="3881346D"/>
    <w:rsid w:val="3888224F"/>
    <w:rsid w:val="3895E228"/>
    <w:rsid w:val="38BB6AC8"/>
    <w:rsid w:val="38E0377C"/>
    <w:rsid w:val="3909B61F"/>
    <w:rsid w:val="39A14B6F"/>
    <w:rsid w:val="39C53427"/>
    <w:rsid w:val="39E551EC"/>
    <w:rsid w:val="3A00C61B"/>
    <w:rsid w:val="3A124A56"/>
    <w:rsid w:val="3A67BEC5"/>
    <w:rsid w:val="3A7EDDBF"/>
    <w:rsid w:val="3AB20CB4"/>
    <w:rsid w:val="3AE1D13E"/>
    <w:rsid w:val="3AEEB7FD"/>
    <w:rsid w:val="3AF43997"/>
    <w:rsid w:val="3B02B175"/>
    <w:rsid w:val="3B1EDA34"/>
    <w:rsid w:val="3B38F4D0"/>
    <w:rsid w:val="3B77F5BF"/>
    <w:rsid w:val="3B94B16F"/>
    <w:rsid w:val="3BAE1AB7"/>
    <w:rsid w:val="3BE7996D"/>
    <w:rsid w:val="3BF78E22"/>
    <w:rsid w:val="3C1EB849"/>
    <w:rsid w:val="3C4156E1"/>
    <w:rsid w:val="3C43C471"/>
    <w:rsid w:val="3C77D14F"/>
    <w:rsid w:val="3C8B7671"/>
    <w:rsid w:val="3C95684C"/>
    <w:rsid w:val="3CCC5B1F"/>
    <w:rsid w:val="3CE240FC"/>
    <w:rsid w:val="3CE4DC5B"/>
    <w:rsid w:val="3D41C9E7"/>
    <w:rsid w:val="3D49EB18"/>
    <w:rsid w:val="3D8B218C"/>
    <w:rsid w:val="3DA37E2A"/>
    <w:rsid w:val="3DC09A4E"/>
    <w:rsid w:val="3DC5F1CB"/>
    <w:rsid w:val="3DE9AD76"/>
    <w:rsid w:val="3E0A88CF"/>
    <w:rsid w:val="3E1098FB"/>
    <w:rsid w:val="3E30D215"/>
    <w:rsid w:val="3E3A7322"/>
    <w:rsid w:val="3EEB6490"/>
    <w:rsid w:val="3EEDA8FF"/>
    <w:rsid w:val="3F0DB4D2"/>
    <w:rsid w:val="3F222FA1"/>
    <w:rsid w:val="3F73B01A"/>
    <w:rsid w:val="3FA65930"/>
    <w:rsid w:val="3FB3FE36"/>
    <w:rsid w:val="3FB99269"/>
    <w:rsid w:val="3FC7AABA"/>
    <w:rsid w:val="40312C4B"/>
    <w:rsid w:val="40541E1E"/>
    <w:rsid w:val="40E42B3C"/>
    <w:rsid w:val="40EB4961"/>
    <w:rsid w:val="40FA3EE1"/>
    <w:rsid w:val="410747A0"/>
    <w:rsid w:val="413A2E88"/>
    <w:rsid w:val="418B86EA"/>
    <w:rsid w:val="41A74F31"/>
    <w:rsid w:val="41B84D7E"/>
    <w:rsid w:val="41E5A8E7"/>
    <w:rsid w:val="4200D02C"/>
    <w:rsid w:val="421AFD81"/>
    <w:rsid w:val="421DF3E5"/>
    <w:rsid w:val="422549C1"/>
    <w:rsid w:val="423CA958"/>
    <w:rsid w:val="42E4FBC4"/>
    <w:rsid w:val="4302A57B"/>
    <w:rsid w:val="4327574B"/>
    <w:rsid w:val="432820FD"/>
    <w:rsid w:val="433F9F35"/>
    <w:rsid w:val="43541DDF"/>
    <w:rsid w:val="43542091"/>
    <w:rsid w:val="437A8409"/>
    <w:rsid w:val="43948A0A"/>
    <w:rsid w:val="43A8560D"/>
    <w:rsid w:val="43ABE82F"/>
    <w:rsid w:val="43AC531F"/>
    <w:rsid w:val="43B6AE4B"/>
    <w:rsid w:val="43C11A22"/>
    <w:rsid w:val="44119917"/>
    <w:rsid w:val="4425C005"/>
    <w:rsid w:val="443FEF15"/>
    <w:rsid w:val="4479563B"/>
    <w:rsid w:val="447F81D3"/>
    <w:rsid w:val="44B21902"/>
    <w:rsid w:val="44EF4F43"/>
    <w:rsid w:val="452EAB89"/>
    <w:rsid w:val="453CB067"/>
    <w:rsid w:val="457F7DA0"/>
    <w:rsid w:val="458A532B"/>
    <w:rsid w:val="45C19066"/>
    <w:rsid w:val="46884D14"/>
    <w:rsid w:val="46D01E45"/>
    <w:rsid w:val="46E0B389"/>
    <w:rsid w:val="4707709D"/>
    <w:rsid w:val="47882A63"/>
    <w:rsid w:val="478BF8A0"/>
    <w:rsid w:val="47944933"/>
    <w:rsid w:val="489B6EBB"/>
    <w:rsid w:val="48A340FE"/>
    <w:rsid w:val="490A853F"/>
    <w:rsid w:val="49114AAD"/>
    <w:rsid w:val="492AAAC4"/>
    <w:rsid w:val="496E2ED4"/>
    <w:rsid w:val="4971E6FF"/>
    <w:rsid w:val="4A03633C"/>
    <w:rsid w:val="4A3F115F"/>
    <w:rsid w:val="4A55F185"/>
    <w:rsid w:val="4A624FF3"/>
    <w:rsid w:val="4AD2E231"/>
    <w:rsid w:val="4AF6BE65"/>
    <w:rsid w:val="4B1EFE47"/>
    <w:rsid w:val="4B329586"/>
    <w:rsid w:val="4B4CB907"/>
    <w:rsid w:val="4B5B0332"/>
    <w:rsid w:val="4BB0CE03"/>
    <w:rsid w:val="4BB8B92B"/>
    <w:rsid w:val="4BC0EDD8"/>
    <w:rsid w:val="4BCB8B62"/>
    <w:rsid w:val="4BCBDEAF"/>
    <w:rsid w:val="4BEF76C3"/>
    <w:rsid w:val="4BFCB3FB"/>
    <w:rsid w:val="4C03E34F"/>
    <w:rsid w:val="4C184FEC"/>
    <w:rsid w:val="4C1F0332"/>
    <w:rsid w:val="4C39E6B2"/>
    <w:rsid w:val="4C40234E"/>
    <w:rsid w:val="4CA987C1"/>
    <w:rsid w:val="4CD62BB8"/>
    <w:rsid w:val="4CE8FA84"/>
    <w:rsid w:val="4D267AFB"/>
    <w:rsid w:val="4D70C65B"/>
    <w:rsid w:val="4D80E066"/>
    <w:rsid w:val="4DB4204D"/>
    <w:rsid w:val="4DD6F8FC"/>
    <w:rsid w:val="4DDB83D4"/>
    <w:rsid w:val="4E05DE30"/>
    <w:rsid w:val="4E07BEC6"/>
    <w:rsid w:val="4E207A64"/>
    <w:rsid w:val="4E3A4C6A"/>
    <w:rsid w:val="4E4BA67E"/>
    <w:rsid w:val="4F2319E6"/>
    <w:rsid w:val="4F280A39"/>
    <w:rsid w:val="4F3454BD"/>
    <w:rsid w:val="50439677"/>
    <w:rsid w:val="50BB1F52"/>
    <w:rsid w:val="50C2E7E6"/>
    <w:rsid w:val="51132496"/>
    <w:rsid w:val="512339DC"/>
    <w:rsid w:val="513F5F88"/>
    <w:rsid w:val="51A3B5D7"/>
    <w:rsid w:val="51EBDC1E"/>
    <w:rsid w:val="51F910EA"/>
    <w:rsid w:val="52324968"/>
    <w:rsid w:val="524A2344"/>
    <w:rsid w:val="524FA5F4"/>
    <w:rsid w:val="5250E502"/>
    <w:rsid w:val="52617669"/>
    <w:rsid w:val="52F15BD1"/>
    <w:rsid w:val="531C07A7"/>
    <w:rsid w:val="534FF751"/>
    <w:rsid w:val="5358D919"/>
    <w:rsid w:val="53855AB0"/>
    <w:rsid w:val="53A039C9"/>
    <w:rsid w:val="53AA4582"/>
    <w:rsid w:val="53B619C7"/>
    <w:rsid w:val="53BA2434"/>
    <w:rsid w:val="53D73DEC"/>
    <w:rsid w:val="53E84272"/>
    <w:rsid w:val="5411297F"/>
    <w:rsid w:val="54389FDF"/>
    <w:rsid w:val="54862FCB"/>
    <w:rsid w:val="548ADB4C"/>
    <w:rsid w:val="550B6D0A"/>
    <w:rsid w:val="553465BA"/>
    <w:rsid w:val="5554BAF1"/>
    <w:rsid w:val="555694AE"/>
    <w:rsid w:val="55664AFC"/>
    <w:rsid w:val="5578A30B"/>
    <w:rsid w:val="55925B6A"/>
    <w:rsid w:val="5598D104"/>
    <w:rsid w:val="55A39641"/>
    <w:rsid w:val="55A454F7"/>
    <w:rsid w:val="55C67959"/>
    <w:rsid w:val="56042385"/>
    <w:rsid w:val="56096BB2"/>
    <w:rsid w:val="56396384"/>
    <w:rsid w:val="564CDF0E"/>
    <w:rsid w:val="56607626"/>
    <w:rsid w:val="567C25F6"/>
    <w:rsid w:val="567E30D7"/>
    <w:rsid w:val="5689387E"/>
    <w:rsid w:val="56E1E644"/>
    <w:rsid w:val="56F1C4F6"/>
    <w:rsid w:val="5722AA31"/>
    <w:rsid w:val="5727AA9E"/>
    <w:rsid w:val="5740D2FB"/>
    <w:rsid w:val="5794758F"/>
    <w:rsid w:val="579D2DD9"/>
    <w:rsid w:val="57A4A830"/>
    <w:rsid w:val="580CE8CE"/>
    <w:rsid w:val="58332995"/>
    <w:rsid w:val="590AA61A"/>
    <w:rsid w:val="59146C96"/>
    <w:rsid w:val="59330686"/>
    <w:rsid w:val="59595105"/>
    <w:rsid w:val="598549A5"/>
    <w:rsid w:val="59A55578"/>
    <w:rsid w:val="59DDFF26"/>
    <w:rsid w:val="59EEE5EC"/>
    <w:rsid w:val="5A1DA3D8"/>
    <w:rsid w:val="5A2965B8"/>
    <w:rsid w:val="5A3FD626"/>
    <w:rsid w:val="5A553529"/>
    <w:rsid w:val="5A64B262"/>
    <w:rsid w:val="5AAC6DA6"/>
    <w:rsid w:val="5AC31E6B"/>
    <w:rsid w:val="5B2B9647"/>
    <w:rsid w:val="5B2BE816"/>
    <w:rsid w:val="5B507A80"/>
    <w:rsid w:val="5B7BCBE2"/>
    <w:rsid w:val="5BE68237"/>
    <w:rsid w:val="5BF0EF5F"/>
    <w:rsid w:val="5C5251C9"/>
    <w:rsid w:val="5C56B2B1"/>
    <w:rsid w:val="5C67E6B2"/>
    <w:rsid w:val="5C9141B0"/>
    <w:rsid w:val="5CA4FBAE"/>
    <w:rsid w:val="5CB018B9"/>
    <w:rsid w:val="5CCBA020"/>
    <w:rsid w:val="5CCC45B0"/>
    <w:rsid w:val="5CDCF9C4"/>
    <w:rsid w:val="5CDDFD5E"/>
    <w:rsid w:val="5CFB52C9"/>
    <w:rsid w:val="5D31AE45"/>
    <w:rsid w:val="5D39F561"/>
    <w:rsid w:val="5D48390B"/>
    <w:rsid w:val="5D523B3F"/>
    <w:rsid w:val="5D90E107"/>
    <w:rsid w:val="5DA7A74D"/>
    <w:rsid w:val="5DC1F0F4"/>
    <w:rsid w:val="5DE7DDB9"/>
    <w:rsid w:val="5DEBBE85"/>
    <w:rsid w:val="5DFF399D"/>
    <w:rsid w:val="5E367E39"/>
    <w:rsid w:val="5E98C1B1"/>
    <w:rsid w:val="5E9B9AC1"/>
    <w:rsid w:val="5EC2784F"/>
    <w:rsid w:val="5EC48D33"/>
    <w:rsid w:val="5EC5BC23"/>
    <w:rsid w:val="5EF1F142"/>
    <w:rsid w:val="5F543342"/>
    <w:rsid w:val="5F7180CB"/>
    <w:rsid w:val="5F8E958D"/>
    <w:rsid w:val="5F95D560"/>
    <w:rsid w:val="5FCC651F"/>
    <w:rsid w:val="60307170"/>
    <w:rsid w:val="60618C84"/>
    <w:rsid w:val="6065837B"/>
    <w:rsid w:val="607A9916"/>
    <w:rsid w:val="610C1D2F"/>
    <w:rsid w:val="615644A9"/>
    <w:rsid w:val="617D3308"/>
    <w:rsid w:val="6191743F"/>
    <w:rsid w:val="61D426B2"/>
    <w:rsid w:val="61E7DF7A"/>
    <w:rsid w:val="6276ACB8"/>
    <w:rsid w:val="62890B18"/>
    <w:rsid w:val="62A6074B"/>
    <w:rsid w:val="631A0BD6"/>
    <w:rsid w:val="63472F01"/>
    <w:rsid w:val="634F76A7"/>
    <w:rsid w:val="645346E1"/>
    <w:rsid w:val="645DA850"/>
    <w:rsid w:val="64832B38"/>
    <w:rsid w:val="64D6B205"/>
    <w:rsid w:val="64E74969"/>
    <w:rsid w:val="653C2842"/>
    <w:rsid w:val="654F57A4"/>
    <w:rsid w:val="65631167"/>
    <w:rsid w:val="659BBF7B"/>
    <w:rsid w:val="661EFB99"/>
    <w:rsid w:val="6667ECBE"/>
    <w:rsid w:val="667CA4B4"/>
    <w:rsid w:val="66B2E727"/>
    <w:rsid w:val="66C4734E"/>
    <w:rsid w:val="66DD80EB"/>
    <w:rsid w:val="66E9638E"/>
    <w:rsid w:val="670E9CA2"/>
    <w:rsid w:val="67C95F8A"/>
    <w:rsid w:val="680A2088"/>
    <w:rsid w:val="680E52C7"/>
    <w:rsid w:val="6815DC06"/>
    <w:rsid w:val="6822E7CA"/>
    <w:rsid w:val="6827E43B"/>
    <w:rsid w:val="68381288"/>
    <w:rsid w:val="68AA6D03"/>
    <w:rsid w:val="68DF92A4"/>
    <w:rsid w:val="695E63AA"/>
    <w:rsid w:val="696E7505"/>
    <w:rsid w:val="6979F8F8"/>
    <w:rsid w:val="697E44F9"/>
    <w:rsid w:val="699BFFB6"/>
    <w:rsid w:val="69AA2328"/>
    <w:rsid w:val="69F2AB04"/>
    <w:rsid w:val="6A0D93B6"/>
    <w:rsid w:val="6A281252"/>
    <w:rsid w:val="6A598ACC"/>
    <w:rsid w:val="6A695DB6"/>
    <w:rsid w:val="6A6AB6CD"/>
    <w:rsid w:val="6A80836C"/>
    <w:rsid w:val="6A901E39"/>
    <w:rsid w:val="6A9C1A33"/>
    <w:rsid w:val="6ABAEB56"/>
    <w:rsid w:val="6AC9D153"/>
    <w:rsid w:val="6B319FAC"/>
    <w:rsid w:val="6B5009C0"/>
    <w:rsid w:val="6B568AED"/>
    <w:rsid w:val="6BFB712D"/>
    <w:rsid w:val="6C034763"/>
    <w:rsid w:val="6CB29C37"/>
    <w:rsid w:val="6CE1C3EA"/>
    <w:rsid w:val="6CEBACC5"/>
    <w:rsid w:val="6CF16955"/>
    <w:rsid w:val="6CF76124"/>
    <w:rsid w:val="6D26E72F"/>
    <w:rsid w:val="6D2EA5C0"/>
    <w:rsid w:val="6D2FA63A"/>
    <w:rsid w:val="6D8E240D"/>
    <w:rsid w:val="6D92066C"/>
    <w:rsid w:val="6E31FB04"/>
    <w:rsid w:val="6E3D728F"/>
    <w:rsid w:val="6E41E628"/>
    <w:rsid w:val="6EDB71FB"/>
    <w:rsid w:val="6EF47573"/>
    <w:rsid w:val="6F21E5D4"/>
    <w:rsid w:val="6F50CDD3"/>
    <w:rsid w:val="6F62382F"/>
    <w:rsid w:val="6FAD96C1"/>
    <w:rsid w:val="6FCDCB65"/>
    <w:rsid w:val="700C7260"/>
    <w:rsid w:val="701964AC"/>
    <w:rsid w:val="705E19FF"/>
    <w:rsid w:val="706EAA62"/>
    <w:rsid w:val="70737AD2"/>
    <w:rsid w:val="70815E29"/>
    <w:rsid w:val="7138370E"/>
    <w:rsid w:val="71605E8D"/>
    <w:rsid w:val="7171FF90"/>
    <w:rsid w:val="71772EA6"/>
    <w:rsid w:val="7185D03B"/>
    <w:rsid w:val="719CF54A"/>
    <w:rsid w:val="71B8E91B"/>
    <w:rsid w:val="72554983"/>
    <w:rsid w:val="7263CC5E"/>
    <w:rsid w:val="72770C19"/>
    <w:rsid w:val="72886E95"/>
    <w:rsid w:val="72BB202B"/>
    <w:rsid w:val="7312FF07"/>
    <w:rsid w:val="7320200B"/>
    <w:rsid w:val="7321A09C"/>
    <w:rsid w:val="73BE8D2E"/>
    <w:rsid w:val="74180D60"/>
    <w:rsid w:val="7425E83A"/>
    <w:rsid w:val="7435DCEF"/>
    <w:rsid w:val="7483B7BC"/>
    <w:rsid w:val="748F9EF6"/>
    <w:rsid w:val="74F6EC06"/>
    <w:rsid w:val="74F7EEBE"/>
    <w:rsid w:val="75201364"/>
    <w:rsid w:val="75E81B26"/>
    <w:rsid w:val="75F07C8C"/>
    <w:rsid w:val="76042215"/>
    <w:rsid w:val="762C4B77"/>
    <w:rsid w:val="767F0FE3"/>
    <w:rsid w:val="7692C87E"/>
    <w:rsid w:val="76B6F919"/>
    <w:rsid w:val="76CD5B83"/>
    <w:rsid w:val="76F5D544"/>
    <w:rsid w:val="76FC7DAF"/>
    <w:rsid w:val="7708DE87"/>
    <w:rsid w:val="770FB9F9"/>
    <w:rsid w:val="7729B35D"/>
    <w:rsid w:val="774EF392"/>
    <w:rsid w:val="77579BE6"/>
    <w:rsid w:val="77E4DDCD"/>
    <w:rsid w:val="77EE9E50"/>
    <w:rsid w:val="78149C80"/>
    <w:rsid w:val="7862084E"/>
    <w:rsid w:val="78692BE4"/>
    <w:rsid w:val="786D5212"/>
    <w:rsid w:val="786E4388"/>
    <w:rsid w:val="78BA7635"/>
    <w:rsid w:val="78D09CB4"/>
    <w:rsid w:val="78DF17AD"/>
    <w:rsid w:val="78E11700"/>
    <w:rsid w:val="79549F7A"/>
    <w:rsid w:val="79860A55"/>
    <w:rsid w:val="79C4392A"/>
    <w:rsid w:val="79E1EEFF"/>
    <w:rsid w:val="7A196EA7"/>
    <w:rsid w:val="7A66BF66"/>
    <w:rsid w:val="7A7B2237"/>
    <w:rsid w:val="7A8A726F"/>
    <w:rsid w:val="7A92D2D7"/>
    <w:rsid w:val="7A98F49D"/>
    <w:rsid w:val="7AA52E0D"/>
    <w:rsid w:val="7ACBB8F3"/>
    <w:rsid w:val="7B4D51A6"/>
    <w:rsid w:val="7B5C3296"/>
    <w:rsid w:val="7B6404D9"/>
    <w:rsid w:val="7B68BC48"/>
    <w:rsid w:val="7B6CAEB7"/>
    <w:rsid w:val="7B7899DC"/>
    <w:rsid w:val="7BA8264B"/>
    <w:rsid w:val="7BAFAE2F"/>
    <w:rsid w:val="7BB670A4"/>
    <w:rsid w:val="7BC94667"/>
    <w:rsid w:val="7BE40847"/>
    <w:rsid w:val="7BF48480"/>
    <w:rsid w:val="7BFA8E74"/>
    <w:rsid w:val="7C240AD5"/>
    <w:rsid w:val="7C35FE9C"/>
    <w:rsid w:val="7C58798C"/>
    <w:rsid w:val="7C91A50F"/>
    <w:rsid w:val="7CDF5853"/>
    <w:rsid w:val="7CF067CF"/>
    <w:rsid w:val="7D3D4366"/>
    <w:rsid w:val="7D475C11"/>
    <w:rsid w:val="7D4B7E90"/>
    <w:rsid w:val="7D6516C8"/>
    <w:rsid w:val="7D7570C3"/>
    <w:rsid w:val="7DB29BDA"/>
    <w:rsid w:val="7DC3CC91"/>
    <w:rsid w:val="7DC87566"/>
    <w:rsid w:val="7E0A6EBD"/>
    <w:rsid w:val="7E6E9C86"/>
    <w:rsid w:val="7E9A3DE4"/>
    <w:rsid w:val="7EB2D86D"/>
    <w:rsid w:val="7EFFEE60"/>
    <w:rsid w:val="7F322F36"/>
    <w:rsid w:val="7F837F90"/>
    <w:rsid w:val="7F9B12ED"/>
    <w:rsid w:val="7FCB7E7C"/>
    <w:rsid w:val="7FDECEC8"/>
    <w:rsid w:val="7FDF3744"/>
    <w:rsid w:val="7FF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FD5E"/>
  <w15:chartTrackingRefBased/>
  <w15:docId w15:val="{3897741E-7AC8-4901-9103-D361F191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A25"/>
    <w:pPr>
      <w:keepNext/>
      <w:keepLines/>
      <w:spacing w:before="240" w:after="360" w:line="276" w:lineRule="auto"/>
      <w:ind w:right="306"/>
      <w:outlineLvl w:val="0"/>
    </w:pPr>
    <w:rPr>
      <w:rFonts w:ascii="Arial" w:eastAsia="Arial" w:hAnsi="Arial" w:cs="Arial"/>
      <w:b/>
      <w:bCs/>
      <w:color w:val="002060"/>
      <w:sz w:val="36"/>
      <w:szCs w:val="36"/>
      <w:lang w:val="en-NZ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63967"/>
    <w:pPr>
      <w:numPr>
        <w:numId w:val="1"/>
      </w:numPr>
      <w:spacing w:line="360" w:lineRule="auto"/>
      <w:ind w:left="567" w:hanging="567"/>
      <w:outlineLvl w:val="1"/>
    </w:pPr>
    <w:rPr>
      <w:rFonts w:ascii="Arial" w:eastAsia="Arial" w:hAnsi="Arial" w:cs="Arial"/>
      <w:b/>
      <w:bCs/>
      <w:color w:val="000000" w:themeColor="text1"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3DE9AD76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1A25"/>
    <w:rPr>
      <w:rFonts w:ascii="Arial" w:eastAsia="Arial" w:hAnsi="Arial" w:cs="Arial"/>
      <w:b/>
      <w:bCs/>
      <w:color w:val="002060"/>
      <w:sz w:val="36"/>
      <w:szCs w:val="36"/>
      <w:lang w:val="en-NZ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D0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90B"/>
  </w:style>
  <w:style w:type="paragraph" w:styleId="Footer">
    <w:name w:val="footer"/>
    <w:basedOn w:val="Normal"/>
    <w:link w:val="FooterChar"/>
    <w:uiPriority w:val="99"/>
    <w:semiHidden/>
    <w:unhideWhenUsed/>
    <w:rsid w:val="004D0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90B"/>
  </w:style>
  <w:style w:type="character" w:styleId="FootnoteReference">
    <w:name w:val="footnote reference"/>
    <w:basedOn w:val="DefaultParagraphFont"/>
    <w:uiPriority w:val="99"/>
    <w:semiHidden/>
    <w:unhideWhenUsed/>
    <w:rsid w:val="004D090B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90B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90B"/>
    <w:pPr>
      <w:spacing w:after="0" w:line="240" w:lineRule="auto"/>
    </w:pPr>
    <w:rPr>
      <w:sz w:val="20"/>
      <w:szCs w:val="20"/>
    </w:rPr>
  </w:style>
  <w:style w:type="character" w:customStyle="1" w:styleId="eop">
    <w:name w:val="eop"/>
    <w:basedOn w:val="DefaultParagraphFont"/>
    <w:uiPriority w:val="1"/>
    <w:rsid w:val="009517B2"/>
  </w:style>
  <w:style w:type="character" w:customStyle="1" w:styleId="Heading2Char">
    <w:name w:val="Heading 2 Char"/>
    <w:basedOn w:val="DefaultParagraphFont"/>
    <w:link w:val="Heading2"/>
    <w:uiPriority w:val="9"/>
    <w:rsid w:val="00363967"/>
    <w:rPr>
      <w:rFonts w:ascii="Arial" w:eastAsia="Arial" w:hAnsi="Arial" w:cs="Arial"/>
      <w:b/>
      <w:bCs/>
      <w:color w:val="000000" w:themeColor="text1"/>
      <w:sz w:val="28"/>
      <w:szCs w:val="2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di.govt.nz/guidance-and-resources/guidance-for-policy-makes/" TargetMode="External"/><Relationship Id="rId18" Type="http://schemas.openxmlformats.org/officeDocument/2006/relationships/hyperlink" Target="https://www.moh.govt.nz/notebook/nbbooks.nsf/0/5E544A3A23BEAECDCC2580FE007F7518/$file/faiva-ora-2016-2021-national-pasifika-disability-plan-feb17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ransport.govt.nz/area-of-interest/strategy-and-direction/review-of-the-total-mobility-scheme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rchives.govt.nz/discover-our-stories/the-treaty-of-waitangi" TargetMode="External"/><Relationship Id="rId17" Type="http://schemas.openxmlformats.org/officeDocument/2006/relationships/hyperlink" Target="https://www.health.govt.nz/publication/whaia-te-ao-marama-2018-2022-maori-disability-action-pla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ablinggoodlives.co.nz/about-egl/egl-approach/principles/" TargetMode="External"/><Relationship Id="rId20" Type="http://schemas.openxmlformats.org/officeDocument/2006/relationships/hyperlink" Target="https://www.rnz.co.nz/national/programmes/checkpoint/audio/2018920173/money-set-aside-for-wheelchair-taxis-not-being-spe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licy@dpa.org.nz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di.govt.nz/nz-disability-strateg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newsroom.co.nz/2023/06/28/low-uptake-of-wheelchair-fit-out-fund-blamed-on-high-set-up-cos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n.org/development/desa/disabilities/convention-on-the-rights-of-persons-with-disabilities.html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zta.govt.nz/resources/research/reports/69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7" ma:contentTypeDescription="Create a new document." ma:contentTypeScope="" ma:versionID="1c1e0c0e41aa2266f788164a844df89a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6c5e2e814099223e017fcc176688bf36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  <SharedWithUsers xmlns="d2301f34-5cde-48a5-92d5-a0089b6a6a0e">
      <UserInfo>
        <DisplayName>Pip Townsend</DisplayName>
        <AccountId>279</AccountId>
        <AccountType/>
      </UserInfo>
      <UserInfo>
        <DisplayName>Chris Ford</DisplayName>
        <AccountId>82</AccountId>
        <AccountType/>
      </UserInfo>
      <UserInfo>
        <DisplayName>Mojo Mathers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671BF-C72C-4A65-8427-28E7B1B3A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9C064-534D-46F0-9418-DC83ED025C7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c67b1871-600f-4b9e-a4b1-ab314be2ee20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2301f34-5cde-48a5-92d5-a0089b6a6a0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712E2D-54F4-49B5-B90B-BBD6A5C98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2188</Words>
  <Characters>12476</Characters>
  <Application>Microsoft Office Word</Application>
  <DocSecurity>0</DocSecurity>
  <Lines>103</Lines>
  <Paragraphs>29</Paragraphs>
  <ScaleCrop>false</ScaleCrop>
  <Company/>
  <LinksUpToDate>false</LinksUpToDate>
  <CharactersWithSpaces>14635</CharactersWithSpaces>
  <SharedDoc>false</SharedDoc>
  <HLinks>
    <vt:vector size="72" baseType="variant">
      <vt:variant>
        <vt:i4>3997812</vt:i4>
      </vt:variant>
      <vt:variant>
        <vt:i4>30</vt:i4>
      </vt:variant>
      <vt:variant>
        <vt:i4>0</vt:i4>
      </vt:variant>
      <vt:variant>
        <vt:i4>5</vt:i4>
      </vt:variant>
      <vt:variant>
        <vt:lpwstr>https://www.transport.govt.nz/area-of-interest/strategy-and-direction/review-of-the-total-mobility-scheme/</vt:lpwstr>
      </vt:variant>
      <vt:variant>
        <vt:lpwstr/>
      </vt:variant>
      <vt:variant>
        <vt:i4>7929967</vt:i4>
      </vt:variant>
      <vt:variant>
        <vt:i4>27</vt:i4>
      </vt:variant>
      <vt:variant>
        <vt:i4>0</vt:i4>
      </vt:variant>
      <vt:variant>
        <vt:i4>5</vt:i4>
      </vt:variant>
      <vt:variant>
        <vt:lpwstr>https://www.rnz.co.nz/national/programmes/checkpoint/audio/2018920173/money-set-aside-for-wheelchair-taxis-not-being-spent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https://newsroom.co.nz/2023/06/28/low-uptake-of-wheelchair-fit-out-fund-blamed-on-high-set-up-costs/</vt:lpwstr>
      </vt:variant>
      <vt:variant>
        <vt:lpwstr/>
      </vt:variant>
      <vt:variant>
        <vt:i4>1048578</vt:i4>
      </vt:variant>
      <vt:variant>
        <vt:i4>21</vt:i4>
      </vt:variant>
      <vt:variant>
        <vt:i4>0</vt:i4>
      </vt:variant>
      <vt:variant>
        <vt:i4>5</vt:i4>
      </vt:variant>
      <vt:variant>
        <vt:lpwstr>https://www.moh.govt.nz/notebook/nbbooks.nsf/0/5E544A3A23BEAECDCC2580FE007F7518/$file/faiva-ora-2016-2021-national-pasifika-disability-plan-feb17.pdf</vt:lpwstr>
      </vt:variant>
      <vt:variant>
        <vt:lpwstr/>
      </vt:variant>
      <vt:variant>
        <vt:i4>5242897</vt:i4>
      </vt:variant>
      <vt:variant>
        <vt:i4>18</vt:i4>
      </vt:variant>
      <vt:variant>
        <vt:i4>0</vt:i4>
      </vt:variant>
      <vt:variant>
        <vt:i4>5</vt:i4>
      </vt:variant>
      <vt:variant>
        <vt:lpwstr>https://www.health.govt.nz/publication/whaia-te-ao-marama-2018-2022-maori-disability-action-plan</vt:lpwstr>
      </vt:variant>
      <vt:variant>
        <vt:lpwstr/>
      </vt:variant>
      <vt:variant>
        <vt:i4>4063282</vt:i4>
      </vt:variant>
      <vt:variant>
        <vt:i4>15</vt:i4>
      </vt:variant>
      <vt:variant>
        <vt:i4>0</vt:i4>
      </vt:variant>
      <vt:variant>
        <vt:i4>5</vt:i4>
      </vt:variant>
      <vt:variant>
        <vt:lpwstr>https://www.enablinggoodlives.co.nz/about-egl/egl-approach/principles/</vt:lpwstr>
      </vt:variant>
      <vt:variant>
        <vt:lpwstr/>
      </vt:variant>
      <vt:variant>
        <vt:i4>7012387</vt:i4>
      </vt:variant>
      <vt:variant>
        <vt:i4>12</vt:i4>
      </vt:variant>
      <vt:variant>
        <vt:i4>0</vt:i4>
      </vt:variant>
      <vt:variant>
        <vt:i4>5</vt:i4>
      </vt:variant>
      <vt:variant>
        <vt:lpwstr>https://www.odi.govt.nz/nz-disability-strategy/</vt:lpwstr>
      </vt:variant>
      <vt:variant>
        <vt:lpwstr/>
      </vt:variant>
      <vt:variant>
        <vt:i4>3604583</vt:i4>
      </vt:variant>
      <vt:variant>
        <vt:i4>9</vt:i4>
      </vt:variant>
      <vt:variant>
        <vt:i4>0</vt:i4>
      </vt:variant>
      <vt:variant>
        <vt:i4>5</vt:i4>
      </vt:variant>
      <vt:variant>
        <vt:lpwstr>https://www.un.org/development/desa/disabilities/convention-on-the-rights-of-persons-with-disabilities.html</vt:lpwstr>
      </vt:variant>
      <vt:variant>
        <vt:lpwstr/>
      </vt:variant>
      <vt:variant>
        <vt:i4>4849675</vt:i4>
      </vt:variant>
      <vt:variant>
        <vt:i4>6</vt:i4>
      </vt:variant>
      <vt:variant>
        <vt:i4>0</vt:i4>
      </vt:variant>
      <vt:variant>
        <vt:i4>5</vt:i4>
      </vt:variant>
      <vt:variant>
        <vt:lpwstr>https://www.odi.govt.nz/guidance-and-resources/guidance-for-policy-makes/</vt:lpwstr>
      </vt:variant>
      <vt:variant>
        <vt:lpwstr/>
      </vt:variant>
      <vt:variant>
        <vt:i4>4784136</vt:i4>
      </vt:variant>
      <vt:variant>
        <vt:i4>3</vt:i4>
      </vt:variant>
      <vt:variant>
        <vt:i4>0</vt:i4>
      </vt:variant>
      <vt:variant>
        <vt:i4>5</vt:i4>
      </vt:variant>
      <vt:variant>
        <vt:lpwstr>https://www.archives.govt.nz/discover-our-stories/the-treaty-of-waitangi</vt:lpwstr>
      </vt:variant>
      <vt:variant>
        <vt:lpwstr/>
      </vt:variant>
      <vt:variant>
        <vt:i4>2424918</vt:i4>
      </vt:variant>
      <vt:variant>
        <vt:i4>0</vt:i4>
      </vt:variant>
      <vt:variant>
        <vt:i4>0</vt:i4>
      </vt:variant>
      <vt:variant>
        <vt:i4>5</vt:i4>
      </vt:variant>
      <vt:variant>
        <vt:lpwstr>mailto:policy@dpa.org.nz</vt:lpwstr>
      </vt:variant>
      <vt:variant>
        <vt:lpwstr/>
      </vt:variant>
      <vt:variant>
        <vt:i4>1638403</vt:i4>
      </vt:variant>
      <vt:variant>
        <vt:i4>0</vt:i4>
      </vt:variant>
      <vt:variant>
        <vt:i4>0</vt:i4>
      </vt:variant>
      <vt:variant>
        <vt:i4>5</vt:i4>
      </vt:variant>
      <vt:variant>
        <vt:lpwstr>https://www.nzta.govt.nz/resources/research/reports/690/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Ford</dc:creator>
  <cp:keywords/>
  <dc:description/>
  <cp:lastModifiedBy>Pip Townsend</cp:lastModifiedBy>
  <cp:revision>2</cp:revision>
  <dcterms:created xsi:type="dcterms:W3CDTF">2024-03-01T19:07:00Z</dcterms:created>
  <dcterms:modified xsi:type="dcterms:W3CDTF">2024-03-01T19:07:00Z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</Properties>
</file>