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1F6E51F" w:rsidR="00587C7D" w:rsidRPr="005244AE" w:rsidRDefault="003B0AB0" w:rsidP="00E9298B">
      <w:r>
        <w:t>April 2022</w:t>
      </w:r>
    </w:p>
    <w:p w14:paraId="713BEF40" w14:textId="77777777" w:rsidR="00587C7D" w:rsidRPr="005244AE" w:rsidRDefault="00587C7D" w:rsidP="00E9298B"/>
    <w:p w14:paraId="23566296" w14:textId="655FEB0A" w:rsidR="00587C7D" w:rsidRPr="005244AE" w:rsidRDefault="00587C7D" w:rsidP="00E9298B"/>
    <w:p w14:paraId="4410E38B" w14:textId="1652E7C8" w:rsidR="000A33E1" w:rsidRPr="005244AE" w:rsidRDefault="00587C7D" w:rsidP="00E9298B">
      <w:r w:rsidRPr="005244AE">
        <w:t xml:space="preserve">To </w:t>
      </w:r>
      <w:r w:rsidR="00B80234">
        <w:t>Hamilton City Council</w:t>
      </w:r>
    </w:p>
    <w:p w14:paraId="39E3DE5B" w14:textId="505E5CDC" w:rsidR="008443CB" w:rsidRDefault="00587C7D" w:rsidP="000A33E1">
      <w:pPr>
        <w:rPr>
          <w:rFonts w:cs="Arial"/>
        </w:rPr>
      </w:pPr>
      <w:r>
        <w:t>Please find attached</w:t>
      </w:r>
      <w:r w:rsidR="000A33E1">
        <w:t xml:space="preserve"> DPA’s</w:t>
      </w:r>
      <w:r>
        <w:t xml:space="preserve"> submission</w:t>
      </w:r>
      <w:r w:rsidR="008443CB">
        <w:t xml:space="preserve"> </w:t>
      </w:r>
      <w:r w:rsidR="008E541D">
        <w:t>o</w:t>
      </w:r>
      <w:r w:rsidR="005520C4">
        <w:t>n the</w:t>
      </w:r>
      <w:r w:rsidR="003B0AB0">
        <w:t xml:space="preserve"> Moving About the City: </w:t>
      </w:r>
      <w:r w:rsidR="00B80234">
        <w:t>Access to Hamilton Disability Policy Update</w:t>
      </w: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DF5145" w:rsidRDefault="00D26396" w:rsidP="00DF5145">
      <w:pPr>
        <w:jc w:val="center"/>
        <w:rPr>
          <w:rFonts w:ascii="Arial Rounded MT Bold" w:hAnsi="Arial Rounded MT Bold"/>
          <w:color w:val="002060"/>
          <w:sz w:val="32"/>
          <w:szCs w:val="32"/>
        </w:rPr>
      </w:pPr>
      <w:r w:rsidRPr="00DF5145">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00B9813F" w14:textId="0E639831" w:rsidR="00431B8E" w:rsidRPr="00431B8E" w:rsidRDefault="00431B8E" w:rsidP="00431B8E">
      <w:pPr>
        <w:rPr>
          <w:rFonts w:cs="Arial"/>
          <w:iCs/>
          <w:color w:val="002060"/>
        </w:rPr>
      </w:pPr>
      <w:r>
        <w:rPr>
          <w:rStyle w:val="Emphasis"/>
          <w:i w:val="0"/>
          <w:iCs/>
        </w:rPr>
        <w:t>Contact:</w:t>
      </w:r>
      <w:r>
        <w:rPr>
          <w:rStyle w:val="eop"/>
          <w:sz w:val="28"/>
          <w:szCs w:val="28"/>
        </w:rPr>
        <w:t> </w:t>
      </w:r>
    </w:p>
    <w:p w14:paraId="679FFC1E"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Chris Ford</w:t>
      </w:r>
      <w:r>
        <w:rPr>
          <w:rStyle w:val="eop"/>
          <w:rFonts w:ascii="Arial" w:hAnsi="Arial"/>
          <w:sz w:val="28"/>
          <w:szCs w:val="28"/>
        </w:rPr>
        <w:t> </w:t>
      </w:r>
    </w:p>
    <w:p w14:paraId="7F97E782"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Regional Policy Advisor</w:t>
      </w:r>
      <w:r>
        <w:rPr>
          <w:rStyle w:val="eop"/>
          <w:rFonts w:ascii="Arial" w:hAnsi="Arial"/>
          <w:sz w:val="28"/>
          <w:szCs w:val="28"/>
        </w:rPr>
        <w:t> </w:t>
      </w:r>
    </w:p>
    <w:p w14:paraId="01995F04"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Disabled Persons Assembly NZ</w:t>
      </w:r>
      <w:r>
        <w:rPr>
          <w:rStyle w:val="eop"/>
          <w:rFonts w:ascii="Arial" w:hAnsi="Arial"/>
          <w:sz w:val="28"/>
          <w:szCs w:val="28"/>
        </w:rPr>
        <w:t> </w:t>
      </w:r>
    </w:p>
    <w:p w14:paraId="73DEC86F"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Phone: 027 696 0872</w:t>
      </w:r>
      <w:r>
        <w:rPr>
          <w:rStyle w:val="eop"/>
          <w:rFonts w:ascii="Arial" w:hAnsi="Arial"/>
          <w:sz w:val="28"/>
          <w:szCs w:val="28"/>
        </w:rPr>
        <w:t> </w:t>
      </w:r>
    </w:p>
    <w:p w14:paraId="44BC3C11"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 xml:space="preserve">Email: </w:t>
      </w:r>
      <w:hyperlink r:id="rId11" w:tgtFrame="_blank" w:history="1">
        <w:r>
          <w:rPr>
            <w:rStyle w:val="normaltextrun"/>
            <w:rFonts w:ascii="Arial" w:hAnsi="Arial" w:cs="Arial"/>
            <w:b/>
            <w:bCs/>
            <w:color w:val="0563C1"/>
            <w:sz w:val="28"/>
            <w:szCs w:val="28"/>
            <w:u w:val="single"/>
            <w:shd w:val="clear" w:color="auto" w:fill="FFFFFF"/>
          </w:rPr>
          <w:t>chris.ford@dpa.org.nz</w:t>
        </w:r>
      </w:hyperlink>
      <w:r>
        <w:rPr>
          <w:rStyle w:val="normaltextrun"/>
          <w:rFonts w:ascii="Arial" w:hAnsi="Arial" w:cs="Arial"/>
          <w:b/>
          <w:bCs/>
          <w:color w:val="002060"/>
          <w:sz w:val="28"/>
          <w:szCs w:val="28"/>
          <w:shd w:val="clear" w:color="auto" w:fill="FFFFFF"/>
        </w:rPr>
        <w:t> </w:t>
      </w:r>
      <w:r>
        <w:rPr>
          <w:rStyle w:val="eop"/>
          <w:rFonts w:ascii="Arial" w:hAnsi="Arial"/>
          <w:sz w:val="28"/>
          <w:szCs w:val="28"/>
        </w:rPr>
        <w:t> </w:t>
      </w:r>
    </w:p>
    <w:p w14:paraId="04593338"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sz w:val="28"/>
          <w:szCs w:val="28"/>
        </w:rPr>
        <w:t> </w:t>
      </w:r>
    </w:p>
    <w:p w14:paraId="5FC80C13" w14:textId="77777777" w:rsidR="00431B8E" w:rsidRDefault="4AD689A0" w:rsidP="4AD689A0">
      <w:pPr>
        <w:pStyle w:val="paragraph"/>
        <w:shd w:val="clear" w:color="auto" w:fill="FFFFFF" w:themeFill="background1"/>
        <w:spacing w:before="0" w:beforeAutospacing="0" w:after="0" w:afterAutospacing="0"/>
        <w:ind w:left="135" w:right="300"/>
        <w:textAlignment w:val="baseline"/>
        <w:rPr>
          <w:rStyle w:val="normaltextrun"/>
          <w:rFonts w:ascii="Arial" w:hAnsi="Arial" w:cs="Arial"/>
          <w:b/>
          <w:bCs/>
          <w:color w:val="002060"/>
          <w:sz w:val="28"/>
          <w:szCs w:val="28"/>
        </w:rPr>
      </w:pPr>
      <w:r>
        <w:rPr>
          <w:rStyle w:val="normaltextrun"/>
          <w:rFonts w:ascii="Arial" w:hAnsi="Arial" w:cs="Arial"/>
          <w:b/>
          <w:bCs/>
          <w:color w:val="002060"/>
          <w:sz w:val="28"/>
          <w:szCs w:val="28"/>
          <w:shd w:val="clear" w:color="auto" w:fill="FFFFFF"/>
        </w:rPr>
        <w:t>Joy Ho</w:t>
      </w:r>
    </w:p>
    <w:p w14:paraId="3B2DA887" w14:textId="76D42B86" w:rsidR="00431B8E" w:rsidRDefault="4AD689A0" w:rsidP="4AD689A0">
      <w:pPr>
        <w:pStyle w:val="paragraph"/>
        <w:shd w:val="clear" w:color="auto" w:fill="FFFFFF" w:themeFill="background1"/>
        <w:spacing w:before="0" w:beforeAutospacing="0" w:after="0" w:afterAutospacing="0"/>
        <w:ind w:left="135" w:right="300"/>
        <w:textAlignment w:val="baseline"/>
        <w:rPr>
          <w:rStyle w:val="normaltextrun"/>
          <w:b/>
          <w:bCs/>
          <w:color w:val="002060"/>
        </w:rPr>
      </w:pPr>
      <w:r w:rsidRPr="4AD689A0">
        <w:rPr>
          <w:rStyle w:val="normaltextrun"/>
          <w:rFonts w:ascii="Arial" w:hAnsi="Arial" w:cs="Arial"/>
          <w:b/>
          <w:bCs/>
          <w:color w:val="002060"/>
          <w:sz w:val="28"/>
          <w:szCs w:val="28"/>
        </w:rPr>
        <w:t>Kaituitui – DPA Waikato</w:t>
      </w:r>
    </w:p>
    <w:p w14:paraId="62ECF3E7" w14:textId="7FDAADD0" w:rsidR="00431B8E" w:rsidRDefault="4AD689A0" w:rsidP="4AD689A0">
      <w:pPr>
        <w:pStyle w:val="paragraph"/>
        <w:shd w:val="clear" w:color="auto" w:fill="FFFFFF" w:themeFill="background1"/>
        <w:spacing w:before="0" w:beforeAutospacing="0" w:after="0" w:afterAutospacing="0"/>
        <w:ind w:left="135" w:right="300"/>
        <w:textAlignment w:val="baseline"/>
        <w:rPr>
          <w:rStyle w:val="normaltextrun"/>
          <w:b/>
          <w:bCs/>
          <w:color w:val="002060"/>
        </w:rPr>
      </w:pPr>
      <w:r w:rsidRPr="4AD689A0">
        <w:rPr>
          <w:rStyle w:val="normaltextrun"/>
          <w:rFonts w:ascii="Arial" w:hAnsi="Arial" w:cs="Arial"/>
          <w:b/>
          <w:bCs/>
          <w:color w:val="002060"/>
          <w:sz w:val="28"/>
          <w:szCs w:val="28"/>
        </w:rPr>
        <w:t>Phone: 021 129 3005</w:t>
      </w:r>
    </w:p>
    <w:p w14:paraId="50861EF2" w14:textId="5FA3AE9A" w:rsidR="00431B8E" w:rsidRDefault="4AD689A0" w:rsidP="4AD689A0">
      <w:pPr>
        <w:pStyle w:val="paragraph"/>
        <w:shd w:val="clear" w:color="auto" w:fill="FFFFFF" w:themeFill="background1"/>
        <w:spacing w:before="0" w:beforeAutospacing="0" w:after="0" w:afterAutospacing="0"/>
        <w:ind w:left="135" w:right="300"/>
        <w:textAlignment w:val="baseline"/>
        <w:rPr>
          <w:rStyle w:val="normaltextrun"/>
          <w:b/>
          <w:bCs/>
          <w:color w:val="002060"/>
        </w:rPr>
      </w:pPr>
      <w:r w:rsidRPr="4AD689A0">
        <w:rPr>
          <w:rStyle w:val="normaltextrun"/>
          <w:rFonts w:ascii="Arial" w:hAnsi="Arial" w:cs="Arial"/>
          <w:b/>
          <w:bCs/>
          <w:color w:val="002060"/>
          <w:sz w:val="28"/>
          <w:szCs w:val="28"/>
        </w:rPr>
        <w:t xml:space="preserve">Email: </w:t>
      </w:r>
      <w:hyperlink r:id="rId12">
        <w:r w:rsidRPr="4AD689A0">
          <w:rPr>
            <w:rStyle w:val="Hyperlink"/>
            <w:rFonts w:ascii="Arial" w:hAnsi="Arial" w:cs="Arial"/>
            <w:b/>
            <w:bCs/>
            <w:sz w:val="28"/>
            <w:szCs w:val="28"/>
          </w:rPr>
          <w:t>Waikato@dpa.org.nz</w:t>
        </w:r>
      </w:hyperlink>
    </w:p>
    <w:p w14:paraId="34C6618F" w14:textId="6A8970D8" w:rsidR="4AD689A0" w:rsidRDefault="4AD689A0" w:rsidP="4AD689A0">
      <w:pPr>
        <w:pStyle w:val="paragraph"/>
        <w:shd w:val="clear" w:color="auto" w:fill="FFFFFF" w:themeFill="background1"/>
        <w:spacing w:before="0" w:beforeAutospacing="0" w:after="0" w:afterAutospacing="0"/>
        <w:ind w:left="135" w:right="300"/>
        <w:rPr>
          <w:rStyle w:val="normaltextrun"/>
          <w:b/>
          <w:bCs/>
          <w:color w:val="002060"/>
        </w:rPr>
      </w:pPr>
    </w:p>
    <w:p w14:paraId="2623F0DF" w14:textId="330704D2" w:rsidR="00431B8E" w:rsidRDefault="00431B8E" w:rsidP="4AD689A0">
      <w:pPr>
        <w:rPr>
          <w:rFonts w:eastAsia="SimSun"/>
          <w:szCs w:val="24"/>
        </w:rPr>
      </w:pPr>
    </w:p>
    <w:p w14:paraId="3143F45A" w14:textId="7585F7BC" w:rsidR="005520C4" w:rsidRPr="006F2712" w:rsidRDefault="005520C4" w:rsidP="005520C4">
      <w:pPr>
        <w:pStyle w:val="Heading1"/>
      </w:pPr>
      <w:r>
        <w:t>Introduction</w:t>
      </w:r>
    </w:p>
    <w:p w14:paraId="74859CF7" w14:textId="3ED5163A"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C90E5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w:t>
      </w:r>
      <w:r w:rsidR="00D33744">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4"/>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4"/>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4"/>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680CD751" w14:textId="3336A07C" w:rsidR="00FA784C" w:rsidRDefault="00B03AA4" w:rsidP="00FA784C">
      <w:r>
        <w:t xml:space="preserve">DPA </w:t>
      </w:r>
      <w:r w:rsidR="00FA784C">
        <w:t>welcomes the opportunity to submit on the Moving About the City: Access to Hamilton Disability Policy Update.</w:t>
      </w:r>
    </w:p>
    <w:p w14:paraId="455BD309" w14:textId="0A5AD270" w:rsidR="0A0C147B" w:rsidRDefault="00FA784C" w:rsidP="4AD689A0">
      <w:r>
        <w:t xml:space="preserve">DPA is pleased that Council is planning to update the policy as, in our view, it needs to be strengthened. While the current policy does contain some particularly important principles and policies, these need to be extended. This is particularly </w:t>
      </w:r>
      <w:proofErr w:type="spellStart"/>
      <w:r>
        <w:t>relevent</w:t>
      </w:r>
      <w:proofErr w:type="spellEnd"/>
      <w:r>
        <w:t xml:space="preserve"> as Waikato has served as one of two demonstration sites for the Enabling Good Lives (EGL) trial which has been funded by central government over the last ten years. EGL is a new way of doing things </w:t>
      </w:r>
      <w:proofErr w:type="gramStart"/>
      <w:r>
        <w:t>in the area of</w:t>
      </w:r>
      <w:proofErr w:type="gramEnd"/>
      <w:r>
        <w:t xml:space="preserve"> disability in recognising that we as disabled people have a full and equal right to participate in our communities, and that the ways in which government funded disability support has been delivered need to change to recognise this and that our communities, including the Waikato, should live up to this vision. Principally, EGL is premised upon: </w:t>
      </w:r>
    </w:p>
    <w:p w14:paraId="33450A6A" w14:textId="1628E913" w:rsidR="0A0C147B" w:rsidRDefault="00FA784C" w:rsidP="4AD689A0">
      <w:pPr>
        <w:pStyle w:val="ListParagraph"/>
        <w:numPr>
          <w:ilvl w:val="0"/>
          <w:numId w:val="2"/>
        </w:numPr>
        <w:rPr>
          <w:rFonts w:asciiTheme="minorHAnsi" w:hAnsiTheme="minorHAnsi"/>
          <w:szCs w:val="24"/>
        </w:rPr>
      </w:pPr>
      <w:r>
        <w:lastRenderedPageBreak/>
        <w:t xml:space="preserve">giving disabled people and their families/whanau more choice and control over the supports they </w:t>
      </w:r>
      <w:proofErr w:type="gramStart"/>
      <w:r>
        <w:t>receive;</w:t>
      </w:r>
      <w:proofErr w:type="gramEnd"/>
      <w:r>
        <w:t xml:space="preserve"> </w:t>
      </w:r>
    </w:p>
    <w:p w14:paraId="7EB0F718" w14:textId="22AEE911" w:rsidR="0A0C147B" w:rsidRDefault="4AD689A0" w:rsidP="4AD689A0">
      <w:pPr>
        <w:pStyle w:val="ListParagraph"/>
        <w:numPr>
          <w:ilvl w:val="0"/>
          <w:numId w:val="2"/>
        </w:numPr>
        <w:rPr>
          <w:szCs w:val="24"/>
        </w:rPr>
      </w:pPr>
      <w:r w:rsidRPr="4AD689A0">
        <w:rPr>
          <w:rFonts w:eastAsia="SimSun"/>
          <w:szCs w:val="24"/>
        </w:rPr>
        <w:t>asking disabled people and their families and whanau to think about what a good life looks for them; and</w:t>
      </w:r>
    </w:p>
    <w:p w14:paraId="0A260502" w14:textId="0990E488" w:rsidR="0A0C147B" w:rsidRDefault="4AD689A0" w:rsidP="4AD689A0">
      <w:pPr>
        <w:pStyle w:val="ListParagraph"/>
        <w:numPr>
          <w:ilvl w:val="0"/>
          <w:numId w:val="2"/>
        </w:numPr>
        <w:rPr>
          <w:szCs w:val="24"/>
        </w:rPr>
      </w:pPr>
      <w:r w:rsidRPr="4AD689A0">
        <w:rPr>
          <w:rFonts w:eastAsia="SimSun"/>
          <w:szCs w:val="24"/>
        </w:rPr>
        <w:t>helping disabled people and their families/whanau to decide what information and support is needed to help them live a good life.</w:t>
      </w:r>
    </w:p>
    <w:p w14:paraId="7A360A49" w14:textId="3F51325F" w:rsidR="0A0C147B" w:rsidRDefault="00FA784C" w:rsidP="4AD689A0">
      <w:pPr>
        <w:rPr>
          <w:rFonts w:eastAsia="SimSun"/>
          <w:szCs w:val="24"/>
        </w:rPr>
      </w:pPr>
      <w:r>
        <w:t>The principles which inform EGL are built upon key international human rights and New Zealand Government disability policy documents such as the UNCRPD (United Nations Convention on the Rights of Persons with Disabilities), the New Zealand Disability Strategy 2016-2026 and the National Disability Action Plan. To this end, the main principles of EGL are:</w:t>
      </w:r>
    </w:p>
    <w:p w14:paraId="00AED379" w14:textId="5215B64B" w:rsidR="0A0C147B" w:rsidRDefault="4AD689A0" w:rsidP="4AD689A0">
      <w:pPr>
        <w:pStyle w:val="ListParagraph"/>
        <w:numPr>
          <w:ilvl w:val="0"/>
          <w:numId w:val="1"/>
        </w:numPr>
        <w:rPr>
          <w:rFonts w:eastAsia="Arial" w:cs="Arial"/>
          <w:color w:val="242424"/>
          <w:szCs w:val="24"/>
        </w:rPr>
      </w:pPr>
      <w:r w:rsidRPr="4AD689A0">
        <w:rPr>
          <w:rFonts w:eastAsia="Arial" w:cs="Arial"/>
          <w:color w:val="242424"/>
          <w:szCs w:val="24"/>
        </w:rPr>
        <w:t xml:space="preserve">Disabled people and their </w:t>
      </w:r>
      <w:proofErr w:type="spellStart"/>
      <w:r w:rsidRPr="4AD689A0">
        <w:rPr>
          <w:rFonts w:eastAsia="Arial" w:cs="Arial"/>
          <w:color w:val="242424"/>
          <w:szCs w:val="24"/>
        </w:rPr>
        <w:t>whānau</w:t>
      </w:r>
      <w:proofErr w:type="spellEnd"/>
      <w:r w:rsidRPr="4AD689A0">
        <w:rPr>
          <w:rFonts w:eastAsia="Arial" w:cs="Arial"/>
          <w:color w:val="242424"/>
          <w:szCs w:val="24"/>
        </w:rPr>
        <w:t>/family have choice and control,</w:t>
      </w:r>
    </w:p>
    <w:p w14:paraId="777DE48A" w14:textId="3EF6FF9B" w:rsidR="0A0C147B" w:rsidRDefault="4AD689A0" w:rsidP="4AD689A0">
      <w:pPr>
        <w:pStyle w:val="ListParagraph"/>
        <w:numPr>
          <w:ilvl w:val="0"/>
          <w:numId w:val="1"/>
        </w:numPr>
        <w:rPr>
          <w:rFonts w:eastAsia="Arial" w:cs="Arial"/>
          <w:color w:val="242424"/>
          <w:szCs w:val="24"/>
        </w:rPr>
      </w:pPr>
      <w:r w:rsidRPr="4AD689A0">
        <w:rPr>
          <w:rFonts w:eastAsia="Arial" w:cs="Arial"/>
          <w:color w:val="242424"/>
          <w:szCs w:val="24"/>
        </w:rPr>
        <w:t>This begins early in the life of a disabled child,</w:t>
      </w:r>
    </w:p>
    <w:p w14:paraId="30C0FFDA" w14:textId="6048DE0B" w:rsidR="0A0C147B" w:rsidRDefault="4AD689A0" w:rsidP="4AD689A0">
      <w:pPr>
        <w:pStyle w:val="ListParagraph"/>
        <w:numPr>
          <w:ilvl w:val="0"/>
          <w:numId w:val="1"/>
        </w:numPr>
        <w:rPr>
          <w:rFonts w:eastAsia="Arial" w:cs="Arial"/>
          <w:color w:val="242424"/>
          <w:szCs w:val="24"/>
        </w:rPr>
      </w:pPr>
      <w:r w:rsidRPr="4AD689A0">
        <w:rPr>
          <w:rFonts w:eastAsia="Arial" w:cs="Arial"/>
          <w:color w:val="242424"/>
          <w:szCs w:val="24"/>
        </w:rPr>
        <w:t>Is mainstream first,</w:t>
      </w:r>
    </w:p>
    <w:p w14:paraId="28BCD301" w14:textId="4A79FEA9" w:rsidR="0A0C147B" w:rsidRDefault="4AD689A0" w:rsidP="4AD689A0">
      <w:pPr>
        <w:pStyle w:val="ListParagraph"/>
        <w:numPr>
          <w:ilvl w:val="0"/>
          <w:numId w:val="1"/>
        </w:numPr>
        <w:rPr>
          <w:rFonts w:eastAsia="Arial" w:cs="Arial"/>
          <w:color w:val="242424"/>
          <w:szCs w:val="24"/>
        </w:rPr>
      </w:pPr>
      <w:r w:rsidRPr="4AD689A0">
        <w:rPr>
          <w:rFonts w:eastAsia="Arial" w:cs="Arial"/>
          <w:color w:val="242424"/>
          <w:szCs w:val="24"/>
        </w:rPr>
        <w:t>The kind of support each person gets needs to be right for them,</w:t>
      </w:r>
    </w:p>
    <w:p w14:paraId="2AC7E8D3" w14:textId="7F413288" w:rsidR="0A0C147B" w:rsidRDefault="4AD689A0" w:rsidP="4AD689A0">
      <w:pPr>
        <w:pStyle w:val="ListParagraph"/>
        <w:numPr>
          <w:ilvl w:val="0"/>
          <w:numId w:val="1"/>
        </w:numPr>
        <w:rPr>
          <w:rFonts w:eastAsia="Arial" w:cs="Arial"/>
          <w:color w:val="242424"/>
          <w:szCs w:val="24"/>
        </w:rPr>
      </w:pPr>
      <w:r w:rsidRPr="4AD689A0">
        <w:rPr>
          <w:rFonts w:eastAsia="Arial" w:cs="Arial"/>
          <w:color w:val="242424"/>
          <w:szCs w:val="24"/>
        </w:rPr>
        <w:t>People with disability and their families/</w:t>
      </w:r>
      <w:proofErr w:type="spellStart"/>
      <w:r w:rsidRPr="4AD689A0">
        <w:rPr>
          <w:rFonts w:eastAsia="Arial" w:cs="Arial"/>
          <w:color w:val="242424"/>
          <w:szCs w:val="24"/>
        </w:rPr>
        <w:t>whānau</w:t>
      </w:r>
      <w:proofErr w:type="spellEnd"/>
      <w:r w:rsidRPr="4AD689A0">
        <w:rPr>
          <w:rFonts w:eastAsia="Arial" w:cs="Arial"/>
          <w:color w:val="242424"/>
          <w:szCs w:val="24"/>
        </w:rPr>
        <w:t xml:space="preserve"> have mana,</w:t>
      </w:r>
    </w:p>
    <w:p w14:paraId="0F008103" w14:textId="40979D36" w:rsidR="0A0C147B" w:rsidRDefault="4AD689A0" w:rsidP="4AD689A0">
      <w:pPr>
        <w:pStyle w:val="ListParagraph"/>
        <w:numPr>
          <w:ilvl w:val="0"/>
          <w:numId w:val="1"/>
        </w:numPr>
        <w:rPr>
          <w:rFonts w:eastAsia="Arial" w:cs="Arial"/>
          <w:color w:val="242424"/>
          <w:szCs w:val="24"/>
        </w:rPr>
      </w:pPr>
      <w:r w:rsidRPr="4AD689A0">
        <w:rPr>
          <w:rFonts w:eastAsia="Arial" w:cs="Arial"/>
          <w:color w:val="242424"/>
          <w:szCs w:val="24"/>
        </w:rPr>
        <w:t>Disabled people should have the same lives as all New Zealanders,</w:t>
      </w:r>
    </w:p>
    <w:p w14:paraId="085068F1" w14:textId="063F34E4" w:rsidR="0A0C147B" w:rsidRDefault="4AD689A0" w:rsidP="4AD689A0">
      <w:pPr>
        <w:pStyle w:val="ListParagraph"/>
        <w:numPr>
          <w:ilvl w:val="0"/>
          <w:numId w:val="1"/>
        </w:numPr>
        <w:rPr>
          <w:rFonts w:eastAsia="Arial" w:cs="Arial"/>
          <w:color w:val="242424"/>
          <w:szCs w:val="24"/>
        </w:rPr>
      </w:pPr>
      <w:r w:rsidRPr="4AD689A0">
        <w:rPr>
          <w:rFonts w:eastAsia="Arial" w:cs="Arial"/>
          <w:color w:val="242424"/>
          <w:szCs w:val="24"/>
        </w:rPr>
        <w:t>Be easy to use, and</w:t>
      </w:r>
    </w:p>
    <w:p w14:paraId="38465F0E" w14:textId="51C81616" w:rsidR="0A0C147B" w:rsidRDefault="4AD689A0" w:rsidP="4AD689A0">
      <w:pPr>
        <w:pStyle w:val="ListParagraph"/>
        <w:numPr>
          <w:ilvl w:val="0"/>
          <w:numId w:val="1"/>
        </w:numPr>
        <w:rPr>
          <w:rFonts w:asciiTheme="minorHAnsi" w:hAnsiTheme="minorHAnsi"/>
          <w:color w:val="242424"/>
          <w:szCs w:val="24"/>
        </w:rPr>
      </w:pPr>
      <w:r w:rsidRPr="4AD689A0">
        <w:rPr>
          <w:rFonts w:eastAsia="Arial" w:cs="Arial"/>
          <w:color w:val="242424"/>
          <w:szCs w:val="24"/>
        </w:rPr>
        <w:t>Relationship building</w:t>
      </w:r>
      <w:r w:rsidRPr="4AD689A0">
        <w:rPr>
          <w:rFonts w:ascii="Roboto" w:eastAsia="Roboto" w:hAnsi="Roboto" w:cs="Roboto"/>
          <w:color w:val="242424"/>
          <w:szCs w:val="24"/>
        </w:rPr>
        <w:t>.</w:t>
      </w:r>
    </w:p>
    <w:p w14:paraId="176746DE" w14:textId="0B52BC66" w:rsidR="0A0C147B" w:rsidRDefault="00FA784C" w:rsidP="0A0C147B">
      <w:pPr>
        <w:rPr>
          <w:rFonts w:eastAsia="SimSun"/>
          <w:szCs w:val="24"/>
        </w:rPr>
      </w:pPr>
      <w:r>
        <w:t xml:space="preserve">The decision by Government to roll out EGL throughout the country after its successful trial in the Waikato and the fact that it will underpin all future disability policy is why DPA is recommending that the existing disability policy be replaced with a </w:t>
      </w:r>
      <w:r w:rsidR="0A0C147B" w:rsidRPr="202C683C">
        <w:rPr>
          <w:rFonts w:eastAsia="SimSun"/>
          <w:szCs w:val="24"/>
        </w:rPr>
        <w:t xml:space="preserve">full Disability Strategy and Action Plan for </w:t>
      </w:r>
      <w:proofErr w:type="spellStart"/>
      <w:r w:rsidR="0A0C147B" w:rsidRPr="202C683C">
        <w:rPr>
          <w:rFonts w:eastAsia="SimSun"/>
          <w:szCs w:val="24"/>
        </w:rPr>
        <w:t>Kirikiriroa</w:t>
      </w:r>
      <w:proofErr w:type="spellEnd"/>
      <w:r w:rsidR="0A0C147B" w:rsidRPr="202C683C">
        <w:rPr>
          <w:rFonts w:eastAsia="SimSun"/>
          <w:szCs w:val="24"/>
        </w:rPr>
        <w:t xml:space="preserve">. This Disability Strategy and Action Plan should be developed through a full co-design process with the local disability community. The Strategy should, ideally, contain a wider policy vision, goals, and milestones which can be reported against by Council, and one based on the principles of both Te </w:t>
      </w:r>
      <w:proofErr w:type="spellStart"/>
      <w:r w:rsidR="0A0C147B" w:rsidRPr="202C683C">
        <w:rPr>
          <w:rFonts w:eastAsia="SimSun"/>
          <w:szCs w:val="24"/>
        </w:rPr>
        <w:t>Tiriti</w:t>
      </w:r>
      <w:proofErr w:type="spellEnd"/>
      <w:r w:rsidR="0A0C147B" w:rsidRPr="202C683C">
        <w:rPr>
          <w:rFonts w:eastAsia="SimSun"/>
          <w:szCs w:val="24"/>
        </w:rPr>
        <w:t xml:space="preserve"> o Waitangi and the UNCRPD. Sitting alongside this would be an action plan, covering key policy priorities identified by the local disability community which need to be addressed and within timeframes agreed to by both Council and the disability community.</w:t>
      </w:r>
    </w:p>
    <w:p w14:paraId="1DA4D809" w14:textId="379AD8DB" w:rsidR="0A0C147B" w:rsidRDefault="0A0C147B" w:rsidP="0A0C147B">
      <w:pPr>
        <w:rPr>
          <w:rFonts w:eastAsia="SimSun"/>
          <w:szCs w:val="24"/>
        </w:rPr>
      </w:pPr>
      <w:r w:rsidRPr="4913ED5F">
        <w:rPr>
          <w:rFonts w:eastAsia="SimSun"/>
          <w:szCs w:val="24"/>
        </w:rPr>
        <w:lastRenderedPageBreak/>
        <w:t>In terms of policies that should be added, DPA feels that housing should be a high priority for inclusion and given the high need for accessible housing, a policy of making all council-owned housing accessible and all communities accessible to disabled people is essential. Co-related to this is the need for urban planning processes to be also fully accessible to and inclusive of disabled people.</w:t>
      </w:r>
    </w:p>
    <w:p w14:paraId="42AC3918" w14:textId="7275D1EB" w:rsidR="0A0C147B" w:rsidRDefault="0A0C147B" w:rsidP="0A0C147B">
      <w:pPr>
        <w:rPr>
          <w:rFonts w:eastAsia="SimSun"/>
          <w:szCs w:val="24"/>
        </w:rPr>
      </w:pPr>
      <w:r w:rsidRPr="202C683C">
        <w:rPr>
          <w:rFonts w:eastAsia="SimSun"/>
          <w:szCs w:val="24"/>
        </w:rPr>
        <w:t xml:space="preserve">In this sense, DPA believes that issues such as transport accessibility, housing, and urban planning, for example, should not be tackled in siloed isolation but in a more joined up way (as EGL envisages) which considers the linkages between the need to plan and build accessible housing, buildings, parks, recreational and sporting spaces, retail outlets, transport infrastructure and footpaths.  Council should also strengthen its commitment to ensuring that all its communications and information are made available in accessible formats including Braille, New Zealand Sign Language (NZSL), Easy Read, large print, captioned </w:t>
      </w:r>
      <w:proofErr w:type="gramStart"/>
      <w:r w:rsidRPr="202C683C">
        <w:rPr>
          <w:rFonts w:eastAsia="SimSun"/>
          <w:szCs w:val="24"/>
        </w:rPr>
        <w:t>video</w:t>
      </w:r>
      <w:proofErr w:type="gramEnd"/>
      <w:r w:rsidRPr="202C683C">
        <w:rPr>
          <w:rFonts w:eastAsia="SimSun"/>
          <w:szCs w:val="24"/>
        </w:rPr>
        <w:t xml:space="preserve"> and audio. Furthermore, Council should commit itself to making all its services fully accessible to everyone who uses them. The need for greater interlinkages, information accessibility and full access to Council services should be emphasised in any Disability Strategy and Action Plan.</w:t>
      </w:r>
    </w:p>
    <w:p w14:paraId="11985B45" w14:textId="732675DF" w:rsidR="00EA052C" w:rsidRDefault="0A0C147B" w:rsidP="4AD689A0">
      <w:pPr>
        <w:rPr>
          <w:rFonts w:eastAsia="SimSun"/>
          <w:szCs w:val="24"/>
        </w:rPr>
      </w:pPr>
      <w:r w:rsidRPr="202C683C">
        <w:rPr>
          <w:rFonts w:eastAsia="SimSun"/>
          <w:szCs w:val="24"/>
        </w:rPr>
        <w:t xml:space="preserve">DPA believes in the need to retain a single voice for disabled people at Council. In this regard, we oppose any suggestion that any disability advisory mechanism be split into various working groups focused on specific areas such as, for example, transport, </w:t>
      </w:r>
      <w:proofErr w:type="gramStart"/>
      <w:r w:rsidRPr="202C683C">
        <w:rPr>
          <w:rFonts w:eastAsia="SimSun"/>
          <w:szCs w:val="24"/>
        </w:rPr>
        <w:t>housing</w:t>
      </w:r>
      <w:proofErr w:type="gramEnd"/>
      <w:r w:rsidRPr="202C683C">
        <w:rPr>
          <w:rFonts w:eastAsia="SimSun"/>
          <w:szCs w:val="24"/>
        </w:rPr>
        <w:t xml:space="preserve"> or accessibility. DPA believes that disabled people, irrespective of impairment, are best represented by cross-impairment based disability bodies. Therefore, the retention of a single, strengthened disability advisory mechanism which is fully transparent and accountable to the Hamilton disability community is required as part of any Disability Strategy and Action Plan.</w:t>
      </w:r>
    </w:p>
    <w:p w14:paraId="72458F44" w14:textId="458CE6FB" w:rsidR="00EA052C" w:rsidRDefault="0A0C147B" w:rsidP="4AD689A0">
      <w:pPr>
        <w:rPr>
          <w:rFonts w:eastAsia="SimSun"/>
          <w:szCs w:val="24"/>
        </w:rPr>
      </w:pPr>
      <w:r w:rsidRPr="202C683C">
        <w:rPr>
          <w:rFonts w:eastAsia="SimSun"/>
          <w:szCs w:val="24"/>
        </w:rPr>
        <w:t xml:space="preserve">Overall, DPA believes that any disability strategy and policy should be fully resourced and supported at all levels by Council through both funding and ongoing support from the Mayor, Councillors, </w:t>
      </w:r>
      <w:proofErr w:type="gramStart"/>
      <w:r w:rsidRPr="202C683C">
        <w:rPr>
          <w:rFonts w:eastAsia="SimSun"/>
          <w:szCs w:val="24"/>
        </w:rPr>
        <w:t>management</w:t>
      </w:r>
      <w:proofErr w:type="gramEnd"/>
      <w:r w:rsidRPr="202C683C">
        <w:rPr>
          <w:rFonts w:eastAsia="SimSun"/>
          <w:szCs w:val="24"/>
        </w:rPr>
        <w:t xml:space="preserve"> and all staff. </w:t>
      </w:r>
    </w:p>
    <w:p w14:paraId="6DCC877B" w14:textId="65FFA95E" w:rsidR="003326EA" w:rsidRDefault="00356C48" w:rsidP="00FA784C">
      <w:pPr>
        <w:pStyle w:val="Heading3"/>
      </w:pPr>
      <w:r>
        <w:t>UNCRPD</w:t>
      </w:r>
    </w:p>
    <w:p w14:paraId="0C012BCC" w14:textId="77777777" w:rsidR="00FA784C" w:rsidRDefault="00FA784C" w:rsidP="00FA784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UNCRPD Articles most relevant to our submission are: </w:t>
      </w:r>
      <w:r>
        <w:rPr>
          <w:rStyle w:val="eop"/>
          <w:rFonts w:ascii="Arial" w:hAnsi="Arial"/>
        </w:rPr>
        <w:t> </w:t>
      </w:r>
    </w:p>
    <w:p w14:paraId="23F9E82F" w14:textId="4227BF38" w:rsidR="00FA784C" w:rsidRDefault="00FA784C" w:rsidP="4AD689A0">
      <w:pPr>
        <w:pStyle w:val="paragraph"/>
        <w:numPr>
          <w:ilvl w:val="0"/>
          <w:numId w:val="38"/>
        </w:numPr>
        <w:tabs>
          <w:tab w:val="left" w:pos="2410"/>
        </w:tabs>
        <w:spacing w:before="0" w:beforeAutospacing="0" w:after="0" w:afterAutospacing="0" w:line="360" w:lineRule="auto"/>
        <w:ind w:left="2100" w:firstLine="60"/>
        <w:textAlignment w:val="baseline"/>
      </w:pPr>
      <w:r w:rsidRPr="4AD689A0">
        <w:rPr>
          <w:rStyle w:val="normaltextrun"/>
          <w:rFonts w:ascii="Arial" w:hAnsi="Arial" w:cs="Arial"/>
        </w:rPr>
        <w:lastRenderedPageBreak/>
        <w:t>Article 4.3: Involving disabled people and our organisations in decisions that affect us  </w:t>
      </w:r>
      <w:r w:rsidRPr="4AD689A0">
        <w:rPr>
          <w:rStyle w:val="eop"/>
          <w:rFonts w:ascii="Arial" w:hAnsi="Arial"/>
        </w:rPr>
        <w:t> </w:t>
      </w:r>
    </w:p>
    <w:p w14:paraId="454D19F5" w14:textId="2B4764D0" w:rsidR="00FA784C" w:rsidRDefault="00FA784C" w:rsidP="4AD689A0">
      <w:pPr>
        <w:pStyle w:val="paragraph"/>
        <w:numPr>
          <w:ilvl w:val="0"/>
          <w:numId w:val="38"/>
        </w:numPr>
        <w:tabs>
          <w:tab w:val="left" w:pos="2410"/>
        </w:tabs>
        <w:spacing w:before="0" w:beforeAutospacing="0" w:after="0" w:afterAutospacing="0" w:line="360" w:lineRule="auto"/>
        <w:ind w:left="2100" w:firstLine="60"/>
        <w:textAlignment w:val="baseline"/>
      </w:pPr>
      <w:r w:rsidRPr="4AD689A0">
        <w:rPr>
          <w:rStyle w:val="normaltextrun"/>
          <w:rFonts w:ascii="Arial" w:hAnsi="Arial" w:cs="Arial"/>
        </w:rPr>
        <w:t>Article 9: Accessibility </w:t>
      </w:r>
      <w:r w:rsidRPr="4AD689A0">
        <w:rPr>
          <w:rStyle w:val="eop"/>
          <w:rFonts w:ascii="Arial" w:hAnsi="Arial"/>
        </w:rPr>
        <w:t> </w:t>
      </w:r>
    </w:p>
    <w:p w14:paraId="39E99F66" w14:textId="77777777" w:rsidR="00FA784C" w:rsidRDefault="00FA784C" w:rsidP="00976095">
      <w:pPr>
        <w:pStyle w:val="paragraph"/>
        <w:numPr>
          <w:ilvl w:val="0"/>
          <w:numId w:val="39"/>
        </w:numPr>
        <w:tabs>
          <w:tab w:val="left" w:pos="2410"/>
        </w:tabs>
        <w:spacing w:before="0" w:beforeAutospacing="0" w:after="0" w:afterAutospacing="0" w:line="360" w:lineRule="auto"/>
        <w:ind w:left="2100" w:firstLine="60"/>
        <w:textAlignment w:val="baseline"/>
      </w:pPr>
      <w:r>
        <w:rPr>
          <w:rStyle w:val="normaltextrun"/>
          <w:rFonts w:ascii="Arial" w:hAnsi="Arial" w:cs="Arial"/>
          <w:color w:val="000000"/>
        </w:rPr>
        <w:t>Article 19: Living independently and being included in the community  </w:t>
      </w:r>
      <w:r>
        <w:rPr>
          <w:rStyle w:val="eop"/>
          <w:rFonts w:ascii="Arial" w:hAnsi="Arial"/>
          <w:color w:val="000000"/>
        </w:rPr>
        <w:t> </w:t>
      </w:r>
    </w:p>
    <w:p w14:paraId="6AB22C7F" w14:textId="623AC36D" w:rsidR="00FA784C" w:rsidRDefault="00FA784C" w:rsidP="202C683C">
      <w:pPr>
        <w:pStyle w:val="paragraph"/>
        <w:numPr>
          <w:ilvl w:val="0"/>
          <w:numId w:val="39"/>
        </w:numPr>
        <w:tabs>
          <w:tab w:val="left" w:pos="2410"/>
        </w:tabs>
        <w:spacing w:before="0" w:beforeAutospacing="0" w:after="0" w:afterAutospacing="0" w:line="360" w:lineRule="auto"/>
        <w:ind w:left="2100" w:firstLine="60"/>
        <w:textAlignment w:val="baseline"/>
        <w:rPr>
          <w:rStyle w:val="normaltextrun"/>
        </w:rPr>
      </w:pPr>
      <w:r w:rsidRPr="202C683C">
        <w:rPr>
          <w:rStyle w:val="normaltextrun"/>
          <w:rFonts w:ascii="Arial" w:hAnsi="Arial" w:cs="Arial"/>
          <w:color w:val="000000" w:themeColor="text1"/>
        </w:rPr>
        <w:t>Article 20: Personal mobility  </w:t>
      </w:r>
    </w:p>
    <w:p w14:paraId="5294EC43" w14:textId="2758FEDE" w:rsidR="00FA784C" w:rsidRDefault="00FA784C" w:rsidP="202C683C">
      <w:pPr>
        <w:pStyle w:val="paragraph"/>
        <w:numPr>
          <w:ilvl w:val="0"/>
          <w:numId w:val="39"/>
        </w:numPr>
        <w:tabs>
          <w:tab w:val="left" w:pos="2410"/>
        </w:tabs>
        <w:spacing w:before="0" w:beforeAutospacing="0" w:after="0" w:afterAutospacing="0" w:line="360" w:lineRule="auto"/>
        <w:ind w:left="2100" w:firstLine="60"/>
        <w:textAlignment w:val="baseline"/>
        <w:rPr>
          <w:rStyle w:val="eop"/>
        </w:rPr>
      </w:pPr>
      <w:r w:rsidRPr="202C683C">
        <w:rPr>
          <w:rStyle w:val="eop"/>
          <w:rFonts w:ascii="Arial" w:hAnsi="Arial"/>
          <w:color w:val="000000" w:themeColor="text1"/>
        </w:rPr>
        <w:t>Article 21: Freedom of expression and opinion, and access to information </w:t>
      </w:r>
    </w:p>
    <w:p w14:paraId="1E6B7D49" w14:textId="29843585" w:rsidR="202C683C" w:rsidRDefault="202C683C" w:rsidP="202C683C">
      <w:pPr>
        <w:pStyle w:val="paragraph"/>
        <w:numPr>
          <w:ilvl w:val="0"/>
          <w:numId w:val="39"/>
        </w:numPr>
        <w:tabs>
          <w:tab w:val="left" w:pos="2410"/>
        </w:tabs>
        <w:spacing w:before="0" w:beforeAutospacing="0" w:after="0" w:afterAutospacing="0" w:line="360" w:lineRule="auto"/>
        <w:ind w:left="2100" w:firstLine="60"/>
        <w:rPr>
          <w:rStyle w:val="eop"/>
        </w:rPr>
      </w:pPr>
      <w:r w:rsidRPr="202C683C">
        <w:rPr>
          <w:rStyle w:val="eop"/>
          <w:rFonts w:ascii="Arial" w:hAnsi="Arial"/>
          <w:color w:val="000000" w:themeColor="text1"/>
        </w:rPr>
        <w:t>Article 29: Participation in political and public life</w:t>
      </w:r>
    </w:p>
    <w:p w14:paraId="7D0EAB7A" w14:textId="06597A97" w:rsidR="202C683C" w:rsidRDefault="00FA784C" w:rsidP="4913ED5F">
      <w:pPr>
        <w:pStyle w:val="paragraph"/>
        <w:numPr>
          <w:ilvl w:val="0"/>
          <w:numId w:val="39"/>
        </w:numPr>
        <w:tabs>
          <w:tab w:val="left" w:pos="2410"/>
        </w:tabs>
        <w:spacing w:before="0" w:beforeAutospacing="0" w:after="0" w:afterAutospacing="0" w:line="360" w:lineRule="auto"/>
        <w:ind w:left="2100" w:firstLine="60"/>
        <w:rPr>
          <w:rStyle w:val="eop"/>
        </w:rPr>
      </w:pPr>
      <w:r w:rsidRPr="4913ED5F">
        <w:rPr>
          <w:rStyle w:val="normaltextrun"/>
          <w:rFonts w:ascii="Arial" w:hAnsi="Arial" w:cs="Arial"/>
          <w:color w:val="000000" w:themeColor="text1"/>
        </w:rPr>
        <w:t xml:space="preserve">Article 30: Participation in cultural life, recreation, </w:t>
      </w:r>
      <w:proofErr w:type="gramStart"/>
      <w:r w:rsidRPr="4913ED5F">
        <w:rPr>
          <w:rStyle w:val="normaltextrun"/>
          <w:rFonts w:ascii="Arial" w:hAnsi="Arial" w:cs="Arial"/>
          <w:color w:val="000000" w:themeColor="text1"/>
        </w:rPr>
        <w:t>leisure</w:t>
      </w:r>
      <w:proofErr w:type="gramEnd"/>
      <w:r w:rsidRPr="4913ED5F">
        <w:rPr>
          <w:rStyle w:val="normaltextrun"/>
          <w:rFonts w:ascii="Arial" w:hAnsi="Arial" w:cs="Arial"/>
          <w:color w:val="000000" w:themeColor="text1"/>
        </w:rPr>
        <w:t xml:space="preserve"> and sport </w:t>
      </w:r>
      <w:r w:rsidRPr="4913ED5F">
        <w:rPr>
          <w:rStyle w:val="eop"/>
          <w:rFonts w:ascii="Arial" w:hAnsi="Arial"/>
          <w:color w:val="000000" w:themeColor="text1"/>
        </w:rPr>
        <w:t> </w:t>
      </w:r>
    </w:p>
    <w:p w14:paraId="16C64250" w14:textId="65A450F8" w:rsidR="00FA784C" w:rsidRDefault="00FA784C" w:rsidP="202C683C">
      <w:pPr>
        <w:pStyle w:val="paragraph"/>
        <w:spacing w:before="0" w:beforeAutospacing="0" w:after="0" w:afterAutospacing="0" w:line="480" w:lineRule="auto"/>
        <w:textAlignment w:val="baseline"/>
        <w:rPr>
          <w:rFonts w:ascii="Segoe UI" w:hAnsi="Segoe UI" w:cs="Segoe UI"/>
          <w:sz w:val="18"/>
          <w:szCs w:val="18"/>
        </w:rPr>
      </w:pPr>
      <w:r w:rsidRPr="202C683C">
        <w:rPr>
          <w:rStyle w:val="normaltextrun"/>
          <w:color w:val="000000" w:themeColor="text1"/>
        </w:rPr>
        <w:t> </w:t>
      </w:r>
      <w:r w:rsidRPr="202C683C">
        <w:rPr>
          <w:rStyle w:val="eop"/>
          <w:color w:val="000000" w:themeColor="text1"/>
        </w:rPr>
        <w:t> </w:t>
      </w:r>
      <w:r w:rsidRPr="202C683C">
        <w:rPr>
          <w:rStyle w:val="normaltextrun"/>
          <w:rFonts w:ascii="Arial" w:hAnsi="Arial" w:cs="Arial"/>
          <w:color w:val="000000" w:themeColor="text1"/>
        </w:rPr>
        <w:t>New Zealand Disability Strategy 2016-2026:  </w:t>
      </w:r>
      <w:r w:rsidRPr="202C683C">
        <w:rPr>
          <w:rStyle w:val="eop"/>
          <w:rFonts w:ascii="Arial" w:hAnsi="Arial"/>
          <w:color w:val="000000" w:themeColor="text1"/>
        </w:rPr>
        <w:t> </w:t>
      </w:r>
    </w:p>
    <w:p w14:paraId="1A050A91" w14:textId="3A681D64" w:rsidR="003D7A68" w:rsidRPr="00315CB8" w:rsidRDefault="00FA784C" w:rsidP="202C683C">
      <w:pPr>
        <w:pStyle w:val="paragraph"/>
        <w:numPr>
          <w:ilvl w:val="0"/>
          <w:numId w:val="40"/>
        </w:numPr>
        <w:spacing w:before="0" w:beforeAutospacing="0" w:after="0" w:afterAutospacing="0" w:line="360" w:lineRule="auto"/>
        <w:ind w:left="1800" w:firstLine="185"/>
        <w:textAlignment w:val="baseline"/>
        <w:rPr>
          <w:rStyle w:val="eop"/>
          <w:rFonts w:ascii="Calibri" w:hAnsi="Calibri" w:cs="Calibri"/>
        </w:rPr>
      </w:pPr>
      <w:r w:rsidRPr="202C683C">
        <w:rPr>
          <w:rStyle w:val="normaltextrun"/>
          <w:rFonts w:ascii="Arial" w:hAnsi="Arial" w:cs="Arial"/>
          <w:color w:val="000000" w:themeColor="text1"/>
        </w:rPr>
        <w:t>Outcome 5: Accessibility </w:t>
      </w:r>
      <w:r w:rsidRPr="202C683C">
        <w:rPr>
          <w:rStyle w:val="eop"/>
          <w:rFonts w:ascii="Arial" w:hAnsi="Arial"/>
          <w:color w:val="000000" w:themeColor="text1"/>
        </w:rPr>
        <w:t> </w:t>
      </w:r>
    </w:p>
    <w:p w14:paraId="6E41E7E6" w14:textId="27454118" w:rsidR="202C683C" w:rsidRDefault="202C683C" w:rsidP="202C683C">
      <w:pPr>
        <w:pStyle w:val="paragraph"/>
        <w:numPr>
          <w:ilvl w:val="0"/>
          <w:numId w:val="40"/>
        </w:numPr>
        <w:spacing w:before="0" w:beforeAutospacing="0" w:after="0" w:afterAutospacing="0" w:line="360" w:lineRule="auto"/>
        <w:ind w:left="1800" w:firstLine="185"/>
        <w:rPr>
          <w:rStyle w:val="eop"/>
        </w:rPr>
      </w:pPr>
      <w:r w:rsidRPr="202C683C">
        <w:rPr>
          <w:rStyle w:val="eop"/>
          <w:rFonts w:ascii="Arial" w:hAnsi="Arial"/>
          <w:color w:val="000000" w:themeColor="text1"/>
        </w:rPr>
        <w:t>Outcome 6: Attitudes</w:t>
      </w:r>
    </w:p>
    <w:p w14:paraId="440A7057" w14:textId="5E57EE11" w:rsidR="202C683C" w:rsidRDefault="202C683C" w:rsidP="202C683C">
      <w:pPr>
        <w:pStyle w:val="paragraph"/>
        <w:numPr>
          <w:ilvl w:val="0"/>
          <w:numId w:val="40"/>
        </w:numPr>
        <w:spacing w:before="0" w:beforeAutospacing="0" w:after="0" w:afterAutospacing="0" w:line="360" w:lineRule="auto"/>
        <w:ind w:left="1800" w:firstLine="185"/>
        <w:rPr>
          <w:rStyle w:val="eop"/>
        </w:rPr>
      </w:pPr>
      <w:r w:rsidRPr="202C683C">
        <w:rPr>
          <w:rStyle w:val="eop"/>
          <w:rFonts w:ascii="Arial" w:hAnsi="Arial"/>
          <w:color w:val="000000" w:themeColor="text1"/>
        </w:rPr>
        <w:t>Outcome 7: Choice and Control</w:t>
      </w:r>
    </w:p>
    <w:p w14:paraId="7770031C" w14:textId="2D430D65" w:rsidR="202C683C" w:rsidRDefault="202C683C" w:rsidP="202C683C">
      <w:pPr>
        <w:pStyle w:val="paragraph"/>
        <w:numPr>
          <w:ilvl w:val="0"/>
          <w:numId w:val="40"/>
        </w:numPr>
        <w:spacing w:before="0" w:beforeAutospacing="0" w:after="0" w:afterAutospacing="0" w:line="360" w:lineRule="auto"/>
        <w:ind w:left="1800" w:firstLine="185"/>
      </w:pPr>
      <w:r w:rsidRPr="202C683C">
        <w:rPr>
          <w:rStyle w:val="eop"/>
          <w:rFonts w:ascii="Arial" w:hAnsi="Arial"/>
          <w:color w:val="000000" w:themeColor="text1"/>
        </w:rPr>
        <w:t>Outcome 8: Leadership</w:t>
      </w:r>
    </w:p>
    <w:p w14:paraId="7595FAA5" w14:textId="77777777" w:rsidR="0093546D" w:rsidRDefault="0093546D" w:rsidP="003D7A68">
      <w:pPr>
        <w:pStyle w:val="Heading3"/>
      </w:pPr>
      <w:r w:rsidRPr="2E9F413D">
        <w:t>Wider impact on Disabled People</w:t>
      </w:r>
    </w:p>
    <w:p w14:paraId="04CF032E" w14:textId="295AFF8C" w:rsidR="00936E50" w:rsidRDefault="003D7A68" w:rsidP="0093546D">
      <w:pPr>
        <w:rPr>
          <w:lang w:eastAsia="en-NZ"/>
        </w:rPr>
      </w:pPr>
      <w:r w:rsidRPr="4AD689A0">
        <w:rPr>
          <w:lang w:eastAsia="en-NZ"/>
        </w:rPr>
        <w:t xml:space="preserve">DPA would welcome the adoption of a strengthened disability policy, preferably in the form of a Disability Strategy and Action Plan for </w:t>
      </w:r>
      <w:proofErr w:type="spellStart"/>
      <w:r w:rsidRPr="4AD689A0">
        <w:rPr>
          <w:lang w:eastAsia="en-NZ"/>
        </w:rPr>
        <w:t>Kirikiriroa</w:t>
      </w:r>
      <w:proofErr w:type="spellEnd"/>
      <w:r w:rsidRPr="4AD689A0">
        <w:rPr>
          <w:lang w:eastAsia="en-NZ"/>
        </w:rPr>
        <w:t xml:space="preserve">/Hamilton. If adopted and implemented fully, this would further help to strengthen the inclusion of disabled people in the </w:t>
      </w:r>
      <w:proofErr w:type="spellStart"/>
      <w:r w:rsidRPr="4AD689A0">
        <w:rPr>
          <w:lang w:eastAsia="en-NZ"/>
        </w:rPr>
        <w:t>Kirikiriroa</w:t>
      </w:r>
      <w:proofErr w:type="spellEnd"/>
      <w:r w:rsidRPr="4AD689A0">
        <w:rPr>
          <w:lang w:eastAsia="en-NZ"/>
        </w:rPr>
        <w:t xml:space="preserve"> community.</w:t>
      </w:r>
    </w:p>
    <w:p w14:paraId="04F15966" w14:textId="41113468" w:rsidR="00F624A1" w:rsidRDefault="003E3C38" w:rsidP="4913ED5F">
      <w:pPr>
        <w:pStyle w:val="Heading1"/>
        <w:rPr>
          <w:sz w:val="32"/>
          <w:szCs w:val="32"/>
        </w:rPr>
      </w:pPr>
      <w:r w:rsidRPr="4913ED5F">
        <w:rPr>
          <w:sz w:val="32"/>
          <w:szCs w:val="32"/>
        </w:rPr>
        <w:t>DPA’s recommendations</w:t>
      </w:r>
      <w:r w:rsidR="00A16F28" w:rsidRPr="4913ED5F">
        <w:rPr>
          <w:sz w:val="32"/>
          <w:szCs w:val="32"/>
        </w:rPr>
        <w:t xml:space="preserve"> </w:t>
      </w:r>
    </w:p>
    <w:p w14:paraId="7753D8CA" w14:textId="414D38D3" w:rsidR="008371B2" w:rsidRDefault="00FA784C" w:rsidP="003D7A68">
      <w:pPr>
        <w:rPr>
          <w:rFonts w:cs="Arial"/>
          <w:b/>
          <w:bCs/>
        </w:rPr>
      </w:pPr>
      <w:r w:rsidRPr="4AD689A0">
        <w:rPr>
          <w:rFonts w:cs="Arial"/>
          <w:b/>
          <w:bCs/>
        </w:rPr>
        <w:t>Recommendation 1:</w:t>
      </w:r>
      <w:r w:rsidRPr="4AD689A0">
        <w:rPr>
          <w:rFonts w:cs="Arial"/>
        </w:rPr>
        <w:t xml:space="preserve"> DPA recommends that Council replace the existing Disability Policy with a Disability Strategy and Action Plan, developed in full partnership with the disability community and which would contain a full vision, objectives, and goals for Council to meet based on Te </w:t>
      </w:r>
      <w:proofErr w:type="spellStart"/>
      <w:r w:rsidRPr="4AD689A0">
        <w:rPr>
          <w:rFonts w:cs="Arial"/>
        </w:rPr>
        <w:t>Tiriti</w:t>
      </w:r>
      <w:proofErr w:type="spellEnd"/>
      <w:r w:rsidRPr="4AD689A0">
        <w:rPr>
          <w:rFonts w:cs="Arial"/>
        </w:rPr>
        <w:t xml:space="preserve"> o Waitangi, the UNCRPD and EGL principles. </w:t>
      </w:r>
    </w:p>
    <w:p w14:paraId="2FE6409C" w14:textId="1363AB2F" w:rsidR="00FA784C" w:rsidRPr="00FA784C" w:rsidRDefault="00FA784C" w:rsidP="003D7A68">
      <w:pPr>
        <w:rPr>
          <w:rFonts w:cs="Arial"/>
          <w:b/>
          <w:bCs/>
        </w:rPr>
      </w:pPr>
      <w:r w:rsidRPr="4AD689A0">
        <w:rPr>
          <w:rFonts w:cs="Arial"/>
          <w:b/>
          <w:bCs/>
        </w:rPr>
        <w:t xml:space="preserve">Recommendation 2: </w:t>
      </w:r>
      <w:r w:rsidRPr="4AD689A0">
        <w:rPr>
          <w:rFonts w:cs="Arial"/>
        </w:rPr>
        <w:t>DPA recommends that the Action Plan contain a suite of policy actions based on the Strategy, co-designed by both the disability community and Council, which would be implemented over an agreed timeframe and with appropriate resourcing.</w:t>
      </w:r>
    </w:p>
    <w:p w14:paraId="12A1B847" w14:textId="673BDFCC" w:rsidR="4AD689A0" w:rsidRDefault="4AD689A0" w:rsidP="4AD689A0">
      <w:pPr>
        <w:rPr>
          <w:rFonts w:eastAsia="SimSun" w:cs="Arial"/>
          <w:b/>
          <w:bCs/>
          <w:szCs w:val="24"/>
        </w:rPr>
      </w:pPr>
      <w:r w:rsidRPr="202C683C">
        <w:rPr>
          <w:rFonts w:eastAsia="SimSun" w:cs="Arial"/>
          <w:b/>
          <w:bCs/>
          <w:szCs w:val="24"/>
        </w:rPr>
        <w:lastRenderedPageBreak/>
        <w:t xml:space="preserve">Recommendation 3: </w:t>
      </w:r>
      <w:r w:rsidRPr="202C683C">
        <w:rPr>
          <w:rFonts w:eastAsia="SimSun" w:cs="Arial"/>
          <w:szCs w:val="24"/>
        </w:rPr>
        <w:t>DPA recommends that areas such as, for example, policies on accessibility to transport infrastructure, housing, retail areas, parks and recreational facilities, and footpaths, etc, be un-siloed as part of any new Disability Strategy and that a holistic, cross-impairment approach be taken in this regard.</w:t>
      </w:r>
    </w:p>
    <w:p w14:paraId="2E5E923F" w14:textId="34DA96C0" w:rsidR="202C683C" w:rsidRDefault="202C683C" w:rsidP="202C683C">
      <w:pPr>
        <w:rPr>
          <w:rFonts w:eastAsia="SimSun"/>
          <w:szCs w:val="24"/>
        </w:rPr>
      </w:pPr>
      <w:r w:rsidRPr="202C683C">
        <w:rPr>
          <w:rFonts w:eastAsia="SimSun" w:cs="Arial"/>
          <w:b/>
          <w:bCs/>
          <w:szCs w:val="24"/>
        </w:rPr>
        <w:t>Recommendation 4:</w:t>
      </w:r>
      <w:r w:rsidRPr="202C683C">
        <w:rPr>
          <w:rFonts w:eastAsia="SimSun" w:cs="Arial"/>
          <w:szCs w:val="24"/>
        </w:rPr>
        <w:t xml:space="preserve"> DPA recommends that </w:t>
      </w:r>
      <w:r w:rsidR="0A0C147B" w:rsidRPr="202C683C">
        <w:rPr>
          <w:rFonts w:eastAsia="SimSun"/>
          <w:szCs w:val="24"/>
        </w:rPr>
        <w:t xml:space="preserve">Council should strengthen its commitment to ensuring that all its communications and information are made available in accessible formats including Braille, New Zealand Sign Language (NZSL), Easy Read, large print, captioned </w:t>
      </w:r>
      <w:proofErr w:type="gramStart"/>
      <w:r w:rsidR="0A0C147B" w:rsidRPr="202C683C">
        <w:rPr>
          <w:rFonts w:eastAsia="SimSun"/>
          <w:szCs w:val="24"/>
        </w:rPr>
        <w:t>video</w:t>
      </w:r>
      <w:proofErr w:type="gramEnd"/>
      <w:r w:rsidR="0A0C147B" w:rsidRPr="202C683C">
        <w:rPr>
          <w:rFonts w:eastAsia="SimSun"/>
          <w:szCs w:val="24"/>
        </w:rPr>
        <w:t xml:space="preserve"> and audio within a timeframe agreed upon with the local disability and Deaf communities.</w:t>
      </w:r>
    </w:p>
    <w:p w14:paraId="08DA609A" w14:textId="2D3DDDF5" w:rsidR="202C683C" w:rsidRDefault="202C683C" w:rsidP="202C683C">
      <w:pPr>
        <w:rPr>
          <w:rFonts w:eastAsia="SimSun"/>
          <w:szCs w:val="24"/>
        </w:rPr>
      </w:pPr>
      <w:r w:rsidRPr="202C683C">
        <w:rPr>
          <w:rFonts w:eastAsia="SimSun"/>
          <w:b/>
          <w:bCs/>
          <w:szCs w:val="24"/>
        </w:rPr>
        <w:t>Recommendation 5:</w:t>
      </w:r>
      <w:r w:rsidRPr="202C683C">
        <w:rPr>
          <w:rFonts w:eastAsia="SimSun"/>
          <w:szCs w:val="24"/>
        </w:rPr>
        <w:t xml:space="preserve"> DPA recommends that </w:t>
      </w:r>
      <w:r w:rsidR="0A0C147B" w:rsidRPr="202C683C">
        <w:rPr>
          <w:rFonts w:eastAsia="SimSun"/>
          <w:szCs w:val="24"/>
        </w:rPr>
        <w:t>Council should commit itself to making all its services fully accessible to everyone who uses them within a timeframe agreed upon with the local disability and Deaf communities.</w:t>
      </w:r>
    </w:p>
    <w:p w14:paraId="105409C0" w14:textId="455CCB29" w:rsidR="4AD689A0" w:rsidRDefault="4AD689A0" w:rsidP="4AD689A0">
      <w:pPr>
        <w:rPr>
          <w:rFonts w:eastAsia="SimSun"/>
          <w:b/>
          <w:bCs/>
          <w:szCs w:val="24"/>
        </w:rPr>
      </w:pPr>
      <w:r w:rsidRPr="202C683C">
        <w:rPr>
          <w:rFonts w:eastAsia="SimSun"/>
          <w:b/>
          <w:bCs/>
          <w:szCs w:val="24"/>
        </w:rPr>
        <w:t xml:space="preserve">Recommendation 6: </w:t>
      </w:r>
      <w:r w:rsidRPr="202C683C">
        <w:rPr>
          <w:rFonts w:eastAsia="SimSun"/>
          <w:szCs w:val="24"/>
        </w:rPr>
        <w:t xml:space="preserve">DPA recommends that a single disability advisory body be retained by council based on representation from all impairment groups, namely, Deaf and hard-of-hearing, mobility impaired, </w:t>
      </w:r>
      <w:proofErr w:type="gramStart"/>
      <w:r w:rsidRPr="202C683C">
        <w:rPr>
          <w:rFonts w:eastAsia="SimSun"/>
          <w:szCs w:val="24"/>
        </w:rPr>
        <w:t>blind</w:t>
      </w:r>
      <w:proofErr w:type="gramEnd"/>
      <w:r w:rsidRPr="202C683C">
        <w:rPr>
          <w:rFonts w:eastAsia="SimSun"/>
          <w:szCs w:val="24"/>
        </w:rPr>
        <w:t xml:space="preserve"> and low vision, neurodiverse, psychosocial disability/mental distress and age related.</w:t>
      </w:r>
    </w:p>
    <w:p w14:paraId="796C516E" w14:textId="63BF541D" w:rsidR="4AD689A0" w:rsidRDefault="4AD689A0" w:rsidP="4AD689A0">
      <w:pPr>
        <w:rPr>
          <w:rFonts w:eastAsia="SimSun"/>
          <w:b/>
          <w:bCs/>
          <w:szCs w:val="24"/>
        </w:rPr>
      </w:pPr>
      <w:r w:rsidRPr="202C683C">
        <w:rPr>
          <w:rFonts w:eastAsia="SimSun"/>
          <w:b/>
          <w:bCs/>
          <w:szCs w:val="24"/>
        </w:rPr>
        <w:t xml:space="preserve">Recommendation 7: </w:t>
      </w:r>
      <w:r w:rsidRPr="202C683C">
        <w:rPr>
          <w:rFonts w:eastAsia="SimSun"/>
          <w:szCs w:val="24"/>
        </w:rPr>
        <w:t>DPA recommends that any Disability Strategy and Action Plan be fully resourced and supported by all levels of Council.</w:t>
      </w:r>
    </w:p>
    <w:p w14:paraId="204999BB" w14:textId="2C490BAC" w:rsidR="008F5E0A" w:rsidRDefault="008F5E0A" w:rsidP="4913ED5F">
      <w:pPr>
        <w:pStyle w:val="Heading1"/>
        <w:rPr>
          <w:sz w:val="32"/>
          <w:szCs w:val="32"/>
        </w:rPr>
      </w:pPr>
      <w:r w:rsidRPr="4913ED5F">
        <w:rPr>
          <w:sz w:val="32"/>
          <w:szCs w:val="32"/>
        </w:rPr>
        <w:t>Conclusion</w:t>
      </w:r>
    </w:p>
    <w:p w14:paraId="1D487876" w14:textId="36D3D4B2" w:rsidR="008F5E0A" w:rsidRPr="003D7A68" w:rsidRDefault="008F5E0A" w:rsidP="4913ED5F">
      <w:pPr>
        <w:rPr>
          <w:b/>
          <w:bCs/>
        </w:rPr>
      </w:pPr>
      <w:r w:rsidRPr="4913ED5F">
        <w:rPr>
          <w:rFonts w:cs="Arial"/>
        </w:rPr>
        <w:t xml:space="preserve">DPA believes that the review of the existing Disability Policy is timely. At a time when the EGL principles which have been partially pioneered in the Waikato are about to be rolled out nationwide, we would like to see </w:t>
      </w:r>
      <w:proofErr w:type="spellStart"/>
      <w:r w:rsidR="003D7A68" w:rsidRPr="4913ED5F">
        <w:rPr>
          <w:lang w:eastAsia="en-NZ"/>
        </w:rPr>
        <w:t>Kirikiriroa</w:t>
      </w:r>
      <w:proofErr w:type="spellEnd"/>
      <w:r w:rsidR="003D7A68" w:rsidRPr="4913ED5F">
        <w:rPr>
          <w:lang w:eastAsia="en-NZ"/>
        </w:rPr>
        <w:t>/Hamilton</w:t>
      </w:r>
      <w:r w:rsidR="4913ED5F" w:rsidRPr="4913ED5F">
        <w:rPr>
          <w:rFonts w:cs="Arial"/>
        </w:rPr>
        <w:t xml:space="preserve"> </w:t>
      </w:r>
      <w:r w:rsidRPr="4913ED5F">
        <w:rPr>
          <w:rFonts w:cs="Arial"/>
        </w:rPr>
        <w:t xml:space="preserve">be a leader in adopting a disability strategy and policy which aims for the full inclusion of all disabled people in the </w:t>
      </w:r>
      <w:proofErr w:type="spellStart"/>
      <w:r w:rsidR="003D7A68" w:rsidRPr="4913ED5F">
        <w:rPr>
          <w:lang w:eastAsia="en-NZ"/>
        </w:rPr>
        <w:t>Kirikiriroa</w:t>
      </w:r>
      <w:proofErr w:type="spellEnd"/>
      <w:r w:rsidR="003D7A68" w:rsidRPr="4913ED5F">
        <w:rPr>
          <w:lang w:eastAsia="en-NZ"/>
        </w:rPr>
        <w:t xml:space="preserve"> community</w:t>
      </w:r>
      <w:r w:rsidRPr="4913ED5F">
        <w:rPr>
          <w:rFonts w:cs="Arial"/>
        </w:rPr>
        <w:t>. Indeed, the wider community has had a lot to learn from what has happened with disabled people in the Waikato and we would like to see Hamilton City Council work in partnership with the disability community in the region to take bolder steps forward towards building a community which is both welcoming and accepting of everyone.</w:t>
      </w:r>
    </w:p>
    <w:sectPr w:rsidR="008F5E0A" w:rsidRPr="003D7A68" w:rsidSect="00634AEC">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DDD3" w14:textId="77777777" w:rsidR="003F19DE" w:rsidRDefault="003F19DE" w:rsidP="00634AEC">
      <w:pPr>
        <w:spacing w:after="0" w:line="240" w:lineRule="auto"/>
      </w:pPr>
      <w:r>
        <w:separator/>
      </w:r>
    </w:p>
  </w:endnote>
  <w:endnote w:type="continuationSeparator" w:id="0">
    <w:p w14:paraId="6B87C0FD" w14:textId="77777777" w:rsidR="003F19DE" w:rsidRDefault="003F19DE" w:rsidP="00634AEC">
      <w:pPr>
        <w:spacing w:after="0" w:line="240" w:lineRule="auto"/>
      </w:pPr>
      <w:r>
        <w:continuationSeparator/>
      </w:r>
    </w:p>
  </w:endnote>
  <w:endnote w:type="continuationNotice" w:id="1">
    <w:p w14:paraId="71F54874" w14:textId="77777777" w:rsidR="003F19DE" w:rsidRDefault="003F1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rsidP="000C1558">
    <w:pPr>
      <w:pStyle w:val="Footer"/>
    </w:pPr>
    <w:r>
      <w:rPr>
        <w:noProof/>
        <w:lang w:eastAsia="en-NZ"/>
      </w:rPr>
      <w:drawing>
        <wp:inline distT="0" distB="0" distL="0" distR="0" wp14:anchorId="0F2BB3AF" wp14:editId="2E2830D5">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DFB7" w14:textId="77777777" w:rsidR="003F19DE" w:rsidRDefault="003F19DE" w:rsidP="00634AEC">
      <w:pPr>
        <w:spacing w:after="0" w:line="240" w:lineRule="auto"/>
      </w:pPr>
      <w:r>
        <w:separator/>
      </w:r>
    </w:p>
  </w:footnote>
  <w:footnote w:type="continuationSeparator" w:id="0">
    <w:p w14:paraId="36F89A16" w14:textId="77777777" w:rsidR="003F19DE" w:rsidRDefault="003F19DE" w:rsidP="00634AEC">
      <w:pPr>
        <w:spacing w:after="0" w:line="240" w:lineRule="auto"/>
      </w:pPr>
      <w:r>
        <w:continuationSeparator/>
      </w:r>
    </w:p>
  </w:footnote>
  <w:footnote w:type="continuationNotice" w:id="1">
    <w:p w14:paraId="6E9915FB" w14:textId="77777777" w:rsidR="003F19DE" w:rsidRDefault="003F1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428164960" textId="2022759309" start="403" length="10" invalidationStart="403" invalidationLength="10" id="O7Cj8NHY"/>
    <int:ParagraphRange paragraphId="1888993333" textId="1791218582" start="560" length="10" invalidationStart="560" invalidationLength="10" id="BNaFZfLf"/>
    <int:ParagraphRange paragraphId="549039027" textId="678140066" start="16" length="11" invalidationStart="16" invalidationLength="11" id="Cic7CPIM"/>
  </int:Manifest>
  <int:Observations>
    <int:Content id="O7Cj8NHY">
      <int:Rejection type="LegacyProofing"/>
    </int:Content>
    <int:Content id="BNaFZfLf">
      <int:Rejection type="LegacyProofing"/>
    </int:Content>
    <int:Content id="Cic7CP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2911185"/>
    <w:multiLevelType w:val="hybridMultilevel"/>
    <w:tmpl w:val="17964E34"/>
    <w:lvl w:ilvl="0" w:tplc="930A5098">
      <w:start w:val="1"/>
      <w:numFmt w:val="decimal"/>
      <w:lvlText w:val="%1."/>
      <w:lvlJc w:val="left"/>
      <w:pPr>
        <w:ind w:left="720" w:hanging="360"/>
      </w:pPr>
      <w:rPr>
        <w:rFonts w:ascii="Calibri" w:hAnsi="Calibri" w:cs="Calibri" w:hint="default"/>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5D01A5B"/>
    <w:multiLevelType w:val="hybridMultilevel"/>
    <w:tmpl w:val="ADDAF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C17F83"/>
    <w:multiLevelType w:val="multilevel"/>
    <w:tmpl w:val="311C6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F46831"/>
    <w:multiLevelType w:val="hybridMultilevel"/>
    <w:tmpl w:val="FFEEE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B40D2C"/>
    <w:multiLevelType w:val="hybridMultilevel"/>
    <w:tmpl w:val="E28C9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1D4046"/>
    <w:multiLevelType w:val="hybridMultilevel"/>
    <w:tmpl w:val="12468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890202"/>
    <w:multiLevelType w:val="hybridMultilevel"/>
    <w:tmpl w:val="652CBCC6"/>
    <w:lvl w:ilvl="0" w:tplc="8F40F4A4">
      <w:start w:val="1"/>
      <w:numFmt w:val="bullet"/>
      <w:lvlText w:val=""/>
      <w:lvlJc w:val="left"/>
      <w:pPr>
        <w:ind w:left="720" w:hanging="360"/>
      </w:pPr>
      <w:rPr>
        <w:rFonts w:ascii="Symbol" w:hAnsi="Symbol" w:hint="default"/>
      </w:rPr>
    </w:lvl>
    <w:lvl w:ilvl="1" w:tplc="E2BA9A8A">
      <w:start w:val="1"/>
      <w:numFmt w:val="bullet"/>
      <w:lvlText w:val="o"/>
      <w:lvlJc w:val="left"/>
      <w:pPr>
        <w:ind w:left="1440" w:hanging="360"/>
      </w:pPr>
      <w:rPr>
        <w:rFonts w:ascii="Courier New" w:hAnsi="Courier New" w:hint="default"/>
      </w:rPr>
    </w:lvl>
    <w:lvl w:ilvl="2" w:tplc="4732D9F2">
      <w:start w:val="1"/>
      <w:numFmt w:val="bullet"/>
      <w:lvlText w:val=""/>
      <w:lvlJc w:val="left"/>
      <w:pPr>
        <w:ind w:left="2160" w:hanging="360"/>
      </w:pPr>
      <w:rPr>
        <w:rFonts w:ascii="Wingdings" w:hAnsi="Wingdings" w:hint="default"/>
      </w:rPr>
    </w:lvl>
    <w:lvl w:ilvl="3" w:tplc="949004FE">
      <w:start w:val="1"/>
      <w:numFmt w:val="bullet"/>
      <w:lvlText w:val=""/>
      <w:lvlJc w:val="left"/>
      <w:pPr>
        <w:ind w:left="2880" w:hanging="360"/>
      </w:pPr>
      <w:rPr>
        <w:rFonts w:ascii="Symbol" w:hAnsi="Symbol" w:hint="default"/>
      </w:rPr>
    </w:lvl>
    <w:lvl w:ilvl="4" w:tplc="D7EE71C8">
      <w:start w:val="1"/>
      <w:numFmt w:val="bullet"/>
      <w:lvlText w:val="o"/>
      <w:lvlJc w:val="left"/>
      <w:pPr>
        <w:ind w:left="3600" w:hanging="360"/>
      </w:pPr>
      <w:rPr>
        <w:rFonts w:ascii="Courier New" w:hAnsi="Courier New" w:hint="default"/>
      </w:rPr>
    </w:lvl>
    <w:lvl w:ilvl="5" w:tplc="7FE4C9A6">
      <w:start w:val="1"/>
      <w:numFmt w:val="bullet"/>
      <w:lvlText w:val=""/>
      <w:lvlJc w:val="left"/>
      <w:pPr>
        <w:ind w:left="4320" w:hanging="360"/>
      </w:pPr>
      <w:rPr>
        <w:rFonts w:ascii="Wingdings" w:hAnsi="Wingdings" w:hint="default"/>
      </w:rPr>
    </w:lvl>
    <w:lvl w:ilvl="6" w:tplc="85FC88A4">
      <w:start w:val="1"/>
      <w:numFmt w:val="bullet"/>
      <w:lvlText w:val=""/>
      <w:lvlJc w:val="left"/>
      <w:pPr>
        <w:ind w:left="5040" w:hanging="360"/>
      </w:pPr>
      <w:rPr>
        <w:rFonts w:ascii="Symbol" w:hAnsi="Symbol" w:hint="default"/>
      </w:rPr>
    </w:lvl>
    <w:lvl w:ilvl="7" w:tplc="66A07998">
      <w:start w:val="1"/>
      <w:numFmt w:val="bullet"/>
      <w:lvlText w:val="o"/>
      <w:lvlJc w:val="left"/>
      <w:pPr>
        <w:ind w:left="5760" w:hanging="360"/>
      </w:pPr>
      <w:rPr>
        <w:rFonts w:ascii="Courier New" w:hAnsi="Courier New" w:hint="default"/>
      </w:rPr>
    </w:lvl>
    <w:lvl w:ilvl="8" w:tplc="6218BFE4">
      <w:start w:val="1"/>
      <w:numFmt w:val="bullet"/>
      <w:lvlText w:val=""/>
      <w:lvlJc w:val="left"/>
      <w:pPr>
        <w:ind w:left="6480" w:hanging="360"/>
      </w:pPr>
      <w:rPr>
        <w:rFonts w:ascii="Wingdings" w:hAnsi="Wingdings" w:hint="default"/>
      </w:rPr>
    </w:lvl>
  </w:abstractNum>
  <w:abstractNum w:abstractNumId="11" w15:restartNumberingAfterBreak="0">
    <w:nsid w:val="151337F3"/>
    <w:multiLevelType w:val="hybridMultilevel"/>
    <w:tmpl w:val="33D6E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D736BC"/>
    <w:multiLevelType w:val="hybridMultilevel"/>
    <w:tmpl w:val="0F8CF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A22ED4"/>
    <w:multiLevelType w:val="hybridMultilevel"/>
    <w:tmpl w:val="6A188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A00961"/>
    <w:multiLevelType w:val="hybridMultilevel"/>
    <w:tmpl w:val="239C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E7638D"/>
    <w:multiLevelType w:val="hybridMultilevel"/>
    <w:tmpl w:val="E29898C0"/>
    <w:lvl w:ilvl="0" w:tplc="6BB464DC">
      <w:numFmt w:val="bullet"/>
      <w:lvlText w:val="•"/>
      <w:lvlJc w:val="left"/>
      <w:pPr>
        <w:ind w:left="1080" w:hanging="72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E25819"/>
    <w:multiLevelType w:val="hybridMultilevel"/>
    <w:tmpl w:val="0F28A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0457E3"/>
    <w:multiLevelType w:val="multilevel"/>
    <w:tmpl w:val="E8ACC4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9A0E03"/>
    <w:multiLevelType w:val="hybridMultilevel"/>
    <w:tmpl w:val="7286D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7932BA"/>
    <w:multiLevelType w:val="hybridMultilevel"/>
    <w:tmpl w:val="9086F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AF13A7"/>
    <w:multiLevelType w:val="hybridMultilevel"/>
    <w:tmpl w:val="1F36D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8D82517"/>
    <w:multiLevelType w:val="multilevel"/>
    <w:tmpl w:val="29748F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B11D94"/>
    <w:multiLevelType w:val="hybridMultilevel"/>
    <w:tmpl w:val="FBB86F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C7F3E67"/>
    <w:multiLevelType w:val="hybridMultilevel"/>
    <w:tmpl w:val="76528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FC673D2"/>
    <w:multiLevelType w:val="hybridMultilevel"/>
    <w:tmpl w:val="12B04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15:restartNumberingAfterBreak="0">
    <w:nsid w:val="718676AF"/>
    <w:multiLevelType w:val="hybridMultilevel"/>
    <w:tmpl w:val="F1D86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937712"/>
    <w:multiLevelType w:val="multilevel"/>
    <w:tmpl w:val="613A63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45668B"/>
    <w:multiLevelType w:val="hybridMultilevel"/>
    <w:tmpl w:val="7EAA9FC2"/>
    <w:lvl w:ilvl="0" w:tplc="79866644">
      <w:start w:val="1"/>
      <w:numFmt w:val="bullet"/>
      <w:lvlText w:val=""/>
      <w:lvlJc w:val="left"/>
      <w:pPr>
        <w:ind w:left="720" w:hanging="360"/>
      </w:pPr>
      <w:rPr>
        <w:rFonts w:ascii="Symbol" w:hAnsi="Symbol" w:hint="default"/>
      </w:rPr>
    </w:lvl>
    <w:lvl w:ilvl="1" w:tplc="B352FFFC">
      <w:start w:val="1"/>
      <w:numFmt w:val="bullet"/>
      <w:lvlText w:val="o"/>
      <w:lvlJc w:val="left"/>
      <w:pPr>
        <w:ind w:left="1440" w:hanging="360"/>
      </w:pPr>
      <w:rPr>
        <w:rFonts w:ascii="Courier New" w:hAnsi="Courier New" w:hint="default"/>
      </w:rPr>
    </w:lvl>
    <w:lvl w:ilvl="2" w:tplc="FA8EE51E">
      <w:start w:val="1"/>
      <w:numFmt w:val="bullet"/>
      <w:lvlText w:val=""/>
      <w:lvlJc w:val="left"/>
      <w:pPr>
        <w:ind w:left="2160" w:hanging="360"/>
      </w:pPr>
      <w:rPr>
        <w:rFonts w:ascii="Wingdings" w:hAnsi="Wingdings" w:hint="default"/>
      </w:rPr>
    </w:lvl>
    <w:lvl w:ilvl="3" w:tplc="48CC5244">
      <w:start w:val="1"/>
      <w:numFmt w:val="bullet"/>
      <w:lvlText w:val=""/>
      <w:lvlJc w:val="left"/>
      <w:pPr>
        <w:ind w:left="2880" w:hanging="360"/>
      </w:pPr>
      <w:rPr>
        <w:rFonts w:ascii="Symbol" w:hAnsi="Symbol" w:hint="default"/>
      </w:rPr>
    </w:lvl>
    <w:lvl w:ilvl="4" w:tplc="7B42138C">
      <w:start w:val="1"/>
      <w:numFmt w:val="bullet"/>
      <w:lvlText w:val="o"/>
      <w:lvlJc w:val="left"/>
      <w:pPr>
        <w:ind w:left="3600" w:hanging="360"/>
      </w:pPr>
      <w:rPr>
        <w:rFonts w:ascii="Courier New" w:hAnsi="Courier New" w:hint="default"/>
      </w:rPr>
    </w:lvl>
    <w:lvl w:ilvl="5" w:tplc="576C39B6">
      <w:start w:val="1"/>
      <w:numFmt w:val="bullet"/>
      <w:lvlText w:val=""/>
      <w:lvlJc w:val="left"/>
      <w:pPr>
        <w:ind w:left="4320" w:hanging="360"/>
      </w:pPr>
      <w:rPr>
        <w:rFonts w:ascii="Wingdings" w:hAnsi="Wingdings" w:hint="default"/>
      </w:rPr>
    </w:lvl>
    <w:lvl w:ilvl="6" w:tplc="52C24458">
      <w:start w:val="1"/>
      <w:numFmt w:val="bullet"/>
      <w:lvlText w:val=""/>
      <w:lvlJc w:val="left"/>
      <w:pPr>
        <w:ind w:left="5040" w:hanging="360"/>
      </w:pPr>
      <w:rPr>
        <w:rFonts w:ascii="Symbol" w:hAnsi="Symbol" w:hint="default"/>
      </w:rPr>
    </w:lvl>
    <w:lvl w:ilvl="7" w:tplc="60AE5DCE">
      <w:start w:val="1"/>
      <w:numFmt w:val="bullet"/>
      <w:lvlText w:val="o"/>
      <w:lvlJc w:val="left"/>
      <w:pPr>
        <w:ind w:left="5760" w:hanging="360"/>
      </w:pPr>
      <w:rPr>
        <w:rFonts w:ascii="Courier New" w:hAnsi="Courier New" w:hint="default"/>
      </w:rPr>
    </w:lvl>
    <w:lvl w:ilvl="8" w:tplc="185837E0">
      <w:start w:val="1"/>
      <w:numFmt w:val="bullet"/>
      <w:lvlText w:val=""/>
      <w:lvlJc w:val="left"/>
      <w:pPr>
        <w:ind w:left="6480" w:hanging="360"/>
      </w:pPr>
      <w:rPr>
        <w:rFonts w:ascii="Wingdings" w:hAnsi="Wingdings" w:hint="default"/>
      </w:rPr>
    </w:lvl>
  </w:abstractNum>
  <w:abstractNum w:abstractNumId="3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4463240">
    <w:abstractNumId w:val="10"/>
  </w:num>
  <w:num w:numId="2" w16cid:durableId="1009454782">
    <w:abstractNumId w:val="37"/>
  </w:num>
  <w:num w:numId="3" w16cid:durableId="1861316554">
    <w:abstractNumId w:val="5"/>
  </w:num>
  <w:num w:numId="4" w16cid:durableId="1508206090">
    <w:abstractNumId w:val="19"/>
  </w:num>
  <w:num w:numId="5" w16cid:durableId="1858273296">
    <w:abstractNumId w:val="22"/>
  </w:num>
  <w:num w:numId="6" w16cid:durableId="1564099429">
    <w:abstractNumId w:val="9"/>
  </w:num>
  <w:num w:numId="7" w16cid:durableId="1701973486">
    <w:abstractNumId w:val="38"/>
  </w:num>
  <w:num w:numId="8" w16cid:durableId="643125272">
    <w:abstractNumId w:val="12"/>
  </w:num>
  <w:num w:numId="9" w16cid:durableId="1967467533">
    <w:abstractNumId w:val="25"/>
  </w:num>
  <w:num w:numId="10" w16cid:durableId="111175814">
    <w:abstractNumId w:val="31"/>
  </w:num>
  <w:num w:numId="11" w16cid:durableId="153113776">
    <w:abstractNumId w:val="23"/>
  </w:num>
  <w:num w:numId="12" w16cid:durableId="1505437173">
    <w:abstractNumId w:val="36"/>
  </w:num>
  <w:num w:numId="13" w16cid:durableId="1030641326">
    <w:abstractNumId w:val="35"/>
  </w:num>
  <w:num w:numId="14" w16cid:durableId="1634169118">
    <w:abstractNumId w:val="0"/>
  </w:num>
  <w:num w:numId="15" w16cid:durableId="1573930709">
    <w:abstractNumId w:val="32"/>
  </w:num>
  <w:num w:numId="16" w16cid:durableId="818423">
    <w:abstractNumId w:val="20"/>
  </w:num>
  <w:num w:numId="17" w16cid:durableId="224033161">
    <w:abstractNumId w:val="1"/>
  </w:num>
  <w:num w:numId="18" w16cid:durableId="988556522">
    <w:abstractNumId w:val="14"/>
  </w:num>
  <w:num w:numId="19" w16cid:durableId="991985331">
    <w:abstractNumId w:val="28"/>
  </w:num>
  <w:num w:numId="20" w16cid:durableId="1351377497">
    <w:abstractNumId w:val="21"/>
  </w:num>
  <w:num w:numId="21" w16cid:durableId="1280141789">
    <w:abstractNumId w:val="17"/>
  </w:num>
  <w:num w:numId="22" w16cid:durableId="1192188689">
    <w:abstractNumId w:val="15"/>
  </w:num>
  <w:num w:numId="23" w16cid:durableId="1734349596">
    <w:abstractNumId w:val="11"/>
  </w:num>
  <w:num w:numId="24" w16cid:durableId="2051803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4872347">
    <w:abstractNumId w:val="2"/>
  </w:num>
  <w:num w:numId="26" w16cid:durableId="520241508">
    <w:abstractNumId w:val="29"/>
  </w:num>
  <w:num w:numId="27" w16cid:durableId="793407144">
    <w:abstractNumId w:val="26"/>
  </w:num>
  <w:num w:numId="28" w16cid:durableId="1742412714">
    <w:abstractNumId w:val="13"/>
  </w:num>
  <w:num w:numId="29" w16cid:durableId="41026874">
    <w:abstractNumId w:val="34"/>
  </w:num>
  <w:num w:numId="30" w16cid:durableId="401760675">
    <w:abstractNumId w:val="6"/>
  </w:num>
  <w:num w:numId="31" w16cid:durableId="1861041385">
    <w:abstractNumId w:val="3"/>
  </w:num>
  <w:num w:numId="32" w16cid:durableId="1415929397">
    <w:abstractNumId w:val="16"/>
  </w:num>
  <w:num w:numId="33" w16cid:durableId="1704817178">
    <w:abstractNumId w:val="7"/>
  </w:num>
  <w:num w:numId="34" w16cid:durableId="1874999109">
    <w:abstractNumId w:val="33"/>
  </w:num>
  <w:num w:numId="35" w16cid:durableId="1702776072">
    <w:abstractNumId w:val="8"/>
  </w:num>
  <w:num w:numId="36" w16cid:durableId="1169295431">
    <w:abstractNumId w:val="30"/>
  </w:num>
  <w:num w:numId="37" w16cid:durableId="1022172821">
    <w:abstractNumId w:val="24"/>
  </w:num>
  <w:num w:numId="38" w16cid:durableId="596905672">
    <w:abstractNumId w:val="27"/>
  </w:num>
  <w:num w:numId="39" w16cid:durableId="1162310819">
    <w:abstractNumId w:val="18"/>
  </w:num>
  <w:num w:numId="40" w16cid:durableId="1954021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F19"/>
    <w:rsid w:val="00003F52"/>
    <w:rsid w:val="00004CC5"/>
    <w:rsid w:val="000059CC"/>
    <w:rsid w:val="00005A23"/>
    <w:rsid w:val="00005E8B"/>
    <w:rsid w:val="00011D2A"/>
    <w:rsid w:val="00012095"/>
    <w:rsid w:val="00013645"/>
    <w:rsid w:val="00015BBD"/>
    <w:rsid w:val="0002185B"/>
    <w:rsid w:val="00021C9D"/>
    <w:rsid w:val="000230E8"/>
    <w:rsid w:val="00023CFD"/>
    <w:rsid w:val="00023E73"/>
    <w:rsid w:val="00024DFB"/>
    <w:rsid w:val="000257F0"/>
    <w:rsid w:val="000259FB"/>
    <w:rsid w:val="00025C4A"/>
    <w:rsid w:val="00026627"/>
    <w:rsid w:val="0003167A"/>
    <w:rsid w:val="000317D2"/>
    <w:rsid w:val="00032149"/>
    <w:rsid w:val="00032EBD"/>
    <w:rsid w:val="000347E5"/>
    <w:rsid w:val="00036320"/>
    <w:rsid w:val="000369FF"/>
    <w:rsid w:val="00037B2E"/>
    <w:rsid w:val="00041659"/>
    <w:rsid w:val="00042C1D"/>
    <w:rsid w:val="00042E13"/>
    <w:rsid w:val="00044DA7"/>
    <w:rsid w:val="0004769F"/>
    <w:rsid w:val="00047D50"/>
    <w:rsid w:val="000514E9"/>
    <w:rsid w:val="00052EC8"/>
    <w:rsid w:val="000533B3"/>
    <w:rsid w:val="00053C52"/>
    <w:rsid w:val="00055D08"/>
    <w:rsid w:val="000600B6"/>
    <w:rsid w:val="0006463E"/>
    <w:rsid w:val="00064DD0"/>
    <w:rsid w:val="00064FCB"/>
    <w:rsid w:val="000653D7"/>
    <w:rsid w:val="000664B3"/>
    <w:rsid w:val="0006652F"/>
    <w:rsid w:val="000712EC"/>
    <w:rsid w:val="000729F5"/>
    <w:rsid w:val="0008009B"/>
    <w:rsid w:val="00084751"/>
    <w:rsid w:val="000873AB"/>
    <w:rsid w:val="000915F1"/>
    <w:rsid w:val="00092DF9"/>
    <w:rsid w:val="000938CF"/>
    <w:rsid w:val="00094E98"/>
    <w:rsid w:val="000A0387"/>
    <w:rsid w:val="000A33E1"/>
    <w:rsid w:val="000A5E51"/>
    <w:rsid w:val="000B0240"/>
    <w:rsid w:val="000B06D1"/>
    <w:rsid w:val="000B16ED"/>
    <w:rsid w:val="000B1D28"/>
    <w:rsid w:val="000B23EB"/>
    <w:rsid w:val="000B4BB3"/>
    <w:rsid w:val="000B5371"/>
    <w:rsid w:val="000B6203"/>
    <w:rsid w:val="000B68D8"/>
    <w:rsid w:val="000B6D0C"/>
    <w:rsid w:val="000B7760"/>
    <w:rsid w:val="000C1558"/>
    <w:rsid w:val="000C1A1F"/>
    <w:rsid w:val="000C2A3A"/>
    <w:rsid w:val="000C4A06"/>
    <w:rsid w:val="000C61B9"/>
    <w:rsid w:val="000C7A0C"/>
    <w:rsid w:val="000D06B3"/>
    <w:rsid w:val="000D2409"/>
    <w:rsid w:val="000D3D39"/>
    <w:rsid w:val="000D4197"/>
    <w:rsid w:val="000D6500"/>
    <w:rsid w:val="000D6775"/>
    <w:rsid w:val="000D67DA"/>
    <w:rsid w:val="000E0083"/>
    <w:rsid w:val="000E1FC1"/>
    <w:rsid w:val="000E691F"/>
    <w:rsid w:val="000E6B6D"/>
    <w:rsid w:val="000E7449"/>
    <w:rsid w:val="000F611C"/>
    <w:rsid w:val="000F6EA3"/>
    <w:rsid w:val="000F756D"/>
    <w:rsid w:val="000F7EFA"/>
    <w:rsid w:val="001008BA"/>
    <w:rsid w:val="00101B94"/>
    <w:rsid w:val="00102D45"/>
    <w:rsid w:val="001037B2"/>
    <w:rsid w:val="00105328"/>
    <w:rsid w:val="00105663"/>
    <w:rsid w:val="00106CD8"/>
    <w:rsid w:val="00107484"/>
    <w:rsid w:val="00112AF3"/>
    <w:rsid w:val="001157C6"/>
    <w:rsid w:val="00115C9C"/>
    <w:rsid w:val="00117208"/>
    <w:rsid w:val="00121636"/>
    <w:rsid w:val="00121FC7"/>
    <w:rsid w:val="00123ACE"/>
    <w:rsid w:val="00127BD9"/>
    <w:rsid w:val="001329D0"/>
    <w:rsid w:val="00133092"/>
    <w:rsid w:val="001345CD"/>
    <w:rsid w:val="0013554C"/>
    <w:rsid w:val="0013599E"/>
    <w:rsid w:val="00143FEB"/>
    <w:rsid w:val="00146BD1"/>
    <w:rsid w:val="00152526"/>
    <w:rsid w:val="00152EB3"/>
    <w:rsid w:val="00156E7E"/>
    <w:rsid w:val="00160663"/>
    <w:rsid w:val="0016276E"/>
    <w:rsid w:val="00162C7A"/>
    <w:rsid w:val="00166523"/>
    <w:rsid w:val="00167345"/>
    <w:rsid w:val="0017608E"/>
    <w:rsid w:val="001804EE"/>
    <w:rsid w:val="001838E1"/>
    <w:rsid w:val="001920CA"/>
    <w:rsid w:val="00194E28"/>
    <w:rsid w:val="00195489"/>
    <w:rsid w:val="00196789"/>
    <w:rsid w:val="001A3927"/>
    <w:rsid w:val="001A63C9"/>
    <w:rsid w:val="001B015C"/>
    <w:rsid w:val="001B4EE2"/>
    <w:rsid w:val="001B619C"/>
    <w:rsid w:val="001B734D"/>
    <w:rsid w:val="001C0434"/>
    <w:rsid w:val="001C081B"/>
    <w:rsid w:val="001C0FC5"/>
    <w:rsid w:val="001C43A6"/>
    <w:rsid w:val="001C47FB"/>
    <w:rsid w:val="001C5168"/>
    <w:rsid w:val="001D11DD"/>
    <w:rsid w:val="001D14EB"/>
    <w:rsid w:val="001D1607"/>
    <w:rsid w:val="001D29F1"/>
    <w:rsid w:val="001D4E17"/>
    <w:rsid w:val="001D5590"/>
    <w:rsid w:val="001D61A5"/>
    <w:rsid w:val="001E0B44"/>
    <w:rsid w:val="001E3F49"/>
    <w:rsid w:val="001F4B2A"/>
    <w:rsid w:val="001F4EFD"/>
    <w:rsid w:val="001F6D3E"/>
    <w:rsid w:val="00201D02"/>
    <w:rsid w:val="00202B74"/>
    <w:rsid w:val="00203504"/>
    <w:rsid w:val="00206C29"/>
    <w:rsid w:val="0021027C"/>
    <w:rsid w:val="002107AF"/>
    <w:rsid w:val="00213391"/>
    <w:rsid w:val="00216C1C"/>
    <w:rsid w:val="00217F91"/>
    <w:rsid w:val="002202DB"/>
    <w:rsid w:val="00224956"/>
    <w:rsid w:val="00224E3B"/>
    <w:rsid w:val="00230F8F"/>
    <w:rsid w:val="0023146D"/>
    <w:rsid w:val="002315E8"/>
    <w:rsid w:val="002318A0"/>
    <w:rsid w:val="00232796"/>
    <w:rsid w:val="00234512"/>
    <w:rsid w:val="00235C58"/>
    <w:rsid w:val="00235EA9"/>
    <w:rsid w:val="002422C5"/>
    <w:rsid w:val="002438BD"/>
    <w:rsid w:val="0025050F"/>
    <w:rsid w:val="0025194E"/>
    <w:rsid w:val="00251C3F"/>
    <w:rsid w:val="00252078"/>
    <w:rsid w:val="002525A4"/>
    <w:rsid w:val="00252A79"/>
    <w:rsid w:val="00253FF7"/>
    <w:rsid w:val="00255576"/>
    <w:rsid w:val="002606A8"/>
    <w:rsid w:val="0026201F"/>
    <w:rsid w:val="00262F88"/>
    <w:rsid w:val="00271ACF"/>
    <w:rsid w:val="00275380"/>
    <w:rsid w:val="002803F0"/>
    <w:rsid w:val="00280434"/>
    <w:rsid w:val="0028046E"/>
    <w:rsid w:val="00281923"/>
    <w:rsid w:val="00281FE6"/>
    <w:rsid w:val="002820C4"/>
    <w:rsid w:val="00282154"/>
    <w:rsid w:val="0028245C"/>
    <w:rsid w:val="00284CE7"/>
    <w:rsid w:val="00285D69"/>
    <w:rsid w:val="00290D65"/>
    <w:rsid w:val="00292F1F"/>
    <w:rsid w:val="00293D43"/>
    <w:rsid w:val="002955BC"/>
    <w:rsid w:val="0029717B"/>
    <w:rsid w:val="002A0FEE"/>
    <w:rsid w:val="002A1556"/>
    <w:rsid w:val="002A470C"/>
    <w:rsid w:val="002A5334"/>
    <w:rsid w:val="002B2B98"/>
    <w:rsid w:val="002B2FCD"/>
    <w:rsid w:val="002B35A3"/>
    <w:rsid w:val="002B4AA9"/>
    <w:rsid w:val="002B4E40"/>
    <w:rsid w:val="002B5242"/>
    <w:rsid w:val="002B61C8"/>
    <w:rsid w:val="002B7ECA"/>
    <w:rsid w:val="002C0869"/>
    <w:rsid w:val="002C092E"/>
    <w:rsid w:val="002C25B2"/>
    <w:rsid w:val="002C3248"/>
    <w:rsid w:val="002C57A2"/>
    <w:rsid w:val="002C60BC"/>
    <w:rsid w:val="002D1C40"/>
    <w:rsid w:val="002D416E"/>
    <w:rsid w:val="002D60C8"/>
    <w:rsid w:val="002D6E31"/>
    <w:rsid w:val="002D73A3"/>
    <w:rsid w:val="002E0071"/>
    <w:rsid w:val="002E1D88"/>
    <w:rsid w:val="002E43D6"/>
    <w:rsid w:val="002E6637"/>
    <w:rsid w:val="002E7772"/>
    <w:rsid w:val="002F1ED9"/>
    <w:rsid w:val="002F224D"/>
    <w:rsid w:val="002F2338"/>
    <w:rsid w:val="002F39EA"/>
    <w:rsid w:val="002F4B9D"/>
    <w:rsid w:val="002F5B1F"/>
    <w:rsid w:val="002F5E5E"/>
    <w:rsid w:val="0030040A"/>
    <w:rsid w:val="00303CDA"/>
    <w:rsid w:val="0030417C"/>
    <w:rsid w:val="00304752"/>
    <w:rsid w:val="00306F8E"/>
    <w:rsid w:val="00312CB7"/>
    <w:rsid w:val="00315CB8"/>
    <w:rsid w:val="00320E37"/>
    <w:rsid w:val="00321085"/>
    <w:rsid w:val="00321353"/>
    <w:rsid w:val="003213A8"/>
    <w:rsid w:val="00321AF0"/>
    <w:rsid w:val="00327851"/>
    <w:rsid w:val="00330F18"/>
    <w:rsid w:val="003321E8"/>
    <w:rsid w:val="003326EA"/>
    <w:rsid w:val="00333D36"/>
    <w:rsid w:val="00334FD3"/>
    <w:rsid w:val="00336645"/>
    <w:rsid w:val="00337AEC"/>
    <w:rsid w:val="00337C03"/>
    <w:rsid w:val="0034284C"/>
    <w:rsid w:val="003456BC"/>
    <w:rsid w:val="003467D3"/>
    <w:rsid w:val="003509D6"/>
    <w:rsid w:val="00352368"/>
    <w:rsid w:val="0035352A"/>
    <w:rsid w:val="00353CA6"/>
    <w:rsid w:val="00354EF3"/>
    <w:rsid w:val="00356118"/>
    <w:rsid w:val="00356C48"/>
    <w:rsid w:val="003647BE"/>
    <w:rsid w:val="00365154"/>
    <w:rsid w:val="003662B8"/>
    <w:rsid w:val="00367CBA"/>
    <w:rsid w:val="0037389D"/>
    <w:rsid w:val="003759B0"/>
    <w:rsid w:val="00376117"/>
    <w:rsid w:val="003839F9"/>
    <w:rsid w:val="003853CF"/>
    <w:rsid w:val="003857BE"/>
    <w:rsid w:val="003875EC"/>
    <w:rsid w:val="003879A9"/>
    <w:rsid w:val="0039004F"/>
    <w:rsid w:val="003903AE"/>
    <w:rsid w:val="0039668A"/>
    <w:rsid w:val="003974FC"/>
    <w:rsid w:val="003A19E4"/>
    <w:rsid w:val="003A4642"/>
    <w:rsid w:val="003A4AD9"/>
    <w:rsid w:val="003A6365"/>
    <w:rsid w:val="003A641B"/>
    <w:rsid w:val="003A6985"/>
    <w:rsid w:val="003A7082"/>
    <w:rsid w:val="003A7DBD"/>
    <w:rsid w:val="003B0AB0"/>
    <w:rsid w:val="003B0C58"/>
    <w:rsid w:val="003B154D"/>
    <w:rsid w:val="003B3DF5"/>
    <w:rsid w:val="003B4A40"/>
    <w:rsid w:val="003B59A4"/>
    <w:rsid w:val="003B6E40"/>
    <w:rsid w:val="003C0122"/>
    <w:rsid w:val="003C12BF"/>
    <w:rsid w:val="003C18FF"/>
    <w:rsid w:val="003C1BD3"/>
    <w:rsid w:val="003C263F"/>
    <w:rsid w:val="003C2BBB"/>
    <w:rsid w:val="003C3E98"/>
    <w:rsid w:val="003C4F16"/>
    <w:rsid w:val="003C5373"/>
    <w:rsid w:val="003C6FEE"/>
    <w:rsid w:val="003C725D"/>
    <w:rsid w:val="003C7932"/>
    <w:rsid w:val="003D031B"/>
    <w:rsid w:val="003D08DE"/>
    <w:rsid w:val="003D1EDC"/>
    <w:rsid w:val="003D2538"/>
    <w:rsid w:val="003D5C48"/>
    <w:rsid w:val="003D7A68"/>
    <w:rsid w:val="003E228F"/>
    <w:rsid w:val="003E3B1B"/>
    <w:rsid w:val="003E3C38"/>
    <w:rsid w:val="003E3E9C"/>
    <w:rsid w:val="003E4242"/>
    <w:rsid w:val="003E6717"/>
    <w:rsid w:val="003E6A28"/>
    <w:rsid w:val="003E707D"/>
    <w:rsid w:val="003E7158"/>
    <w:rsid w:val="003F0D56"/>
    <w:rsid w:val="003F10BF"/>
    <w:rsid w:val="003F15F3"/>
    <w:rsid w:val="003F19DE"/>
    <w:rsid w:val="003F1E0C"/>
    <w:rsid w:val="003F3890"/>
    <w:rsid w:val="003F3E42"/>
    <w:rsid w:val="003F49B2"/>
    <w:rsid w:val="003F532F"/>
    <w:rsid w:val="003F7125"/>
    <w:rsid w:val="003F7260"/>
    <w:rsid w:val="00400772"/>
    <w:rsid w:val="0040170E"/>
    <w:rsid w:val="00403CCB"/>
    <w:rsid w:val="00404CAB"/>
    <w:rsid w:val="00404E68"/>
    <w:rsid w:val="00404FAE"/>
    <w:rsid w:val="0040658D"/>
    <w:rsid w:val="00406A5A"/>
    <w:rsid w:val="00407013"/>
    <w:rsid w:val="00407BA2"/>
    <w:rsid w:val="00412627"/>
    <w:rsid w:val="004134E5"/>
    <w:rsid w:val="0041599A"/>
    <w:rsid w:val="004172C4"/>
    <w:rsid w:val="004207F3"/>
    <w:rsid w:val="00421A6B"/>
    <w:rsid w:val="00422A0D"/>
    <w:rsid w:val="004230B9"/>
    <w:rsid w:val="00423ADB"/>
    <w:rsid w:val="00424152"/>
    <w:rsid w:val="004270D2"/>
    <w:rsid w:val="004301DF"/>
    <w:rsid w:val="0043063D"/>
    <w:rsid w:val="00431A65"/>
    <w:rsid w:val="00431B8E"/>
    <w:rsid w:val="004336DD"/>
    <w:rsid w:val="004343D4"/>
    <w:rsid w:val="00436FAB"/>
    <w:rsid w:val="00437A48"/>
    <w:rsid w:val="0044074E"/>
    <w:rsid w:val="004442CE"/>
    <w:rsid w:val="00444B65"/>
    <w:rsid w:val="004458F5"/>
    <w:rsid w:val="004459FA"/>
    <w:rsid w:val="0044696F"/>
    <w:rsid w:val="00450740"/>
    <w:rsid w:val="00451578"/>
    <w:rsid w:val="00452090"/>
    <w:rsid w:val="00452233"/>
    <w:rsid w:val="00453622"/>
    <w:rsid w:val="0045417D"/>
    <w:rsid w:val="00455C6C"/>
    <w:rsid w:val="004600A7"/>
    <w:rsid w:val="00461628"/>
    <w:rsid w:val="0046361F"/>
    <w:rsid w:val="00464D96"/>
    <w:rsid w:val="00466724"/>
    <w:rsid w:val="00470ED3"/>
    <w:rsid w:val="0047133B"/>
    <w:rsid w:val="00471654"/>
    <w:rsid w:val="0047324A"/>
    <w:rsid w:val="00474957"/>
    <w:rsid w:val="004806F3"/>
    <w:rsid w:val="00481B34"/>
    <w:rsid w:val="00481C91"/>
    <w:rsid w:val="004842D6"/>
    <w:rsid w:val="00485CAE"/>
    <w:rsid w:val="00486F34"/>
    <w:rsid w:val="00495884"/>
    <w:rsid w:val="00497EDE"/>
    <w:rsid w:val="004A0B5F"/>
    <w:rsid w:val="004A0F0B"/>
    <w:rsid w:val="004A2659"/>
    <w:rsid w:val="004A6462"/>
    <w:rsid w:val="004A74F7"/>
    <w:rsid w:val="004B0D09"/>
    <w:rsid w:val="004B33E6"/>
    <w:rsid w:val="004B361E"/>
    <w:rsid w:val="004B3888"/>
    <w:rsid w:val="004B6B44"/>
    <w:rsid w:val="004B798D"/>
    <w:rsid w:val="004C1BBE"/>
    <w:rsid w:val="004C3BDF"/>
    <w:rsid w:val="004C416A"/>
    <w:rsid w:val="004C4A40"/>
    <w:rsid w:val="004C57A8"/>
    <w:rsid w:val="004C687B"/>
    <w:rsid w:val="004D0149"/>
    <w:rsid w:val="004D072A"/>
    <w:rsid w:val="004D0856"/>
    <w:rsid w:val="004D0890"/>
    <w:rsid w:val="004D29AC"/>
    <w:rsid w:val="004D4F85"/>
    <w:rsid w:val="004D53A5"/>
    <w:rsid w:val="004D5A0C"/>
    <w:rsid w:val="004D679D"/>
    <w:rsid w:val="004D6E79"/>
    <w:rsid w:val="004E13DB"/>
    <w:rsid w:val="004E264A"/>
    <w:rsid w:val="004E32AB"/>
    <w:rsid w:val="004E48D4"/>
    <w:rsid w:val="004E7DBB"/>
    <w:rsid w:val="004F0F52"/>
    <w:rsid w:val="004F1CF2"/>
    <w:rsid w:val="004F1FE7"/>
    <w:rsid w:val="004F21EF"/>
    <w:rsid w:val="004F2F26"/>
    <w:rsid w:val="004F3A11"/>
    <w:rsid w:val="004F3EC2"/>
    <w:rsid w:val="004F498F"/>
    <w:rsid w:val="00502992"/>
    <w:rsid w:val="00502B91"/>
    <w:rsid w:val="00502F91"/>
    <w:rsid w:val="00503970"/>
    <w:rsid w:val="00503E01"/>
    <w:rsid w:val="0050741D"/>
    <w:rsid w:val="00510C2A"/>
    <w:rsid w:val="00511245"/>
    <w:rsid w:val="005124B2"/>
    <w:rsid w:val="0051260E"/>
    <w:rsid w:val="005139CF"/>
    <w:rsid w:val="00516963"/>
    <w:rsid w:val="005174CE"/>
    <w:rsid w:val="005200D6"/>
    <w:rsid w:val="00521258"/>
    <w:rsid w:val="005244AE"/>
    <w:rsid w:val="00525032"/>
    <w:rsid w:val="005255B7"/>
    <w:rsid w:val="00526258"/>
    <w:rsid w:val="005266ED"/>
    <w:rsid w:val="00531043"/>
    <w:rsid w:val="00531300"/>
    <w:rsid w:val="00534749"/>
    <w:rsid w:val="00534A96"/>
    <w:rsid w:val="005372A0"/>
    <w:rsid w:val="00540635"/>
    <w:rsid w:val="00545626"/>
    <w:rsid w:val="00545A61"/>
    <w:rsid w:val="00547874"/>
    <w:rsid w:val="005520C4"/>
    <w:rsid w:val="00553CC5"/>
    <w:rsid w:val="00555CB0"/>
    <w:rsid w:val="00557374"/>
    <w:rsid w:val="0056051B"/>
    <w:rsid w:val="00562E74"/>
    <w:rsid w:val="00565520"/>
    <w:rsid w:val="00565CD4"/>
    <w:rsid w:val="00565E58"/>
    <w:rsid w:val="00567A87"/>
    <w:rsid w:val="0057048E"/>
    <w:rsid w:val="005704A1"/>
    <w:rsid w:val="005704BC"/>
    <w:rsid w:val="005729FA"/>
    <w:rsid w:val="00573623"/>
    <w:rsid w:val="00575059"/>
    <w:rsid w:val="00577567"/>
    <w:rsid w:val="0058337A"/>
    <w:rsid w:val="00583521"/>
    <w:rsid w:val="00587C7D"/>
    <w:rsid w:val="00592B5D"/>
    <w:rsid w:val="005954E8"/>
    <w:rsid w:val="0059658E"/>
    <w:rsid w:val="005A2DA5"/>
    <w:rsid w:val="005A365F"/>
    <w:rsid w:val="005A6B32"/>
    <w:rsid w:val="005A733A"/>
    <w:rsid w:val="005A7BB7"/>
    <w:rsid w:val="005B00AE"/>
    <w:rsid w:val="005B3E32"/>
    <w:rsid w:val="005B5343"/>
    <w:rsid w:val="005B70CE"/>
    <w:rsid w:val="005C2088"/>
    <w:rsid w:val="005C3390"/>
    <w:rsid w:val="005C41FD"/>
    <w:rsid w:val="005C7500"/>
    <w:rsid w:val="005C773F"/>
    <w:rsid w:val="005D0312"/>
    <w:rsid w:val="005D199A"/>
    <w:rsid w:val="005D1DD4"/>
    <w:rsid w:val="005D6785"/>
    <w:rsid w:val="005D6FAC"/>
    <w:rsid w:val="005E1817"/>
    <w:rsid w:val="005E2D63"/>
    <w:rsid w:val="005E3478"/>
    <w:rsid w:val="005E3633"/>
    <w:rsid w:val="005E4403"/>
    <w:rsid w:val="005E5095"/>
    <w:rsid w:val="005E56A5"/>
    <w:rsid w:val="005E5ABB"/>
    <w:rsid w:val="005F4382"/>
    <w:rsid w:val="006033D0"/>
    <w:rsid w:val="00604948"/>
    <w:rsid w:val="00604BDE"/>
    <w:rsid w:val="00606A9F"/>
    <w:rsid w:val="006117F1"/>
    <w:rsid w:val="00611D63"/>
    <w:rsid w:val="00611DD1"/>
    <w:rsid w:val="00612023"/>
    <w:rsid w:val="00612AC1"/>
    <w:rsid w:val="00613415"/>
    <w:rsid w:val="006138E4"/>
    <w:rsid w:val="00613AFB"/>
    <w:rsid w:val="00613EDD"/>
    <w:rsid w:val="006150B0"/>
    <w:rsid w:val="0061538D"/>
    <w:rsid w:val="00617B71"/>
    <w:rsid w:val="00617E9C"/>
    <w:rsid w:val="0062267A"/>
    <w:rsid w:val="006232B2"/>
    <w:rsid w:val="00626DE9"/>
    <w:rsid w:val="00630A89"/>
    <w:rsid w:val="006322EB"/>
    <w:rsid w:val="00632AB3"/>
    <w:rsid w:val="00633D11"/>
    <w:rsid w:val="00634AEC"/>
    <w:rsid w:val="00637F62"/>
    <w:rsid w:val="0064101F"/>
    <w:rsid w:val="00644D3F"/>
    <w:rsid w:val="0065604C"/>
    <w:rsid w:val="00657CC0"/>
    <w:rsid w:val="00660C9E"/>
    <w:rsid w:val="00661408"/>
    <w:rsid w:val="00661AA7"/>
    <w:rsid w:val="0066252C"/>
    <w:rsid w:val="0066255C"/>
    <w:rsid w:val="0066366F"/>
    <w:rsid w:val="006642D0"/>
    <w:rsid w:val="00664D14"/>
    <w:rsid w:val="00667C37"/>
    <w:rsid w:val="00670B18"/>
    <w:rsid w:val="0067139D"/>
    <w:rsid w:val="00671F88"/>
    <w:rsid w:val="00674CEC"/>
    <w:rsid w:val="00687028"/>
    <w:rsid w:val="00687CB2"/>
    <w:rsid w:val="00693D9C"/>
    <w:rsid w:val="006A4D97"/>
    <w:rsid w:val="006A4E8A"/>
    <w:rsid w:val="006B1CEB"/>
    <w:rsid w:val="006B20E7"/>
    <w:rsid w:val="006B5018"/>
    <w:rsid w:val="006B501F"/>
    <w:rsid w:val="006B6415"/>
    <w:rsid w:val="006B7D24"/>
    <w:rsid w:val="006C3C5B"/>
    <w:rsid w:val="006C432C"/>
    <w:rsid w:val="006C68F0"/>
    <w:rsid w:val="006D1622"/>
    <w:rsid w:val="006D1A54"/>
    <w:rsid w:val="006D2DF3"/>
    <w:rsid w:val="006D3B0E"/>
    <w:rsid w:val="006D416F"/>
    <w:rsid w:val="006D42FA"/>
    <w:rsid w:val="006D4614"/>
    <w:rsid w:val="006D5923"/>
    <w:rsid w:val="006D7F95"/>
    <w:rsid w:val="006E0C11"/>
    <w:rsid w:val="006E0F98"/>
    <w:rsid w:val="006E1E0E"/>
    <w:rsid w:val="006E1E7C"/>
    <w:rsid w:val="006E2684"/>
    <w:rsid w:val="006E333C"/>
    <w:rsid w:val="006E39BB"/>
    <w:rsid w:val="006E413E"/>
    <w:rsid w:val="006E6159"/>
    <w:rsid w:val="006E6F78"/>
    <w:rsid w:val="006F2655"/>
    <w:rsid w:val="006F2C07"/>
    <w:rsid w:val="006F3E01"/>
    <w:rsid w:val="006F4C58"/>
    <w:rsid w:val="006F587B"/>
    <w:rsid w:val="006F5D46"/>
    <w:rsid w:val="006F76FA"/>
    <w:rsid w:val="00700885"/>
    <w:rsid w:val="007022DD"/>
    <w:rsid w:val="007025E0"/>
    <w:rsid w:val="00702C94"/>
    <w:rsid w:val="00704FFD"/>
    <w:rsid w:val="00705595"/>
    <w:rsid w:val="007077E2"/>
    <w:rsid w:val="00707C5A"/>
    <w:rsid w:val="00707D84"/>
    <w:rsid w:val="007121ED"/>
    <w:rsid w:val="00713D61"/>
    <w:rsid w:val="007206B4"/>
    <w:rsid w:val="00720DC4"/>
    <w:rsid w:val="00722263"/>
    <w:rsid w:val="007247B9"/>
    <w:rsid w:val="007275FE"/>
    <w:rsid w:val="0073092A"/>
    <w:rsid w:val="00733DFC"/>
    <w:rsid w:val="00734DDB"/>
    <w:rsid w:val="00735CFA"/>
    <w:rsid w:val="00740564"/>
    <w:rsid w:val="00740E74"/>
    <w:rsid w:val="00742DC7"/>
    <w:rsid w:val="00744157"/>
    <w:rsid w:val="00745AC4"/>
    <w:rsid w:val="0074710B"/>
    <w:rsid w:val="00750107"/>
    <w:rsid w:val="007514A8"/>
    <w:rsid w:val="00751841"/>
    <w:rsid w:val="00752332"/>
    <w:rsid w:val="0075252C"/>
    <w:rsid w:val="0075271C"/>
    <w:rsid w:val="00753CA2"/>
    <w:rsid w:val="007559F7"/>
    <w:rsid w:val="00764B6F"/>
    <w:rsid w:val="007662C6"/>
    <w:rsid w:val="00771A3C"/>
    <w:rsid w:val="00771E7A"/>
    <w:rsid w:val="007731D4"/>
    <w:rsid w:val="00774024"/>
    <w:rsid w:val="007743B7"/>
    <w:rsid w:val="00775412"/>
    <w:rsid w:val="00775532"/>
    <w:rsid w:val="0077595A"/>
    <w:rsid w:val="00780436"/>
    <w:rsid w:val="007825B6"/>
    <w:rsid w:val="007825C2"/>
    <w:rsid w:val="0078326A"/>
    <w:rsid w:val="00783798"/>
    <w:rsid w:val="00786999"/>
    <w:rsid w:val="007928EF"/>
    <w:rsid w:val="00792DD6"/>
    <w:rsid w:val="00794C37"/>
    <w:rsid w:val="00797D52"/>
    <w:rsid w:val="007A128D"/>
    <w:rsid w:val="007A5D60"/>
    <w:rsid w:val="007A5E54"/>
    <w:rsid w:val="007B0395"/>
    <w:rsid w:val="007B1AC1"/>
    <w:rsid w:val="007B277E"/>
    <w:rsid w:val="007B4A88"/>
    <w:rsid w:val="007B6D03"/>
    <w:rsid w:val="007C202B"/>
    <w:rsid w:val="007C32BB"/>
    <w:rsid w:val="007C4950"/>
    <w:rsid w:val="007D3881"/>
    <w:rsid w:val="007D6F41"/>
    <w:rsid w:val="007E0343"/>
    <w:rsid w:val="007E146E"/>
    <w:rsid w:val="007E6AD0"/>
    <w:rsid w:val="007F24A4"/>
    <w:rsid w:val="007F251F"/>
    <w:rsid w:val="007F369C"/>
    <w:rsid w:val="007F60BB"/>
    <w:rsid w:val="0080210F"/>
    <w:rsid w:val="00802CE5"/>
    <w:rsid w:val="00806CD0"/>
    <w:rsid w:val="00806DCB"/>
    <w:rsid w:val="008075D9"/>
    <w:rsid w:val="0081508D"/>
    <w:rsid w:val="00823682"/>
    <w:rsid w:val="00823DAF"/>
    <w:rsid w:val="008275A6"/>
    <w:rsid w:val="00831B7D"/>
    <w:rsid w:val="00832EF2"/>
    <w:rsid w:val="008371B2"/>
    <w:rsid w:val="008408B4"/>
    <w:rsid w:val="0084138A"/>
    <w:rsid w:val="0084427C"/>
    <w:rsid w:val="008443CB"/>
    <w:rsid w:val="00845CFA"/>
    <w:rsid w:val="00847E20"/>
    <w:rsid w:val="00850C9F"/>
    <w:rsid w:val="0085190D"/>
    <w:rsid w:val="00851ABD"/>
    <w:rsid w:val="00853CB8"/>
    <w:rsid w:val="008554F4"/>
    <w:rsid w:val="008655B5"/>
    <w:rsid w:val="00865DAB"/>
    <w:rsid w:val="008709A8"/>
    <w:rsid w:val="00870D37"/>
    <w:rsid w:val="00871CC0"/>
    <w:rsid w:val="00874D0D"/>
    <w:rsid w:val="00876737"/>
    <w:rsid w:val="00883D6D"/>
    <w:rsid w:val="008845AC"/>
    <w:rsid w:val="00884FBA"/>
    <w:rsid w:val="008855BD"/>
    <w:rsid w:val="00885810"/>
    <w:rsid w:val="008868E3"/>
    <w:rsid w:val="00886900"/>
    <w:rsid w:val="00886CBA"/>
    <w:rsid w:val="00887F15"/>
    <w:rsid w:val="008923AD"/>
    <w:rsid w:val="00892FFC"/>
    <w:rsid w:val="008932EA"/>
    <w:rsid w:val="008936EE"/>
    <w:rsid w:val="008952C0"/>
    <w:rsid w:val="00896290"/>
    <w:rsid w:val="00896655"/>
    <w:rsid w:val="008A0098"/>
    <w:rsid w:val="008A1B31"/>
    <w:rsid w:val="008A70EB"/>
    <w:rsid w:val="008B0072"/>
    <w:rsid w:val="008B20D2"/>
    <w:rsid w:val="008B5027"/>
    <w:rsid w:val="008B77CF"/>
    <w:rsid w:val="008C3BEF"/>
    <w:rsid w:val="008C47A9"/>
    <w:rsid w:val="008C4B9D"/>
    <w:rsid w:val="008C5528"/>
    <w:rsid w:val="008C5E77"/>
    <w:rsid w:val="008C5F65"/>
    <w:rsid w:val="008C7FA3"/>
    <w:rsid w:val="008D1AF0"/>
    <w:rsid w:val="008D5EA1"/>
    <w:rsid w:val="008D7189"/>
    <w:rsid w:val="008D71CD"/>
    <w:rsid w:val="008D76E3"/>
    <w:rsid w:val="008E0680"/>
    <w:rsid w:val="008E1205"/>
    <w:rsid w:val="008E27E2"/>
    <w:rsid w:val="008E4574"/>
    <w:rsid w:val="008E45A5"/>
    <w:rsid w:val="008E541D"/>
    <w:rsid w:val="008E6AFC"/>
    <w:rsid w:val="008F06AB"/>
    <w:rsid w:val="008F0EAB"/>
    <w:rsid w:val="008F21B5"/>
    <w:rsid w:val="008F27FD"/>
    <w:rsid w:val="008F2B3D"/>
    <w:rsid w:val="008F2F5A"/>
    <w:rsid w:val="008F2FC5"/>
    <w:rsid w:val="008F35A7"/>
    <w:rsid w:val="008F5A69"/>
    <w:rsid w:val="008F5E0A"/>
    <w:rsid w:val="0090126E"/>
    <w:rsid w:val="00902171"/>
    <w:rsid w:val="00902A19"/>
    <w:rsid w:val="00902FB7"/>
    <w:rsid w:val="009071F9"/>
    <w:rsid w:val="00907AF5"/>
    <w:rsid w:val="00912459"/>
    <w:rsid w:val="009140EA"/>
    <w:rsid w:val="009145C0"/>
    <w:rsid w:val="00914F22"/>
    <w:rsid w:val="00915CFB"/>
    <w:rsid w:val="00917102"/>
    <w:rsid w:val="00917744"/>
    <w:rsid w:val="00917CA0"/>
    <w:rsid w:val="00920B8C"/>
    <w:rsid w:val="00921AF3"/>
    <w:rsid w:val="00921D00"/>
    <w:rsid w:val="00925285"/>
    <w:rsid w:val="00925C3D"/>
    <w:rsid w:val="00927587"/>
    <w:rsid w:val="00931014"/>
    <w:rsid w:val="0093546D"/>
    <w:rsid w:val="00935AEB"/>
    <w:rsid w:val="00936E50"/>
    <w:rsid w:val="009376C9"/>
    <w:rsid w:val="00937B15"/>
    <w:rsid w:val="00937B67"/>
    <w:rsid w:val="00940D99"/>
    <w:rsid w:val="009428C7"/>
    <w:rsid w:val="009514A6"/>
    <w:rsid w:val="00953608"/>
    <w:rsid w:val="009540D3"/>
    <w:rsid w:val="00954216"/>
    <w:rsid w:val="00954F50"/>
    <w:rsid w:val="00955070"/>
    <w:rsid w:val="0095561C"/>
    <w:rsid w:val="00957C3C"/>
    <w:rsid w:val="00961148"/>
    <w:rsid w:val="00961B94"/>
    <w:rsid w:val="00961CD2"/>
    <w:rsid w:val="009636AD"/>
    <w:rsid w:val="00963AD7"/>
    <w:rsid w:val="00964007"/>
    <w:rsid w:val="00964DE5"/>
    <w:rsid w:val="00965485"/>
    <w:rsid w:val="00967A61"/>
    <w:rsid w:val="00970179"/>
    <w:rsid w:val="009705CC"/>
    <w:rsid w:val="00970AD4"/>
    <w:rsid w:val="009725A1"/>
    <w:rsid w:val="00976095"/>
    <w:rsid w:val="00977A38"/>
    <w:rsid w:val="00980ACE"/>
    <w:rsid w:val="00981206"/>
    <w:rsid w:val="0098203B"/>
    <w:rsid w:val="00982CB1"/>
    <w:rsid w:val="0098315A"/>
    <w:rsid w:val="009837D6"/>
    <w:rsid w:val="00984E62"/>
    <w:rsid w:val="009863F4"/>
    <w:rsid w:val="009872D7"/>
    <w:rsid w:val="009923BC"/>
    <w:rsid w:val="0099684A"/>
    <w:rsid w:val="009A470C"/>
    <w:rsid w:val="009A496B"/>
    <w:rsid w:val="009A5998"/>
    <w:rsid w:val="009A63FC"/>
    <w:rsid w:val="009A742D"/>
    <w:rsid w:val="009B3526"/>
    <w:rsid w:val="009B6EE7"/>
    <w:rsid w:val="009B6F8A"/>
    <w:rsid w:val="009C0CD2"/>
    <w:rsid w:val="009C1908"/>
    <w:rsid w:val="009C25EE"/>
    <w:rsid w:val="009C356F"/>
    <w:rsid w:val="009C5860"/>
    <w:rsid w:val="009C6931"/>
    <w:rsid w:val="009D0788"/>
    <w:rsid w:val="009D0A18"/>
    <w:rsid w:val="009D0BF3"/>
    <w:rsid w:val="009D4AB2"/>
    <w:rsid w:val="009D4C58"/>
    <w:rsid w:val="009D5262"/>
    <w:rsid w:val="009E3688"/>
    <w:rsid w:val="009E45BE"/>
    <w:rsid w:val="009E5227"/>
    <w:rsid w:val="009E5834"/>
    <w:rsid w:val="009E638E"/>
    <w:rsid w:val="009F0382"/>
    <w:rsid w:val="009F0687"/>
    <w:rsid w:val="009F0A38"/>
    <w:rsid w:val="009F0C34"/>
    <w:rsid w:val="009F1FBA"/>
    <w:rsid w:val="009F43CD"/>
    <w:rsid w:val="009F4C18"/>
    <w:rsid w:val="009F7007"/>
    <w:rsid w:val="009F7B86"/>
    <w:rsid w:val="00A01700"/>
    <w:rsid w:val="00A036FD"/>
    <w:rsid w:val="00A05CB3"/>
    <w:rsid w:val="00A104B6"/>
    <w:rsid w:val="00A12510"/>
    <w:rsid w:val="00A12F90"/>
    <w:rsid w:val="00A13035"/>
    <w:rsid w:val="00A1309F"/>
    <w:rsid w:val="00A159DD"/>
    <w:rsid w:val="00A16F28"/>
    <w:rsid w:val="00A205D0"/>
    <w:rsid w:val="00A23B22"/>
    <w:rsid w:val="00A2415D"/>
    <w:rsid w:val="00A2709C"/>
    <w:rsid w:val="00A272AB"/>
    <w:rsid w:val="00A3075A"/>
    <w:rsid w:val="00A31413"/>
    <w:rsid w:val="00A32E76"/>
    <w:rsid w:val="00A3353D"/>
    <w:rsid w:val="00A335EF"/>
    <w:rsid w:val="00A3387D"/>
    <w:rsid w:val="00A33D1F"/>
    <w:rsid w:val="00A34051"/>
    <w:rsid w:val="00A37778"/>
    <w:rsid w:val="00A378EA"/>
    <w:rsid w:val="00A4239E"/>
    <w:rsid w:val="00A42972"/>
    <w:rsid w:val="00A452C4"/>
    <w:rsid w:val="00A46A97"/>
    <w:rsid w:val="00A5017D"/>
    <w:rsid w:val="00A5252A"/>
    <w:rsid w:val="00A535D0"/>
    <w:rsid w:val="00A55F84"/>
    <w:rsid w:val="00A56F67"/>
    <w:rsid w:val="00A618A1"/>
    <w:rsid w:val="00A63252"/>
    <w:rsid w:val="00A63801"/>
    <w:rsid w:val="00A6501E"/>
    <w:rsid w:val="00A67D69"/>
    <w:rsid w:val="00A7223E"/>
    <w:rsid w:val="00A72598"/>
    <w:rsid w:val="00A73115"/>
    <w:rsid w:val="00A7485D"/>
    <w:rsid w:val="00A74C1C"/>
    <w:rsid w:val="00A76CE2"/>
    <w:rsid w:val="00A77DD5"/>
    <w:rsid w:val="00A85CC8"/>
    <w:rsid w:val="00A86B7A"/>
    <w:rsid w:val="00A92F98"/>
    <w:rsid w:val="00A93048"/>
    <w:rsid w:val="00A96E2E"/>
    <w:rsid w:val="00A9787F"/>
    <w:rsid w:val="00AA1AD2"/>
    <w:rsid w:val="00AA215D"/>
    <w:rsid w:val="00AA5CE2"/>
    <w:rsid w:val="00AA6EB0"/>
    <w:rsid w:val="00AA7CBB"/>
    <w:rsid w:val="00AB4220"/>
    <w:rsid w:val="00AB6081"/>
    <w:rsid w:val="00AB6A89"/>
    <w:rsid w:val="00AC4C7B"/>
    <w:rsid w:val="00AC590E"/>
    <w:rsid w:val="00AC71EB"/>
    <w:rsid w:val="00AD1B42"/>
    <w:rsid w:val="00AD4494"/>
    <w:rsid w:val="00AD6300"/>
    <w:rsid w:val="00AE1E60"/>
    <w:rsid w:val="00AE34D4"/>
    <w:rsid w:val="00AE7124"/>
    <w:rsid w:val="00AE75D7"/>
    <w:rsid w:val="00AE7EAD"/>
    <w:rsid w:val="00AF2500"/>
    <w:rsid w:val="00B00392"/>
    <w:rsid w:val="00B00791"/>
    <w:rsid w:val="00B03724"/>
    <w:rsid w:val="00B03AA4"/>
    <w:rsid w:val="00B05552"/>
    <w:rsid w:val="00B06EFC"/>
    <w:rsid w:val="00B070D0"/>
    <w:rsid w:val="00B109B1"/>
    <w:rsid w:val="00B1217E"/>
    <w:rsid w:val="00B149D9"/>
    <w:rsid w:val="00B1569F"/>
    <w:rsid w:val="00B161B9"/>
    <w:rsid w:val="00B2062D"/>
    <w:rsid w:val="00B20A9E"/>
    <w:rsid w:val="00B21BE5"/>
    <w:rsid w:val="00B24CCC"/>
    <w:rsid w:val="00B26D63"/>
    <w:rsid w:val="00B273A0"/>
    <w:rsid w:val="00B307A7"/>
    <w:rsid w:val="00B33260"/>
    <w:rsid w:val="00B34C4D"/>
    <w:rsid w:val="00B3677D"/>
    <w:rsid w:val="00B36B90"/>
    <w:rsid w:val="00B40377"/>
    <w:rsid w:val="00B4548C"/>
    <w:rsid w:val="00B45975"/>
    <w:rsid w:val="00B46B48"/>
    <w:rsid w:val="00B50072"/>
    <w:rsid w:val="00B50CE0"/>
    <w:rsid w:val="00B51351"/>
    <w:rsid w:val="00B52425"/>
    <w:rsid w:val="00B53C43"/>
    <w:rsid w:val="00B547F3"/>
    <w:rsid w:val="00B54DC3"/>
    <w:rsid w:val="00B61BEC"/>
    <w:rsid w:val="00B6262E"/>
    <w:rsid w:val="00B64E1A"/>
    <w:rsid w:val="00B65236"/>
    <w:rsid w:val="00B65A02"/>
    <w:rsid w:val="00B6616A"/>
    <w:rsid w:val="00B700E1"/>
    <w:rsid w:val="00B71039"/>
    <w:rsid w:val="00B71B71"/>
    <w:rsid w:val="00B72FAA"/>
    <w:rsid w:val="00B7383C"/>
    <w:rsid w:val="00B73B6B"/>
    <w:rsid w:val="00B758E8"/>
    <w:rsid w:val="00B75DE6"/>
    <w:rsid w:val="00B80234"/>
    <w:rsid w:val="00B819EB"/>
    <w:rsid w:val="00B82B7B"/>
    <w:rsid w:val="00B83C14"/>
    <w:rsid w:val="00B869AC"/>
    <w:rsid w:val="00B90380"/>
    <w:rsid w:val="00B90722"/>
    <w:rsid w:val="00B91219"/>
    <w:rsid w:val="00B91EB2"/>
    <w:rsid w:val="00B92048"/>
    <w:rsid w:val="00B96ED7"/>
    <w:rsid w:val="00B9746B"/>
    <w:rsid w:val="00BA0BA0"/>
    <w:rsid w:val="00BA179A"/>
    <w:rsid w:val="00BA5335"/>
    <w:rsid w:val="00BB08D8"/>
    <w:rsid w:val="00BB4689"/>
    <w:rsid w:val="00BB5A91"/>
    <w:rsid w:val="00BB7587"/>
    <w:rsid w:val="00BC2086"/>
    <w:rsid w:val="00BC3138"/>
    <w:rsid w:val="00BC4983"/>
    <w:rsid w:val="00BC6CDA"/>
    <w:rsid w:val="00BC73E5"/>
    <w:rsid w:val="00BC7C81"/>
    <w:rsid w:val="00BD0473"/>
    <w:rsid w:val="00BD0E32"/>
    <w:rsid w:val="00BD1035"/>
    <w:rsid w:val="00BD52F5"/>
    <w:rsid w:val="00BD61A4"/>
    <w:rsid w:val="00BD7181"/>
    <w:rsid w:val="00BE054E"/>
    <w:rsid w:val="00BE0661"/>
    <w:rsid w:val="00BE1F25"/>
    <w:rsid w:val="00BE27FC"/>
    <w:rsid w:val="00BE57F0"/>
    <w:rsid w:val="00BE5B78"/>
    <w:rsid w:val="00BE5DF8"/>
    <w:rsid w:val="00BF1445"/>
    <w:rsid w:val="00BF3274"/>
    <w:rsid w:val="00BF53ED"/>
    <w:rsid w:val="00BF58DB"/>
    <w:rsid w:val="00BF67A4"/>
    <w:rsid w:val="00BF6A46"/>
    <w:rsid w:val="00BF6C7F"/>
    <w:rsid w:val="00BF7175"/>
    <w:rsid w:val="00BF7C2F"/>
    <w:rsid w:val="00C0020C"/>
    <w:rsid w:val="00C02693"/>
    <w:rsid w:val="00C0293C"/>
    <w:rsid w:val="00C04FD0"/>
    <w:rsid w:val="00C0669D"/>
    <w:rsid w:val="00C11A6B"/>
    <w:rsid w:val="00C140DC"/>
    <w:rsid w:val="00C16147"/>
    <w:rsid w:val="00C168EA"/>
    <w:rsid w:val="00C22C32"/>
    <w:rsid w:val="00C23CCD"/>
    <w:rsid w:val="00C30BDC"/>
    <w:rsid w:val="00C3131E"/>
    <w:rsid w:val="00C32DDA"/>
    <w:rsid w:val="00C3374A"/>
    <w:rsid w:val="00C37593"/>
    <w:rsid w:val="00C43A24"/>
    <w:rsid w:val="00C44309"/>
    <w:rsid w:val="00C461C0"/>
    <w:rsid w:val="00C46411"/>
    <w:rsid w:val="00C473F0"/>
    <w:rsid w:val="00C47764"/>
    <w:rsid w:val="00C47DF7"/>
    <w:rsid w:val="00C52A6A"/>
    <w:rsid w:val="00C56F85"/>
    <w:rsid w:val="00C62079"/>
    <w:rsid w:val="00C62D9E"/>
    <w:rsid w:val="00C636A5"/>
    <w:rsid w:val="00C64B08"/>
    <w:rsid w:val="00C64DF9"/>
    <w:rsid w:val="00C64FFB"/>
    <w:rsid w:val="00C66E3A"/>
    <w:rsid w:val="00C674C1"/>
    <w:rsid w:val="00C67CC9"/>
    <w:rsid w:val="00C67FB6"/>
    <w:rsid w:val="00C711F4"/>
    <w:rsid w:val="00C74954"/>
    <w:rsid w:val="00C74A30"/>
    <w:rsid w:val="00C75204"/>
    <w:rsid w:val="00C763A8"/>
    <w:rsid w:val="00C766C2"/>
    <w:rsid w:val="00C776AC"/>
    <w:rsid w:val="00C80D71"/>
    <w:rsid w:val="00C84560"/>
    <w:rsid w:val="00C8495D"/>
    <w:rsid w:val="00C872E9"/>
    <w:rsid w:val="00C87C2D"/>
    <w:rsid w:val="00C90E56"/>
    <w:rsid w:val="00C91804"/>
    <w:rsid w:val="00C92B04"/>
    <w:rsid w:val="00C92CE6"/>
    <w:rsid w:val="00C93805"/>
    <w:rsid w:val="00C94CA4"/>
    <w:rsid w:val="00C958B5"/>
    <w:rsid w:val="00C97B46"/>
    <w:rsid w:val="00CA22FA"/>
    <w:rsid w:val="00CA321F"/>
    <w:rsid w:val="00CA47DD"/>
    <w:rsid w:val="00CB19BA"/>
    <w:rsid w:val="00CB1DFA"/>
    <w:rsid w:val="00CB7139"/>
    <w:rsid w:val="00CB7A1E"/>
    <w:rsid w:val="00CC083F"/>
    <w:rsid w:val="00CC2BEF"/>
    <w:rsid w:val="00CC3D1B"/>
    <w:rsid w:val="00CC7EC2"/>
    <w:rsid w:val="00CD019E"/>
    <w:rsid w:val="00CD0DCE"/>
    <w:rsid w:val="00CD1230"/>
    <w:rsid w:val="00CD2EE2"/>
    <w:rsid w:val="00CD4578"/>
    <w:rsid w:val="00CD6847"/>
    <w:rsid w:val="00CD6DA2"/>
    <w:rsid w:val="00CD73E6"/>
    <w:rsid w:val="00CD7BBB"/>
    <w:rsid w:val="00CE02BA"/>
    <w:rsid w:val="00CE2334"/>
    <w:rsid w:val="00CE4ED6"/>
    <w:rsid w:val="00CE5A1E"/>
    <w:rsid w:val="00CF5E1A"/>
    <w:rsid w:val="00CF6ABA"/>
    <w:rsid w:val="00D0327D"/>
    <w:rsid w:val="00D03585"/>
    <w:rsid w:val="00D0678F"/>
    <w:rsid w:val="00D0777E"/>
    <w:rsid w:val="00D07D2F"/>
    <w:rsid w:val="00D109DD"/>
    <w:rsid w:val="00D11751"/>
    <w:rsid w:val="00D11BCC"/>
    <w:rsid w:val="00D12E1E"/>
    <w:rsid w:val="00D14DB2"/>
    <w:rsid w:val="00D2076D"/>
    <w:rsid w:val="00D230E4"/>
    <w:rsid w:val="00D26396"/>
    <w:rsid w:val="00D26CA6"/>
    <w:rsid w:val="00D30468"/>
    <w:rsid w:val="00D30C75"/>
    <w:rsid w:val="00D3356E"/>
    <w:rsid w:val="00D33744"/>
    <w:rsid w:val="00D346D9"/>
    <w:rsid w:val="00D36C42"/>
    <w:rsid w:val="00D4368C"/>
    <w:rsid w:val="00D446F9"/>
    <w:rsid w:val="00D44BBF"/>
    <w:rsid w:val="00D451C5"/>
    <w:rsid w:val="00D4624F"/>
    <w:rsid w:val="00D50973"/>
    <w:rsid w:val="00D50DE0"/>
    <w:rsid w:val="00D54854"/>
    <w:rsid w:val="00D55027"/>
    <w:rsid w:val="00D6214D"/>
    <w:rsid w:val="00D621FE"/>
    <w:rsid w:val="00D63E85"/>
    <w:rsid w:val="00D64A3F"/>
    <w:rsid w:val="00D71EA9"/>
    <w:rsid w:val="00D74AFC"/>
    <w:rsid w:val="00D8492F"/>
    <w:rsid w:val="00D8596D"/>
    <w:rsid w:val="00D8725D"/>
    <w:rsid w:val="00D90FA7"/>
    <w:rsid w:val="00D92092"/>
    <w:rsid w:val="00D9226B"/>
    <w:rsid w:val="00D93E81"/>
    <w:rsid w:val="00D93FFB"/>
    <w:rsid w:val="00D96283"/>
    <w:rsid w:val="00D96804"/>
    <w:rsid w:val="00DA0880"/>
    <w:rsid w:val="00DA44A7"/>
    <w:rsid w:val="00DA58A3"/>
    <w:rsid w:val="00DA67C4"/>
    <w:rsid w:val="00DA77D4"/>
    <w:rsid w:val="00DB0A70"/>
    <w:rsid w:val="00DB0EE6"/>
    <w:rsid w:val="00DB3C51"/>
    <w:rsid w:val="00DB5D96"/>
    <w:rsid w:val="00DC27FB"/>
    <w:rsid w:val="00DC39C8"/>
    <w:rsid w:val="00DC5186"/>
    <w:rsid w:val="00DC58EF"/>
    <w:rsid w:val="00DC6F72"/>
    <w:rsid w:val="00DD556E"/>
    <w:rsid w:val="00DE1B7E"/>
    <w:rsid w:val="00DE2ECE"/>
    <w:rsid w:val="00DE3344"/>
    <w:rsid w:val="00DE43F6"/>
    <w:rsid w:val="00DF049B"/>
    <w:rsid w:val="00DF0F0A"/>
    <w:rsid w:val="00DF38FC"/>
    <w:rsid w:val="00DF3F7E"/>
    <w:rsid w:val="00DF5145"/>
    <w:rsid w:val="00DF59D8"/>
    <w:rsid w:val="00DF6A05"/>
    <w:rsid w:val="00DF727D"/>
    <w:rsid w:val="00DF7C2A"/>
    <w:rsid w:val="00E0006A"/>
    <w:rsid w:val="00E01F7C"/>
    <w:rsid w:val="00E02C2E"/>
    <w:rsid w:val="00E03B47"/>
    <w:rsid w:val="00E0554B"/>
    <w:rsid w:val="00E06FF7"/>
    <w:rsid w:val="00E1164C"/>
    <w:rsid w:val="00E11C3F"/>
    <w:rsid w:val="00E11E6F"/>
    <w:rsid w:val="00E125E4"/>
    <w:rsid w:val="00E13065"/>
    <w:rsid w:val="00E16736"/>
    <w:rsid w:val="00E3348E"/>
    <w:rsid w:val="00E409EB"/>
    <w:rsid w:val="00E418A2"/>
    <w:rsid w:val="00E418B3"/>
    <w:rsid w:val="00E43FC4"/>
    <w:rsid w:val="00E4457C"/>
    <w:rsid w:val="00E4670B"/>
    <w:rsid w:val="00E47BC9"/>
    <w:rsid w:val="00E53192"/>
    <w:rsid w:val="00E5470E"/>
    <w:rsid w:val="00E5589B"/>
    <w:rsid w:val="00E5783A"/>
    <w:rsid w:val="00E57DA6"/>
    <w:rsid w:val="00E63119"/>
    <w:rsid w:val="00E6332E"/>
    <w:rsid w:val="00E64FC9"/>
    <w:rsid w:val="00E6500C"/>
    <w:rsid w:val="00E653D1"/>
    <w:rsid w:val="00E65567"/>
    <w:rsid w:val="00E67C45"/>
    <w:rsid w:val="00E70E28"/>
    <w:rsid w:val="00E710C7"/>
    <w:rsid w:val="00E71F9C"/>
    <w:rsid w:val="00E74B15"/>
    <w:rsid w:val="00E74FC1"/>
    <w:rsid w:val="00E81C9A"/>
    <w:rsid w:val="00E822B4"/>
    <w:rsid w:val="00E82465"/>
    <w:rsid w:val="00E82625"/>
    <w:rsid w:val="00E84B11"/>
    <w:rsid w:val="00E864C2"/>
    <w:rsid w:val="00E86F0F"/>
    <w:rsid w:val="00E913B6"/>
    <w:rsid w:val="00E9298B"/>
    <w:rsid w:val="00E92B8B"/>
    <w:rsid w:val="00E93043"/>
    <w:rsid w:val="00E94EC4"/>
    <w:rsid w:val="00E97A73"/>
    <w:rsid w:val="00EA052C"/>
    <w:rsid w:val="00EA2AF5"/>
    <w:rsid w:val="00EA33C1"/>
    <w:rsid w:val="00EA4735"/>
    <w:rsid w:val="00EA7151"/>
    <w:rsid w:val="00EA7AD5"/>
    <w:rsid w:val="00EB0FFC"/>
    <w:rsid w:val="00EB17E7"/>
    <w:rsid w:val="00EB1871"/>
    <w:rsid w:val="00EB2859"/>
    <w:rsid w:val="00EB436D"/>
    <w:rsid w:val="00EB4969"/>
    <w:rsid w:val="00EB5137"/>
    <w:rsid w:val="00EB577D"/>
    <w:rsid w:val="00EB6575"/>
    <w:rsid w:val="00EB7E7D"/>
    <w:rsid w:val="00EC5660"/>
    <w:rsid w:val="00EC627C"/>
    <w:rsid w:val="00EC6AD9"/>
    <w:rsid w:val="00ED4BF8"/>
    <w:rsid w:val="00ED5692"/>
    <w:rsid w:val="00ED638B"/>
    <w:rsid w:val="00EE0AFC"/>
    <w:rsid w:val="00EE2B63"/>
    <w:rsid w:val="00EE3F33"/>
    <w:rsid w:val="00EE3F38"/>
    <w:rsid w:val="00EE44A8"/>
    <w:rsid w:val="00EE63AC"/>
    <w:rsid w:val="00EE65F4"/>
    <w:rsid w:val="00EE757F"/>
    <w:rsid w:val="00EE768F"/>
    <w:rsid w:val="00EF09F0"/>
    <w:rsid w:val="00EF2AA3"/>
    <w:rsid w:val="00EF44E1"/>
    <w:rsid w:val="00EF5F65"/>
    <w:rsid w:val="00F001DD"/>
    <w:rsid w:val="00F00A2B"/>
    <w:rsid w:val="00F00AD9"/>
    <w:rsid w:val="00F01458"/>
    <w:rsid w:val="00F01C5A"/>
    <w:rsid w:val="00F022FF"/>
    <w:rsid w:val="00F03220"/>
    <w:rsid w:val="00F03F6D"/>
    <w:rsid w:val="00F04513"/>
    <w:rsid w:val="00F046F4"/>
    <w:rsid w:val="00F06A85"/>
    <w:rsid w:val="00F06C34"/>
    <w:rsid w:val="00F137C1"/>
    <w:rsid w:val="00F1604C"/>
    <w:rsid w:val="00F20484"/>
    <w:rsid w:val="00F228DC"/>
    <w:rsid w:val="00F27037"/>
    <w:rsid w:val="00F30487"/>
    <w:rsid w:val="00F30804"/>
    <w:rsid w:val="00F30FE6"/>
    <w:rsid w:val="00F31EC7"/>
    <w:rsid w:val="00F32EDB"/>
    <w:rsid w:val="00F41849"/>
    <w:rsid w:val="00F4341D"/>
    <w:rsid w:val="00F47457"/>
    <w:rsid w:val="00F47601"/>
    <w:rsid w:val="00F529B2"/>
    <w:rsid w:val="00F54706"/>
    <w:rsid w:val="00F55DA5"/>
    <w:rsid w:val="00F56718"/>
    <w:rsid w:val="00F56915"/>
    <w:rsid w:val="00F60031"/>
    <w:rsid w:val="00F624A1"/>
    <w:rsid w:val="00F676C0"/>
    <w:rsid w:val="00F7563B"/>
    <w:rsid w:val="00F77BB2"/>
    <w:rsid w:val="00F81691"/>
    <w:rsid w:val="00F82534"/>
    <w:rsid w:val="00F83699"/>
    <w:rsid w:val="00F85D43"/>
    <w:rsid w:val="00F90077"/>
    <w:rsid w:val="00F90573"/>
    <w:rsid w:val="00F90886"/>
    <w:rsid w:val="00F912C7"/>
    <w:rsid w:val="00F92806"/>
    <w:rsid w:val="00F97F3D"/>
    <w:rsid w:val="00FA1FCA"/>
    <w:rsid w:val="00FA2BDE"/>
    <w:rsid w:val="00FA2E68"/>
    <w:rsid w:val="00FA4B0E"/>
    <w:rsid w:val="00FA4DFF"/>
    <w:rsid w:val="00FA5008"/>
    <w:rsid w:val="00FA5060"/>
    <w:rsid w:val="00FA5C29"/>
    <w:rsid w:val="00FA784C"/>
    <w:rsid w:val="00FB3EB2"/>
    <w:rsid w:val="00FB68D6"/>
    <w:rsid w:val="00FB7C72"/>
    <w:rsid w:val="00FC5EE1"/>
    <w:rsid w:val="00FC6DF6"/>
    <w:rsid w:val="00FD181A"/>
    <w:rsid w:val="00FD6131"/>
    <w:rsid w:val="00FD785B"/>
    <w:rsid w:val="00FD79A1"/>
    <w:rsid w:val="00FE0EC6"/>
    <w:rsid w:val="00FE1E2A"/>
    <w:rsid w:val="00FE4041"/>
    <w:rsid w:val="00FE4A37"/>
    <w:rsid w:val="00FE788E"/>
    <w:rsid w:val="00FF0111"/>
    <w:rsid w:val="00FF1A5E"/>
    <w:rsid w:val="00FF3D88"/>
    <w:rsid w:val="00FF4C15"/>
    <w:rsid w:val="0130B170"/>
    <w:rsid w:val="0180C4CA"/>
    <w:rsid w:val="01AEB3D3"/>
    <w:rsid w:val="028847B2"/>
    <w:rsid w:val="028F13C1"/>
    <w:rsid w:val="03076F87"/>
    <w:rsid w:val="03FA7F28"/>
    <w:rsid w:val="040AA52A"/>
    <w:rsid w:val="046AB783"/>
    <w:rsid w:val="050E1605"/>
    <w:rsid w:val="05A6758B"/>
    <w:rsid w:val="063C1DD5"/>
    <w:rsid w:val="066F94FD"/>
    <w:rsid w:val="06A14F19"/>
    <w:rsid w:val="06E08391"/>
    <w:rsid w:val="07110DE3"/>
    <w:rsid w:val="075BB8D5"/>
    <w:rsid w:val="075DAF56"/>
    <w:rsid w:val="077545CC"/>
    <w:rsid w:val="086DE32C"/>
    <w:rsid w:val="08A2F59F"/>
    <w:rsid w:val="098BD6AF"/>
    <w:rsid w:val="09DC94A9"/>
    <w:rsid w:val="0A0C147B"/>
    <w:rsid w:val="0A1DCCF2"/>
    <w:rsid w:val="0B430620"/>
    <w:rsid w:val="0B74C03C"/>
    <w:rsid w:val="0C16019B"/>
    <w:rsid w:val="0C784368"/>
    <w:rsid w:val="0C7E37B5"/>
    <w:rsid w:val="0D24C883"/>
    <w:rsid w:val="0E438808"/>
    <w:rsid w:val="0E605817"/>
    <w:rsid w:val="0EB2C17C"/>
    <w:rsid w:val="0F3795CA"/>
    <w:rsid w:val="0F39E268"/>
    <w:rsid w:val="0FA8BB3E"/>
    <w:rsid w:val="108D0E76"/>
    <w:rsid w:val="10A99B6A"/>
    <w:rsid w:val="1138807B"/>
    <w:rsid w:val="125116FC"/>
    <w:rsid w:val="1280C5DD"/>
    <w:rsid w:val="12F74D8E"/>
    <w:rsid w:val="1334EFA8"/>
    <w:rsid w:val="137E6E7A"/>
    <w:rsid w:val="13D10783"/>
    <w:rsid w:val="1470213D"/>
    <w:rsid w:val="15E0D06C"/>
    <w:rsid w:val="15F0EEA4"/>
    <w:rsid w:val="15F63D18"/>
    <w:rsid w:val="1617FCC2"/>
    <w:rsid w:val="17F5FF86"/>
    <w:rsid w:val="18C8AC96"/>
    <w:rsid w:val="18D16C19"/>
    <w:rsid w:val="18E1D4F3"/>
    <w:rsid w:val="196D1AD7"/>
    <w:rsid w:val="19BD26B8"/>
    <w:rsid w:val="19EF13A5"/>
    <w:rsid w:val="19FAA5F9"/>
    <w:rsid w:val="1AD96E74"/>
    <w:rsid w:val="1C3412EB"/>
    <w:rsid w:val="1D0D8C0A"/>
    <w:rsid w:val="1D737F04"/>
    <w:rsid w:val="1EF07E69"/>
    <w:rsid w:val="1F0C0F3E"/>
    <w:rsid w:val="1FB15744"/>
    <w:rsid w:val="1FC2C7CD"/>
    <w:rsid w:val="2002F583"/>
    <w:rsid w:val="202C683C"/>
    <w:rsid w:val="205E5529"/>
    <w:rsid w:val="2071B82E"/>
    <w:rsid w:val="209E0D25"/>
    <w:rsid w:val="20BA458A"/>
    <w:rsid w:val="20DBAC01"/>
    <w:rsid w:val="210FE0D3"/>
    <w:rsid w:val="21955C7C"/>
    <w:rsid w:val="21BDBC5C"/>
    <w:rsid w:val="226F8EDC"/>
    <w:rsid w:val="22E78E8E"/>
    <w:rsid w:val="22EC6DDF"/>
    <w:rsid w:val="230583D2"/>
    <w:rsid w:val="233A9645"/>
    <w:rsid w:val="2398F2FA"/>
    <w:rsid w:val="23D8434C"/>
    <w:rsid w:val="23DD62B8"/>
    <w:rsid w:val="242E5938"/>
    <w:rsid w:val="243F24D0"/>
    <w:rsid w:val="24B56D98"/>
    <w:rsid w:val="24DE542C"/>
    <w:rsid w:val="24EED159"/>
    <w:rsid w:val="25DAF531"/>
    <w:rsid w:val="26ED1F88"/>
    <w:rsid w:val="2708BB22"/>
    <w:rsid w:val="2715037A"/>
    <w:rsid w:val="28099B4E"/>
    <w:rsid w:val="28749F53"/>
    <w:rsid w:val="28DB28AE"/>
    <w:rsid w:val="292B3D14"/>
    <w:rsid w:val="29B1C54F"/>
    <w:rsid w:val="2A060A7B"/>
    <w:rsid w:val="2A60F0F5"/>
    <w:rsid w:val="2A9AA65F"/>
    <w:rsid w:val="2AE86952"/>
    <w:rsid w:val="2B43C412"/>
    <w:rsid w:val="2B8900EA"/>
    <w:rsid w:val="2C838FEC"/>
    <w:rsid w:val="2D648F1D"/>
    <w:rsid w:val="2DB24183"/>
    <w:rsid w:val="2E2F2086"/>
    <w:rsid w:val="2E3514D3"/>
    <w:rsid w:val="2E9F413D"/>
    <w:rsid w:val="2F3482F7"/>
    <w:rsid w:val="2F3CD70D"/>
    <w:rsid w:val="2FB6E7F6"/>
    <w:rsid w:val="30173535"/>
    <w:rsid w:val="30285BE6"/>
    <w:rsid w:val="30EACA2A"/>
    <w:rsid w:val="314D98EB"/>
    <w:rsid w:val="319E6DDC"/>
    <w:rsid w:val="31B07D94"/>
    <w:rsid w:val="3286DCF3"/>
    <w:rsid w:val="328DA02C"/>
    <w:rsid w:val="32EE88B8"/>
    <w:rsid w:val="3315E663"/>
    <w:rsid w:val="333F30BC"/>
    <w:rsid w:val="337AEA72"/>
    <w:rsid w:val="33821A4E"/>
    <w:rsid w:val="339412CF"/>
    <w:rsid w:val="33FB7408"/>
    <w:rsid w:val="34335474"/>
    <w:rsid w:val="34674BF3"/>
    <w:rsid w:val="3492469F"/>
    <w:rsid w:val="34E33D1F"/>
    <w:rsid w:val="351D3380"/>
    <w:rsid w:val="35257468"/>
    <w:rsid w:val="3569E62E"/>
    <w:rsid w:val="362A7232"/>
    <w:rsid w:val="37115728"/>
    <w:rsid w:val="375D699D"/>
    <w:rsid w:val="3879C580"/>
    <w:rsid w:val="38B5BCCE"/>
    <w:rsid w:val="3A26ED8D"/>
    <w:rsid w:val="3A895B52"/>
    <w:rsid w:val="3AE4BAF8"/>
    <w:rsid w:val="3AF8F2DE"/>
    <w:rsid w:val="3B018823"/>
    <w:rsid w:val="3B856F63"/>
    <w:rsid w:val="3B85FC57"/>
    <w:rsid w:val="3BD927B2"/>
    <w:rsid w:val="3C252BB3"/>
    <w:rsid w:val="3C33722D"/>
    <w:rsid w:val="3C5F2214"/>
    <w:rsid w:val="3CD359C4"/>
    <w:rsid w:val="3CD526A7"/>
    <w:rsid w:val="3CEE4F04"/>
    <w:rsid w:val="3D8A02D2"/>
    <w:rsid w:val="3D8E2070"/>
    <w:rsid w:val="3DA2564E"/>
    <w:rsid w:val="3DC0FC14"/>
    <w:rsid w:val="3EA29953"/>
    <w:rsid w:val="3EAD2C8B"/>
    <w:rsid w:val="3F3CC4EE"/>
    <w:rsid w:val="3F4F5325"/>
    <w:rsid w:val="3F687B82"/>
    <w:rsid w:val="3F6B12EF"/>
    <w:rsid w:val="4025FB6A"/>
    <w:rsid w:val="40AC98D5"/>
    <w:rsid w:val="40C1A394"/>
    <w:rsid w:val="40CDFD34"/>
    <w:rsid w:val="4153304D"/>
    <w:rsid w:val="42153247"/>
    <w:rsid w:val="4308F53A"/>
    <w:rsid w:val="43B52DAC"/>
    <w:rsid w:val="43C2DDBA"/>
    <w:rsid w:val="44407C3C"/>
    <w:rsid w:val="446D266D"/>
    <w:rsid w:val="4478F1D8"/>
    <w:rsid w:val="44C43878"/>
    <w:rsid w:val="44F8B27A"/>
    <w:rsid w:val="451A2EED"/>
    <w:rsid w:val="454606FA"/>
    <w:rsid w:val="466C4AB6"/>
    <w:rsid w:val="467E040C"/>
    <w:rsid w:val="46ACD28E"/>
    <w:rsid w:val="471F0D1A"/>
    <w:rsid w:val="473AB96D"/>
    <w:rsid w:val="477E125A"/>
    <w:rsid w:val="47C1A742"/>
    <w:rsid w:val="4823D32A"/>
    <w:rsid w:val="4851CFAF"/>
    <w:rsid w:val="486F2EC5"/>
    <w:rsid w:val="48F1142A"/>
    <w:rsid w:val="4913ED5F"/>
    <w:rsid w:val="4976BC20"/>
    <w:rsid w:val="4A0F0955"/>
    <w:rsid w:val="4A7C348D"/>
    <w:rsid w:val="4AB8A779"/>
    <w:rsid w:val="4AD689A0"/>
    <w:rsid w:val="4B52DEA7"/>
    <w:rsid w:val="4B8043B1"/>
    <w:rsid w:val="4B826AD0"/>
    <w:rsid w:val="4BA5E93F"/>
    <w:rsid w:val="4BC3735E"/>
    <w:rsid w:val="4C0B6EE0"/>
    <w:rsid w:val="4C8E6E3B"/>
    <w:rsid w:val="4C96AF23"/>
    <w:rsid w:val="4D930963"/>
    <w:rsid w:val="4DA9FAF1"/>
    <w:rsid w:val="4EAADB4A"/>
    <w:rsid w:val="4EDBAE69"/>
    <w:rsid w:val="4FC783D6"/>
    <w:rsid w:val="50F9DD4E"/>
    <w:rsid w:val="51097FA5"/>
    <w:rsid w:val="512F2814"/>
    <w:rsid w:val="522590B9"/>
    <w:rsid w:val="53B0FB24"/>
    <w:rsid w:val="53E70834"/>
    <w:rsid w:val="54024AE7"/>
    <w:rsid w:val="54436D05"/>
    <w:rsid w:val="544E4EE8"/>
    <w:rsid w:val="54E92DD5"/>
    <w:rsid w:val="54F11B5B"/>
    <w:rsid w:val="559583FB"/>
    <w:rsid w:val="559928C9"/>
    <w:rsid w:val="55BED138"/>
    <w:rsid w:val="55DCC511"/>
    <w:rsid w:val="56CC2318"/>
    <w:rsid w:val="56ED8C5D"/>
    <w:rsid w:val="57154C22"/>
    <w:rsid w:val="57182BFF"/>
    <w:rsid w:val="574E2187"/>
    <w:rsid w:val="5785FB4E"/>
    <w:rsid w:val="580BEEF2"/>
    <w:rsid w:val="58691DC6"/>
    <w:rsid w:val="5888CE09"/>
    <w:rsid w:val="58AD3051"/>
    <w:rsid w:val="58DD499D"/>
    <w:rsid w:val="59358A98"/>
    <w:rsid w:val="5938C8FD"/>
    <w:rsid w:val="59FAFAE7"/>
    <w:rsid w:val="5A02B395"/>
    <w:rsid w:val="5ABD906C"/>
    <w:rsid w:val="5ADE5E70"/>
    <w:rsid w:val="5B2E2308"/>
    <w:rsid w:val="5B96CB48"/>
    <w:rsid w:val="5BAFC2A9"/>
    <w:rsid w:val="5CFC2D40"/>
    <w:rsid w:val="5D8056E8"/>
    <w:rsid w:val="5E90101B"/>
    <w:rsid w:val="5EA98C92"/>
    <w:rsid w:val="5EC5FA26"/>
    <w:rsid w:val="5F1C71D5"/>
    <w:rsid w:val="5F91018F"/>
    <w:rsid w:val="611F58A0"/>
    <w:rsid w:val="612CD1F0"/>
    <w:rsid w:val="61CD0EAD"/>
    <w:rsid w:val="6210000C"/>
    <w:rsid w:val="6218A75D"/>
    <w:rsid w:val="63237342"/>
    <w:rsid w:val="634C100E"/>
    <w:rsid w:val="640C0AFE"/>
    <w:rsid w:val="647AC191"/>
    <w:rsid w:val="650C31A4"/>
    <w:rsid w:val="653F0D48"/>
    <w:rsid w:val="654D53C2"/>
    <w:rsid w:val="656C0ACA"/>
    <w:rsid w:val="65C3D027"/>
    <w:rsid w:val="660C3CEF"/>
    <w:rsid w:val="663A3974"/>
    <w:rsid w:val="6667CB8A"/>
    <w:rsid w:val="6685762C"/>
    <w:rsid w:val="66F40606"/>
    <w:rsid w:val="67363D4F"/>
    <w:rsid w:val="67D609D5"/>
    <w:rsid w:val="68CFCA31"/>
    <w:rsid w:val="68DC7C78"/>
    <w:rsid w:val="69AB37B7"/>
    <w:rsid w:val="6A4EB3EE"/>
    <w:rsid w:val="6A5FB090"/>
    <w:rsid w:val="6A65F08B"/>
    <w:rsid w:val="6A6DDE11"/>
    <w:rsid w:val="6B19363E"/>
    <w:rsid w:val="6B2066AB"/>
    <w:rsid w:val="6B5D584C"/>
    <w:rsid w:val="6B624ACB"/>
    <w:rsid w:val="6C36108C"/>
    <w:rsid w:val="6D7D5255"/>
    <w:rsid w:val="6E2C22FC"/>
    <w:rsid w:val="6EA687FF"/>
    <w:rsid w:val="6ED8763E"/>
    <w:rsid w:val="6EDC1DF0"/>
    <w:rsid w:val="6EE5FB32"/>
    <w:rsid w:val="6F3961AE"/>
    <w:rsid w:val="6F4C80E5"/>
    <w:rsid w:val="6F7BAF0F"/>
    <w:rsid w:val="7050D529"/>
    <w:rsid w:val="70D5320F"/>
    <w:rsid w:val="70D82F1E"/>
    <w:rsid w:val="70F1577B"/>
    <w:rsid w:val="71401C3C"/>
    <w:rsid w:val="714D8DD5"/>
    <w:rsid w:val="715AFACB"/>
    <w:rsid w:val="717E60F4"/>
    <w:rsid w:val="71FA45C1"/>
    <w:rsid w:val="724150C8"/>
    <w:rsid w:val="72A9B3A8"/>
    <w:rsid w:val="730FC28D"/>
    <w:rsid w:val="736D5CB0"/>
    <w:rsid w:val="737057B7"/>
    <w:rsid w:val="73BDC121"/>
    <w:rsid w:val="7414C057"/>
    <w:rsid w:val="749F44B2"/>
    <w:rsid w:val="74CFB770"/>
    <w:rsid w:val="75092D11"/>
    <w:rsid w:val="75553112"/>
    <w:rsid w:val="762E6BEE"/>
    <w:rsid w:val="768B2B4E"/>
    <w:rsid w:val="76CDB6E4"/>
    <w:rsid w:val="7714C1EB"/>
    <w:rsid w:val="7734C972"/>
    <w:rsid w:val="774C6119"/>
    <w:rsid w:val="77860727"/>
    <w:rsid w:val="78505EE8"/>
    <w:rsid w:val="78E1656B"/>
    <w:rsid w:val="792D0E91"/>
    <w:rsid w:val="798EDB41"/>
    <w:rsid w:val="79D28C49"/>
    <w:rsid w:val="7A629896"/>
    <w:rsid w:val="7A859291"/>
    <w:rsid w:val="7ACE2A58"/>
    <w:rsid w:val="7AF11717"/>
    <w:rsid w:val="7B3F724E"/>
    <w:rsid w:val="7BD4EFC3"/>
    <w:rsid w:val="7BFFDDD0"/>
    <w:rsid w:val="7CC1139B"/>
    <w:rsid w:val="7D39A14A"/>
    <w:rsid w:val="7D55321F"/>
    <w:rsid w:val="7EE978C7"/>
    <w:rsid w:val="7FE4F46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19"/>
    <w:pPr>
      <w:spacing w:line="360" w:lineRule="auto"/>
    </w:pPr>
    <w:rPr>
      <w:rFonts w:ascii="Arial" w:hAnsi="Arial"/>
      <w:sz w:val="24"/>
    </w:rPr>
  </w:style>
  <w:style w:type="paragraph" w:styleId="Heading1">
    <w:name w:val="heading 1"/>
    <w:basedOn w:val="NormalWeb"/>
    <w:next w:val="Normal"/>
    <w:link w:val="Heading1Char"/>
    <w:uiPriority w:val="9"/>
    <w:qFormat/>
    <w:rsid w:val="00526258"/>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40"/>
      <w:szCs w:val="36"/>
    </w:rPr>
  </w:style>
  <w:style w:type="paragraph" w:styleId="Heading2">
    <w:name w:val="heading 2"/>
    <w:basedOn w:val="NormalWeb"/>
    <w:next w:val="Normal"/>
    <w:link w:val="Heading2Char"/>
    <w:uiPriority w:val="9"/>
    <w:unhideWhenUsed/>
    <w:qFormat/>
    <w:rsid w:val="00EE757F"/>
    <w:pPr>
      <w:shd w:val="clear" w:color="auto" w:fill="FFFFFF"/>
      <w:spacing w:before="360" w:beforeAutospacing="0" w:after="120" w:afterAutospacing="0" w:line="276" w:lineRule="auto"/>
      <w:ind w:right="306"/>
      <w:outlineLvl w:val="1"/>
    </w:pPr>
    <w:rPr>
      <w:rFonts w:ascii="Arial Rounded MT Bold" w:hAnsi="Arial Rounded MT Bold" w:cs="Arial"/>
      <w:color w:val="002060"/>
      <w:sz w:val="36"/>
      <w:szCs w:val="32"/>
    </w:rPr>
  </w:style>
  <w:style w:type="paragraph" w:styleId="Heading3">
    <w:name w:val="heading 3"/>
    <w:basedOn w:val="Normal"/>
    <w:next w:val="Normal"/>
    <w:link w:val="Heading3Char"/>
    <w:uiPriority w:val="9"/>
    <w:unhideWhenUsed/>
    <w:qFormat/>
    <w:rsid w:val="00EE757F"/>
    <w:pPr>
      <w:keepNext/>
      <w:keepLines/>
      <w:spacing w:before="200" w:after="0"/>
      <w:outlineLvl w:val="2"/>
    </w:pPr>
    <w:rPr>
      <w:rFonts w:ascii="Arial Rounded MT Bold" w:eastAsiaTheme="majorEastAsia" w:hAnsi="Arial Rounded MT Bold" w:cstheme="majorBidi"/>
      <w:bCs/>
      <w:color w:val="4A66AC" w:themeColor="accent1"/>
      <w:sz w:val="32"/>
    </w:rPr>
  </w:style>
  <w:style w:type="paragraph" w:styleId="Heading4">
    <w:name w:val="heading 4"/>
    <w:basedOn w:val="Normal"/>
    <w:next w:val="Normal"/>
    <w:link w:val="Heading4Char"/>
    <w:uiPriority w:val="9"/>
    <w:unhideWhenUsed/>
    <w:qFormat/>
    <w:rsid w:val="00152526"/>
    <w:pPr>
      <w:keepNext/>
      <w:keepLines/>
      <w:spacing w:before="200" w:after="0"/>
      <w:outlineLvl w:val="3"/>
    </w:pPr>
    <w:rPr>
      <w:rFonts w:ascii="Arial Rounded MT Bold" w:eastAsiaTheme="majorEastAsia" w:hAnsi="Arial Rounded MT Bold" w:cstheme="majorBidi"/>
      <w:bCs/>
      <w:i/>
      <w:iCs/>
      <w:color w:val="4A66AC" w:themeColor="accent1"/>
    </w:rPr>
  </w:style>
  <w:style w:type="paragraph" w:styleId="Heading5">
    <w:name w:val="heading 5"/>
    <w:basedOn w:val="Normal"/>
    <w:next w:val="Normal"/>
    <w:link w:val="Heading5Char"/>
    <w:uiPriority w:val="9"/>
    <w:unhideWhenUsed/>
    <w:qFormat/>
    <w:rsid w:val="003C725D"/>
    <w:pPr>
      <w:keepNext/>
      <w:keepLines/>
      <w:spacing w:before="200" w:after="0"/>
      <w:outlineLvl w:val="4"/>
    </w:pPr>
    <w:rPr>
      <w:rFonts w:eastAsiaTheme="majorEastAsia" w:cstheme="majorBidi"/>
      <w:b/>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E757F"/>
    <w:rPr>
      <w:rFonts w:ascii="Arial Rounded MT Bold" w:eastAsia="Times New Roman" w:hAnsi="Arial Rounded MT Bold" w:cs="Arial"/>
      <w:color w:val="002060"/>
      <w:sz w:val="36"/>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526258"/>
    <w:rPr>
      <w:rFonts w:ascii="Arial Rounded MT Bold" w:eastAsia="Times New Roman" w:hAnsi="Arial Rounded MT Bold" w:cs="Arial"/>
      <w:b/>
      <w:color w:val="002060"/>
      <w:sz w:val="40"/>
      <w:szCs w:val="36"/>
      <w:shd w:val="clear" w:color="auto" w:fill="FFFFFF"/>
      <w:lang w:eastAsia="en-NZ"/>
    </w:rPr>
  </w:style>
  <w:style w:type="character" w:customStyle="1" w:styleId="Heading3Char">
    <w:name w:val="Heading 3 Char"/>
    <w:basedOn w:val="DefaultParagraphFont"/>
    <w:link w:val="Heading3"/>
    <w:uiPriority w:val="9"/>
    <w:rsid w:val="00EE757F"/>
    <w:rPr>
      <w:rFonts w:ascii="Arial Rounded MT Bold" w:eastAsiaTheme="majorEastAsia" w:hAnsi="Arial Rounded MT Bold" w:cstheme="majorBidi"/>
      <w:bCs/>
      <w:color w:val="4A66AC" w:themeColor="accent1"/>
      <w:sz w:val="32"/>
    </w:rPr>
  </w:style>
  <w:style w:type="character" w:customStyle="1" w:styleId="Heading4Char">
    <w:name w:val="Heading 4 Char"/>
    <w:basedOn w:val="DefaultParagraphFont"/>
    <w:link w:val="Heading4"/>
    <w:uiPriority w:val="9"/>
    <w:rsid w:val="00152526"/>
    <w:rPr>
      <w:rFonts w:ascii="Arial Rounded MT Bold" w:eastAsiaTheme="majorEastAsia" w:hAnsi="Arial Rounded MT Bold" w:cstheme="majorBidi"/>
      <w:bCs/>
      <w:i/>
      <w:iCs/>
      <w:color w:val="4A66AC" w:themeColor="accent1"/>
      <w:sz w:val="24"/>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rsid w:val="003C725D"/>
    <w:rPr>
      <w:rFonts w:ascii="Arial" w:eastAsiaTheme="majorEastAsia" w:hAnsi="Arial" w:cstheme="majorBidi"/>
      <w:b/>
      <w:color w:val="243255" w:themeColor="accent1" w:themeShade="7F"/>
      <w:sz w:val="24"/>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DF727D"/>
    <w:rPr>
      <w:rFonts w:ascii="Arial" w:hAnsi="Arial" w:cs="Arial"/>
      <w:i/>
      <w:color w:val="002060"/>
      <w:sz w:val="24"/>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B109B1"/>
    <w:pPr>
      <w:ind w:left="720"/>
    </w:pPr>
    <w:rPr>
      <w:i/>
      <w:iCs/>
      <w:color w:val="000000" w:themeColor="text1"/>
    </w:rPr>
  </w:style>
  <w:style w:type="character" w:customStyle="1" w:styleId="QuoteChar">
    <w:name w:val="Quote Char"/>
    <w:basedOn w:val="DefaultParagraphFont"/>
    <w:link w:val="Quote"/>
    <w:uiPriority w:val="29"/>
    <w:rsid w:val="00B109B1"/>
    <w:rPr>
      <w:rFonts w:ascii="Arial" w:hAnsi="Arial"/>
      <w:i/>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6"/>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xxmsonormal">
    <w:name w:val="x_x_msonormal"/>
    <w:basedOn w:val="Normal"/>
    <w:rsid w:val="00E6500C"/>
    <w:pPr>
      <w:spacing w:after="0" w:line="240" w:lineRule="auto"/>
    </w:pPr>
    <w:rPr>
      <w:rFonts w:ascii="Calibri" w:eastAsiaTheme="minorHAnsi" w:hAnsi="Calibri" w:cs="Calibri"/>
      <w:sz w:val="22"/>
      <w:lang w:eastAsia="en-NZ"/>
    </w:rPr>
  </w:style>
  <w:style w:type="paragraph" w:styleId="Revision">
    <w:name w:val="Revision"/>
    <w:hidden/>
    <w:uiPriority w:val="99"/>
    <w:semiHidden/>
    <w:rsid w:val="00E710C7"/>
    <w:pPr>
      <w:spacing w:after="0" w:line="240" w:lineRule="auto"/>
    </w:pPr>
    <w:rPr>
      <w:rFonts w:ascii="Arial" w:hAnsi="Arial"/>
      <w:sz w:val="24"/>
    </w:rPr>
  </w:style>
  <w:style w:type="character" w:customStyle="1" w:styleId="normaltextrun">
    <w:name w:val="normaltextrun"/>
    <w:basedOn w:val="DefaultParagraphFont"/>
    <w:rsid w:val="006A4E8A"/>
  </w:style>
  <w:style w:type="paragraph" w:customStyle="1" w:styleId="paragraph">
    <w:name w:val="paragraph"/>
    <w:basedOn w:val="Normal"/>
    <w:rsid w:val="00FA784C"/>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FA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756">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3038801">
      <w:bodyDiv w:val="1"/>
      <w:marLeft w:val="0"/>
      <w:marRight w:val="0"/>
      <w:marTop w:val="0"/>
      <w:marBottom w:val="0"/>
      <w:divBdr>
        <w:top w:val="none" w:sz="0" w:space="0" w:color="auto"/>
        <w:left w:val="none" w:sz="0" w:space="0" w:color="auto"/>
        <w:bottom w:val="none" w:sz="0" w:space="0" w:color="auto"/>
        <w:right w:val="none" w:sz="0" w:space="0" w:color="auto"/>
      </w:divBdr>
    </w:div>
    <w:div w:id="201526782">
      <w:bodyDiv w:val="1"/>
      <w:marLeft w:val="0"/>
      <w:marRight w:val="0"/>
      <w:marTop w:val="0"/>
      <w:marBottom w:val="0"/>
      <w:divBdr>
        <w:top w:val="none" w:sz="0" w:space="0" w:color="auto"/>
        <w:left w:val="none" w:sz="0" w:space="0" w:color="auto"/>
        <w:bottom w:val="none" w:sz="0" w:space="0" w:color="auto"/>
        <w:right w:val="none" w:sz="0" w:space="0" w:color="auto"/>
      </w:divBdr>
    </w:div>
    <w:div w:id="552157334">
      <w:bodyDiv w:val="1"/>
      <w:marLeft w:val="0"/>
      <w:marRight w:val="0"/>
      <w:marTop w:val="0"/>
      <w:marBottom w:val="0"/>
      <w:divBdr>
        <w:top w:val="none" w:sz="0" w:space="0" w:color="auto"/>
        <w:left w:val="none" w:sz="0" w:space="0" w:color="auto"/>
        <w:bottom w:val="none" w:sz="0" w:space="0" w:color="auto"/>
        <w:right w:val="none" w:sz="0" w:space="0" w:color="auto"/>
      </w:divBdr>
    </w:div>
    <w:div w:id="556016008">
      <w:bodyDiv w:val="1"/>
      <w:marLeft w:val="0"/>
      <w:marRight w:val="0"/>
      <w:marTop w:val="0"/>
      <w:marBottom w:val="0"/>
      <w:divBdr>
        <w:top w:val="none" w:sz="0" w:space="0" w:color="auto"/>
        <w:left w:val="none" w:sz="0" w:space="0" w:color="auto"/>
        <w:bottom w:val="none" w:sz="0" w:space="0" w:color="auto"/>
        <w:right w:val="none" w:sz="0" w:space="0" w:color="auto"/>
      </w:divBdr>
    </w:div>
    <w:div w:id="119931561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66252229">
      <w:bodyDiv w:val="1"/>
      <w:marLeft w:val="0"/>
      <w:marRight w:val="0"/>
      <w:marTop w:val="0"/>
      <w:marBottom w:val="0"/>
      <w:divBdr>
        <w:top w:val="none" w:sz="0" w:space="0" w:color="auto"/>
        <w:left w:val="none" w:sz="0" w:space="0" w:color="auto"/>
        <w:bottom w:val="none" w:sz="0" w:space="0" w:color="auto"/>
        <w:right w:val="none" w:sz="0" w:space="0" w:color="auto"/>
      </w:divBdr>
    </w:div>
    <w:div w:id="1513377211">
      <w:bodyDiv w:val="1"/>
      <w:marLeft w:val="0"/>
      <w:marRight w:val="0"/>
      <w:marTop w:val="0"/>
      <w:marBottom w:val="0"/>
      <w:divBdr>
        <w:top w:val="none" w:sz="0" w:space="0" w:color="auto"/>
        <w:left w:val="none" w:sz="0" w:space="0" w:color="auto"/>
        <w:bottom w:val="none" w:sz="0" w:space="0" w:color="auto"/>
        <w:right w:val="none" w:sz="0" w:space="0" w:color="auto"/>
      </w:divBdr>
    </w:div>
    <w:div w:id="1528904474">
      <w:bodyDiv w:val="1"/>
      <w:marLeft w:val="0"/>
      <w:marRight w:val="0"/>
      <w:marTop w:val="0"/>
      <w:marBottom w:val="0"/>
      <w:divBdr>
        <w:top w:val="none" w:sz="0" w:space="0" w:color="auto"/>
        <w:left w:val="none" w:sz="0" w:space="0" w:color="auto"/>
        <w:bottom w:val="none" w:sz="0" w:space="0" w:color="auto"/>
        <w:right w:val="none" w:sz="0" w:space="0" w:color="auto"/>
      </w:divBdr>
    </w:div>
    <w:div w:id="168547195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96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ikato@dpa.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4158beb7905b47e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Chris Ford</DisplayName>
        <AccountId>82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2.xml><?xml version="1.0" encoding="utf-8"?>
<ds:datastoreItem xmlns:ds="http://schemas.openxmlformats.org/officeDocument/2006/customXml" ds:itemID="{0BA89416-929F-4519-A370-D60A996C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d2301f34-5cde-48a5-92d5-a0089b6a6a0e"/>
  </ds:schemaRefs>
</ds:datastoreItem>
</file>

<file path=customXml/itemProps4.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2022-05-08T00:58:00Z</dcterms:created>
  <dcterms:modified xsi:type="dcterms:W3CDTF">2022-05-08T00:58:00Z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