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0DD3DB03" w:rsidR="00954CCD" w:rsidRDefault="00954CCD" w:rsidP="003A2E54"/>
    <w:p w14:paraId="1385BD5C" w14:textId="18994664" w:rsidR="002068BC" w:rsidRDefault="00FA5DE7" w:rsidP="003A2E54">
      <w:r>
        <w:rPr>
          <w:noProof/>
          <w:lang w:eastAsia="en-NZ"/>
        </w:rPr>
        <w:drawing>
          <wp:inline distT="0" distB="0" distL="0" distR="0" wp14:anchorId="4B2E20E0" wp14:editId="0F7B0402">
            <wp:extent cx="5731510" cy="1774190"/>
            <wp:effectExtent l="0" t="0" r="254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774190"/>
                    </a:xfrm>
                    <a:prstGeom prst="rect">
                      <a:avLst/>
                    </a:prstGeom>
                    <a:extLst>
                      <a:ext uri="{FAA26D3D-D897-4be2-8F04-BA451C77F1D7}">
                        <ma14:placeholderFlag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inline>
        </w:drawing>
      </w:r>
    </w:p>
    <w:p w14:paraId="07F0ADE7" w14:textId="32A49264" w:rsidR="00954CCD" w:rsidRPr="00FA5DE7" w:rsidRDefault="00954CCD" w:rsidP="003A2E54">
      <w:pPr>
        <w:rPr>
          <w:szCs w:val="24"/>
        </w:rPr>
      </w:pPr>
    </w:p>
    <w:p w14:paraId="20F8F9B4" w14:textId="7EB5C2D2" w:rsidR="00FA5DE7" w:rsidRPr="00FA5DE7" w:rsidRDefault="00BB54B9" w:rsidP="003A2E54">
      <w:r>
        <w:t>14</w:t>
      </w:r>
      <w:r w:rsidR="00B54BF0">
        <w:t xml:space="preserve"> </w:t>
      </w:r>
      <w:r>
        <w:t>Novemb</w:t>
      </w:r>
      <w:r w:rsidR="00B54BF0">
        <w:t>er</w:t>
      </w:r>
      <w:r w:rsidR="00FA5DE7">
        <w:t xml:space="preserve"> 2022</w:t>
      </w:r>
    </w:p>
    <w:p w14:paraId="7B27BCC5" w14:textId="77777777" w:rsidR="00DF3E71" w:rsidRDefault="00DF3E71" w:rsidP="00932436">
      <w:pPr>
        <w:rPr>
          <w:szCs w:val="24"/>
        </w:rPr>
      </w:pPr>
    </w:p>
    <w:p w14:paraId="04087BE9" w14:textId="51E2A6D0" w:rsidR="00AF635A" w:rsidRDefault="00AF635A" w:rsidP="00AF635A">
      <w:r w:rsidRPr="00AF635A">
        <w:t xml:space="preserve">To </w:t>
      </w:r>
      <w:r w:rsidR="00AF475E">
        <w:t>Ministry of Justice</w:t>
      </w:r>
      <w:r w:rsidR="00BB54B9">
        <w:t xml:space="preserve"> and the Electoral Review Panel</w:t>
      </w:r>
    </w:p>
    <w:p w14:paraId="75A81F3A" w14:textId="77777777" w:rsidR="007B1FF5" w:rsidRPr="00AF635A" w:rsidRDefault="007B1FF5" w:rsidP="00AF635A"/>
    <w:p w14:paraId="54863957" w14:textId="123F5CEF" w:rsidR="00AF635A" w:rsidRPr="00AF635A" w:rsidRDefault="00AF635A" w:rsidP="00AF635A">
      <w:r w:rsidRPr="00AF635A">
        <w:t xml:space="preserve">Please find below DPA’s submission on the </w:t>
      </w:r>
      <w:r w:rsidR="00AF475E">
        <w:t xml:space="preserve">Independent </w:t>
      </w:r>
      <w:r w:rsidR="00C923BA">
        <w:t>Electoral Review</w:t>
      </w:r>
      <w:r>
        <w:t>.</w:t>
      </w:r>
    </w:p>
    <w:p w14:paraId="4649F793" w14:textId="1EABA6CF" w:rsidR="00142875" w:rsidRDefault="00142875" w:rsidP="003A2E54">
      <w:pPr>
        <w:rPr>
          <w:szCs w:val="24"/>
        </w:rPr>
      </w:pPr>
    </w:p>
    <w:p w14:paraId="3A2B15F6" w14:textId="21F65224" w:rsidR="00142875" w:rsidRDefault="00142875" w:rsidP="003A2E54">
      <w:pPr>
        <w:rPr>
          <w:szCs w:val="24"/>
        </w:rPr>
      </w:pPr>
    </w:p>
    <w:p w14:paraId="01B9E568" w14:textId="77777777" w:rsidR="00142875" w:rsidRPr="001D0A95" w:rsidRDefault="00142875" w:rsidP="003A2E54"/>
    <w:p w14:paraId="6D0E1C2D" w14:textId="26BE9FC4" w:rsidR="009134C2" w:rsidRPr="009539E4" w:rsidRDefault="00FA5DE7" w:rsidP="003A2E54">
      <w:r w:rsidRPr="009539E4">
        <w:t>For further inquiries, please contact:</w:t>
      </w:r>
    </w:p>
    <w:p w14:paraId="13BB8F8F" w14:textId="31F575DB" w:rsidR="00FA5DE7" w:rsidRDefault="00FA5DE7" w:rsidP="003A2E54">
      <w:pPr>
        <w:spacing w:after="0"/>
      </w:pPr>
      <w:r>
        <w:t>Prudence Walker</w:t>
      </w:r>
    </w:p>
    <w:p w14:paraId="7F5EB669" w14:textId="77777777" w:rsidR="00FA5DE7" w:rsidRDefault="00FA5DE7" w:rsidP="003A2E54">
      <w:pPr>
        <w:spacing w:after="0"/>
      </w:pPr>
      <w:r>
        <w:t xml:space="preserve">Chief Executive </w:t>
      </w:r>
    </w:p>
    <w:p w14:paraId="6F88CD9B" w14:textId="77777777" w:rsidR="00FA5DE7" w:rsidRDefault="00FA5DE7" w:rsidP="003A2E54">
      <w:pPr>
        <w:spacing w:after="0"/>
      </w:pPr>
      <w:r>
        <w:t>021 546 006</w:t>
      </w:r>
    </w:p>
    <w:p w14:paraId="2C9B3400" w14:textId="16DF47FC" w:rsidR="00AB0B6F" w:rsidRPr="001D0A95" w:rsidRDefault="129E9A7A" w:rsidP="5422023E">
      <w:pPr>
        <w:spacing w:after="0"/>
        <w:sectPr w:rsidR="00AB0B6F" w:rsidRPr="001D0A95" w:rsidSect="002068BC">
          <w:headerReference w:type="default" r:id="rId12"/>
          <w:footerReference w:type="default" r:id="rId13"/>
          <w:pgSz w:w="11906" w:h="16838" w:code="9"/>
          <w:pgMar w:top="1440" w:right="1440" w:bottom="1440" w:left="1440" w:header="709" w:footer="709" w:gutter="0"/>
          <w:cols w:space="708"/>
          <w:docGrid w:linePitch="360"/>
        </w:sectPr>
      </w:pPr>
      <w:r>
        <w:t>prudence.walker</w:t>
      </w:r>
      <w:r w:rsidR="00FA5DE7">
        <w:t>@dpa.org.nz</w:t>
      </w:r>
    </w:p>
    <w:p w14:paraId="5ED8313E" w14:textId="4CF996E9" w:rsidR="00BB7E50" w:rsidRDefault="00BB7E50" w:rsidP="00901BD8">
      <w:pPr>
        <w:pStyle w:val="Heading1"/>
      </w:pPr>
      <w:r w:rsidRPr="00901BD8">
        <w:lastRenderedPageBreak/>
        <w:t>Introduc</w:t>
      </w:r>
      <w:r w:rsidR="003D5992" w:rsidRPr="00901BD8">
        <w:t>ing</w:t>
      </w:r>
      <w:r w:rsidR="003D5992">
        <w:t xml:space="preserve"> Disabled Persons Assembly</w:t>
      </w:r>
    </w:p>
    <w:p w14:paraId="7DA04273" w14:textId="798B59E3" w:rsidR="6A9372EE" w:rsidRPr="00901BD8" w:rsidRDefault="6A9372EE" w:rsidP="00901BD8">
      <w:pPr>
        <w:rPr>
          <w:b/>
          <w:bCs/>
          <w:lang w:val="en-US"/>
        </w:rPr>
      </w:pPr>
      <w:r w:rsidRPr="00901BD8">
        <w:rPr>
          <w:b/>
          <w:bCs/>
        </w:rPr>
        <w:t>We work on systemic change for the equity of disabled people</w:t>
      </w:r>
    </w:p>
    <w:p w14:paraId="77B9629F" w14:textId="60CE9174" w:rsidR="6A9372EE" w:rsidRPr="00901BD8" w:rsidRDefault="6A9372EE" w:rsidP="0083313B">
      <w:pPr>
        <w:rPr>
          <w:color w:val="000000" w:themeColor="text1"/>
        </w:rPr>
      </w:pPr>
      <w:bookmarkStart w:id="0" w:name="_Hlk115345081"/>
      <w:r w:rsidRPr="6CF4FB94">
        <w:rPr>
          <w:lang w:val="en-US"/>
        </w:rPr>
        <w:t>Disabled Persons Assembly NZ (DPA) is a not-for-profit pan-impairment Disabled People’s Organisation run by and for disabled people.</w:t>
      </w:r>
      <w:bookmarkEnd w:id="0"/>
      <w:r w:rsidR="00F13B0A">
        <w:rPr>
          <w:lang w:val="en-US"/>
        </w:rPr>
        <w:t xml:space="preserve"> </w:t>
      </w:r>
      <w:r w:rsidRPr="6CF4FB94">
        <w:rPr>
          <w:rFonts w:eastAsia="Arial" w:cs="Arial"/>
          <w:color w:val="000000" w:themeColor="text1"/>
          <w:szCs w:val="24"/>
        </w:rPr>
        <w:t>Since our formation in 1983, DPA has brought disabled people together and shaped our collective input in a way that drives system level change.</w:t>
      </w:r>
    </w:p>
    <w:p w14:paraId="7BBCE442" w14:textId="16F4BAF2" w:rsidR="003D5992" w:rsidRPr="002E6B98" w:rsidRDefault="003D5992" w:rsidP="007B1FF5">
      <w:pPr>
        <w:spacing w:after="0"/>
        <w:rPr>
          <w:b/>
          <w:bCs/>
        </w:rPr>
      </w:pPr>
      <w:r w:rsidRPr="002E6B98">
        <w:rPr>
          <w:b/>
          <w:bCs/>
          <w:lang w:val="en-US"/>
        </w:rPr>
        <w:t>We recognise:</w:t>
      </w:r>
    </w:p>
    <w:p w14:paraId="5E7C5D76" w14:textId="18A822BF" w:rsidR="003D5992" w:rsidRPr="00901BD8" w:rsidRDefault="43763ACD" w:rsidP="00901BD8">
      <w:pPr>
        <w:pStyle w:val="ListParagraph"/>
        <w:numPr>
          <w:ilvl w:val="0"/>
          <w:numId w:val="31"/>
        </w:numPr>
        <w:rPr>
          <w:lang w:val="en-US"/>
        </w:rPr>
      </w:pPr>
      <w:r w:rsidRPr="00901BD8">
        <w:rPr>
          <w:lang w:val="en-US"/>
        </w:rPr>
        <w:t xml:space="preserve">Māori as Tangata Whenua and </w:t>
      </w:r>
      <w:hyperlink r:id="rId14">
        <w:r w:rsidRPr="00901BD8">
          <w:rPr>
            <w:rStyle w:val="Hyperlink"/>
            <w:rFonts w:eastAsia="Arial" w:cs="Arial"/>
            <w:szCs w:val="24"/>
            <w:lang w:val="en-US"/>
          </w:rPr>
          <w:t>Te Tiriti o Waitangi</w:t>
        </w:r>
      </w:hyperlink>
      <w:r w:rsidRPr="00901BD8">
        <w:rPr>
          <w:lang w:val="en-US"/>
        </w:rPr>
        <w:t xml:space="preserve"> as the founding document of Aotearoa New Zealand;</w:t>
      </w:r>
    </w:p>
    <w:p w14:paraId="58E61199" w14:textId="34DE684A" w:rsidR="6A9372EE" w:rsidRPr="00901BD8" w:rsidRDefault="6A9372EE" w:rsidP="00901BD8">
      <w:pPr>
        <w:pStyle w:val="ListParagraph"/>
        <w:numPr>
          <w:ilvl w:val="0"/>
          <w:numId w:val="31"/>
        </w:numPr>
        <w:rPr>
          <w:lang w:val="en-US"/>
        </w:rPr>
      </w:pPr>
      <w:r w:rsidRPr="00901BD8">
        <w:rPr>
          <w:lang w:val="en-US"/>
        </w:rPr>
        <w:t>disabled people as experts on their own lives;</w:t>
      </w:r>
    </w:p>
    <w:p w14:paraId="24F21284" w14:textId="53D74A8B" w:rsidR="6A9372EE" w:rsidRPr="00901BD8" w:rsidRDefault="6A9372EE" w:rsidP="00901BD8">
      <w:pPr>
        <w:pStyle w:val="ListParagraph"/>
        <w:numPr>
          <w:ilvl w:val="0"/>
          <w:numId w:val="31"/>
        </w:numPr>
        <w:rPr>
          <w:lang w:val="en-US"/>
        </w:rPr>
      </w:pPr>
      <w:r w:rsidRPr="00901BD8">
        <w:rPr>
          <w:lang w:val="en-US"/>
        </w:rPr>
        <w:t xml:space="preserve">the </w:t>
      </w:r>
      <w:hyperlink r:id="rId15">
        <w:r w:rsidRPr="00901BD8">
          <w:rPr>
            <w:rStyle w:val="Hyperlink"/>
            <w:rFonts w:eastAsia="Arial" w:cs="Arial"/>
            <w:szCs w:val="24"/>
            <w:lang w:val="en-US"/>
          </w:rPr>
          <w:t>Social Model of Disability</w:t>
        </w:r>
      </w:hyperlink>
      <w:r w:rsidRPr="00901BD8">
        <w:rPr>
          <w:lang w:val="en-US"/>
        </w:rPr>
        <w:t xml:space="preserve"> as the guiding principle for interpreting disability and impairment; </w:t>
      </w:r>
    </w:p>
    <w:p w14:paraId="33669DC5" w14:textId="460E9036" w:rsidR="003D5992" w:rsidRPr="00901BD8" w:rsidRDefault="003D5992" w:rsidP="00E07C38">
      <w:pPr>
        <w:pStyle w:val="ListParagraph"/>
        <w:numPr>
          <w:ilvl w:val="0"/>
          <w:numId w:val="31"/>
        </w:numPr>
        <w:ind w:left="714" w:hanging="357"/>
        <w:rPr>
          <w:lang w:val="en-US"/>
        </w:rPr>
      </w:pPr>
      <w:r w:rsidRPr="00901BD8">
        <w:rPr>
          <w:lang w:val="en-US"/>
        </w:rPr>
        <w:t xml:space="preserve">the </w:t>
      </w:r>
      <w:hyperlink r:id="rId16">
        <w:r w:rsidRPr="00901BD8">
          <w:rPr>
            <w:rStyle w:val="Hyperlink"/>
            <w:rFonts w:eastAsia="Arial" w:cs="Arial"/>
            <w:szCs w:val="24"/>
            <w:lang w:val="en-US"/>
          </w:rPr>
          <w:t>United Nations Convention on the Rights of Persons with Disabilities</w:t>
        </w:r>
      </w:hyperlink>
      <w:r w:rsidRPr="00901BD8">
        <w:rPr>
          <w:lang w:val="en-US"/>
        </w:rPr>
        <w:t xml:space="preserve"> as the basis for disabled people’s relationship with the State;</w:t>
      </w:r>
    </w:p>
    <w:p w14:paraId="15711842" w14:textId="258B728B" w:rsidR="6A9372EE" w:rsidRPr="00901BD8" w:rsidRDefault="6A9372EE" w:rsidP="00901BD8">
      <w:pPr>
        <w:pStyle w:val="ListParagraph"/>
        <w:numPr>
          <w:ilvl w:val="0"/>
          <w:numId w:val="31"/>
        </w:numPr>
        <w:rPr>
          <w:lang w:val="en-US"/>
        </w:rPr>
      </w:pPr>
      <w:r w:rsidRPr="00901BD8">
        <w:rPr>
          <w:lang w:val="en-US"/>
        </w:rPr>
        <w:t xml:space="preserve">the </w:t>
      </w:r>
      <w:hyperlink r:id="rId17">
        <w:r w:rsidRPr="00901BD8">
          <w:rPr>
            <w:rStyle w:val="Hyperlink"/>
            <w:rFonts w:eastAsia="Arial" w:cs="Arial"/>
            <w:szCs w:val="24"/>
            <w:lang w:val="en-US"/>
          </w:rPr>
          <w:t>New Zealand Disability Strategy</w:t>
        </w:r>
      </w:hyperlink>
      <w:r w:rsidRPr="00901BD8">
        <w:rPr>
          <w:lang w:val="en-US"/>
        </w:rPr>
        <w:t xml:space="preserve"> as Government agencies’ guide on disability issues;</w:t>
      </w:r>
      <w:r w:rsidR="00F13B0A">
        <w:rPr>
          <w:lang w:val="en-US"/>
        </w:rPr>
        <w:t xml:space="preserve"> </w:t>
      </w:r>
    </w:p>
    <w:p w14:paraId="31BAFC1D" w14:textId="2C5F6287" w:rsidR="6A9372EE" w:rsidRPr="00901BD8" w:rsidRDefault="6A9372EE" w:rsidP="00901BD8">
      <w:pPr>
        <w:pStyle w:val="ListParagraph"/>
        <w:numPr>
          <w:ilvl w:val="0"/>
          <w:numId w:val="31"/>
        </w:numPr>
        <w:rPr>
          <w:lang w:val="en-US"/>
        </w:rPr>
      </w:pPr>
      <w:r w:rsidRPr="00901BD8">
        <w:rPr>
          <w:lang w:val="en-US"/>
        </w:rPr>
        <w:t xml:space="preserve">the </w:t>
      </w:r>
      <w:hyperlink r:id="rId18">
        <w:r w:rsidR="003D5992" w:rsidRPr="00901BD8">
          <w:rPr>
            <w:rStyle w:val="Hyperlink"/>
            <w:rFonts w:eastAsia="Arial" w:cs="Arial"/>
            <w:szCs w:val="24"/>
            <w:lang w:val="en-US"/>
          </w:rPr>
          <w:t>Enabling Good Lives Principles</w:t>
        </w:r>
      </w:hyperlink>
      <w:r w:rsidRPr="00901BD8">
        <w:rPr>
          <w:lang w:val="en-US"/>
        </w:rPr>
        <w:t xml:space="preserve"> and </w:t>
      </w:r>
      <w:hyperlink r:id="rId19">
        <w:r w:rsidRPr="00901BD8">
          <w:rPr>
            <w:rStyle w:val="Hyperlink"/>
            <w:rFonts w:eastAsia="Arial" w:cs="Arial"/>
            <w:szCs w:val="24"/>
          </w:rPr>
          <w:t>Whāia Te Ao Mārama: Māori Disability Action Plan</w:t>
        </w:r>
      </w:hyperlink>
      <w:r w:rsidRPr="6CF4FB94">
        <w:t xml:space="preserve"> </w:t>
      </w:r>
      <w:r w:rsidRPr="00901BD8">
        <w:rPr>
          <w:lang w:val="en-US"/>
        </w:rPr>
        <w:t xml:space="preserve">as avenues to disabled people gaining greater choice and control over their lives and supports. </w:t>
      </w:r>
    </w:p>
    <w:p w14:paraId="61E704C3" w14:textId="1E32E326" w:rsidR="6A9372EE" w:rsidRPr="002E6B98" w:rsidRDefault="6A9372EE" w:rsidP="007B1FF5">
      <w:pPr>
        <w:spacing w:after="0"/>
        <w:rPr>
          <w:b/>
          <w:bCs/>
        </w:rPr>
      </w:pPr>
      <w:r w:rsidRPr="002E6B98">
        <w:rPr>
          <w:b/>
          <w:bCs/>
          <w:lang w:val="en-US"/>
        </w:rPr>
        <w:t xml:space="preserve">We drive systemic change through: </w:t>
      </w:r>
    </w:p>
    <w:p w14:paraId="7C766165" w14:textId="5F3EE435" w:rsidR="6A9372EE" w:rsidRPr="00901BD8" w:rsidRDefault="6A9372EE" w:rsidP="00901BD8">
      <w:pPr>
        <w:pStyle w:val="ListParagraph"/>
        <w:numPr>
          <w:ilvl w:val="0"/>
          <w:numId w:val="30"/>
        </w:numPr>
        <w:rPr>
          <w:lang w:val="en-US"/>
        </w:rPr>
      </w:pPr>
      <w:r w:rsidRPr="00901BD8">
        <w:rPr>
          <w:b/>
          <w:bCs/>
        </w:rPr>
        <w:t>Leadership</w:t>
      </w:r>
      <w:r w:rsidR="007B1FF5" w:rsidRPr="00901BD8">
        <w:rPr>
          <w:b/>
          <w:bCs/>
        </w:rPr>
        <w:t xml:space="preserve"> </w:t>
      </w:r>
      <w:r w:rsidR="007B1FF5">
        <w:t>-</w:t>
      </w:r>
      <w:r w:rsidRPr="00901BD8">
        <w:rPr>
          <w:b/>
          <w:bCs/>
        </w:rPr>
        <w:t xml:space="preserve"> </w:t>
      </w:r>
      <w:r w:rsidRPr="007B1FF5">
        <w:t xml:space="preserve">reflecting the collective voice of disabled people, locally, </w:t>
      </w:r>
      <w:r w:rsidR="000717CA" w:rsidRPr="007B1FF5">
        <w:t>nationally,</w:t>
      </w:r>
      <w:r w:rsidRPr="007B1FF5">
        <w:t xml:space="preserve"> and internationally</w:t>
      </w:r>
      <w:r w:rsidR="00FB64B2">
        <w:t>;</w:t>
      </w:r>
      <w:r w:rsidRPr="00901BD8">
        <w:rPr>
          <w:lang w:val="en-US"/>
        </w:rPr>
        <w:t xml:space="preserve"> </w:t>
      </w:r>
    </w:p>
    <w:p w14:paraId="2BD64D4D" w14:textId="0AC5B87F" w:rsidR="6A9372EE" w:rsidRPr="00901BD8" w:rsidRDefault="6A9372EE" w:rsidP="00901BD8">
      <w:pPr>
        <w:pStyle w:val="ListParagraph"/>
        <w:numPr>
          <w:ilvl w:val="0"/>
          <w:numId w:val="30"/>
        </w:numPr>
        <w:rPr>
          <w:u w:val="single"/>
          <w:lang w:val="en-US"/>
        </w:rPr>
      </w:pPr>
      <w:r w:rsidRPr="00901BD8">
        <w:rPr>
          <w:b/>
          <w:bCs/>
        </w:rPr>
        <w:t>Information and advice</w:t>
      </w:r>
      <w:r w:rsidR="007B1FF5" w:rsidRPr="00901BD8">
        <w:rPr>
          <w:b/>
          <w:bCs/>
        </w:rPr>
        <w:t xml:space="preserve"> </w:t>
      </w:r>
      <w:r w:rsidR="007B1FF5">
        <w:t>-</w:t>
      </w:r>
      <w:r w:rsidRPr="00901BD8">
        <w:rPr>
          <w:b/>
          <w:bCs/>
        </w:rPr>
        <w:t xml:space="preserve"> </w:t>
      </w:r>
      <w:r w:rsidRPr="007B1FF5">
        <w:t>informing and advising on policies impacting on the lives of disabled people</w:t>
      </w:r>
      <w:r w:rsidR="00FB64B2">
        <w:t>;</w:t>
      </w:r>
    </w:p>
    <w:p w14:paraId="19457907" w14:textId="5E43A18C" w:rsidR="6A9372EE" w:rsidRPr="007B1FF5" w:rsidRDefault="6A9372EE" w:rsidP="00901BD8">
      <w:pPr>
        <w:pStyle w:val="ListParagraph"/>
        <w:numPr>
          <w:ilvl w:val="0"/>
          <w:numId w:val="30"/>
        </w:numPr>
      </w:pPr>
      <w:r w:rsidRPr="00901BD8">
        <w:rPr>
          <w:b/>
          <w:bCs/>
        </w:rPr>
        <w:t>Advocacy</w:t>
      </w:r>
      <w:r w:rsidR="007B1FF5" w:rsidRPr="007B1FF5">
        <w:t xml:space="preserve"> </w:t>
      </w:r>
      <w:r w:rsidR="007B1FF5">
        <w:t>-</w:t>
      </w:r>
      <w:r w:rsidRPr="00901BD8">
        <w:rPr>
          <w:b/>
          <w:bCs/>
        </w:rPr>
        <w:t xml:space="preserve"> </w:t>
      </w:r>
      <w:r w:rsidRPr="007B1FF5">
        <w:t>supporting disabled people to have a voice, including a collective voice, in society</w:t>
      </w:r>
      <w:r w:rsidR="00FB64B2">
        <w:t>;</w:t>
      </w:r>
    </w:p>
    <w:p w14:paraId="33FC2B04" w14:textId="10E07783" w:rsidR="6A9372EE" w:rsidRPr="007B1FF5" w:rsidRDefault="007B1FF5" w:rsidP="00901BD8">
      <w:pPr>
        <w:pStyle w:val="ListParagraph"/>
        <w:numPr>
          <w:ilvl w:val="0"/>
          <w:numId w:val="30"/>
        </w:numPr>
      </w:pPr>
      <w:r w:rsidRPr="00901BD8">
        <w:rPr>
          <w:b/>
          <w:bCs/>
        </w:rPr>
        <w:t>M</w:t>
      </w:r>
      <w:r w:rsidR="6A9372EE" w:rsidRPr="00901BD8">
        <w:rPr>
          <w:b/>
          <w:bCs/>
        </w:rPr>
        <w:t>onitoring</w:t>
      </w:r>
      <w:r w:rsidRPr="00901BD8">
        <w:rPr>
          <w:b/>
          <w:bCs/>
        </w:rPr>
        <w:t xml:space="preserve"> </w:t>
      </w:r>
      <w:r>
        <w:t>-</w:t>
      </w:r>
      <w:r w:rsidR="6A9372EE" w:rsidRPr="007B1FF5">
        <w:t xml:space="preserve"> giving feedback on existing laws, </w:t>
      </w:r>
      <w:r w:rsidR="00F91651" w:rsidRPr="007B1FF5">
        <w:t>policies,</w:t>
      </w:r>
      <w:r w:rsidR="6A9372EE" w:rsidRPr="007B1FF5">
        <w:t xml:space="preserve"> and practices about and relevant to disabled people</w:t>
      </w:r>
      <w:r w:rsidR="00FB64B2">
        <w:t>.</w:t>
      </w:r>
    </w:p>
    <w:p w14:paraId="0534A2B9" w14:textId="72E2474B" w:rsidR="00AF635A" w:rsidRDefault="000172BF" w:rsidP="00AF635A">
      <w:pPr>
        <w:pStyle w:val="Heading1"/>
      </w:pPr>
      <w:r>
        <w:lastRenderedPageBreak/>
        <w:t>Guiding D</w:t>
      </w:r>
      <w:r w:rsidR="00AF635A" w:rsidRPr="00AF635A">
        <w:t>ocument</w:t>
      </w:r>
      <w:r>
        <w:t>s</w:t>
      </w:r>
      <w:r w:rsidR="00AF635A">
        <w:t xml:space="preserve"> Relevant to this Briefing</w:t>
      </w:r>
    </w:p>
    <w:p w14:paraId="61E97E61" w14:textId="306DF3F4" w:rsidR="00AF635A" w:rsidRPr="00AF635A" w:rsidRDefault="00AF635A" w:rsidP="00AF635A">
      <w:pPr>
        <w:pStyle w:val="Heading2"/>
      </w:pPr>
      <w:r w:rsidRPr="00AF635A">
        <w:t>United Nations Convention on the Rights of Persons with Disabilities (UNCRPD) </w:t>
      </w:r>
    </w:p>
    <w:p w14:paraId="499B8F9A" w14:textId="0242FD2E" w:rsidR="00AF635A" w:rsidRPr="00AF635A" w:rsidRDefault="007B1FF5" w:rsidP="00AF635A">
      <w:r w:rsidRPr="00AF635A">
        <w:t xml:space="preserve">DPA upholds the </w:t>
      </w:r>
      <w:r w:rsidR="00C3088C" w:rsidRPr="00AF635A">
        <w:t xml:space="preserve">United Nations Convention on the Rights of Persons with Disabilities </w:t>
      </w:r>
      <w:r w:rsidR="00C3088C">
        <w:t>(</w:t>
      </w:r>
      <w:r w:rsidRPr="00AF635A">
        <w:t>UNCRPD</w:t>
      </w:r>
      <w:r w:rsidR="00C3088C">
        <w:t>)</w:t>
      </w:r>
      <w:r w:rsidR="006246B1">
        <w:rPr>
          <w:rStyle w:val="FootnoteReference"/>
        </w:rPr>
        <w:footnoteReference w:id="2"/>
      </w:r>
      <w:r w:rsidRPr="00AF635A">
        <w:t xml:space="preserve"> as the minimum standard for our participation in society.</w:t>
      </w:r>
      <w:r w:rsidR="00F13B0A">
        <w:t xml:space="preserve"> </w:t>
      </w:r>
      <w:r w:rsidRPr="007B1FF5">
        <w:t>It</w:t>
      </w:r>
      <w:r w:rsidR="00AF635A" w:rsidRPr="007B1FF5">
        <w:t xml:space="preserve"> places</w:t>
      </w:r>
      <w:r w:rsidR="00AF635A" w:rsidRPr="00AF635A">
        <w:t xml:space="preserve"> an obligation on Government to ensure and promote the full realisation of all human rights and fundamental freedoms for all disabled people without discrimination of any kind on the basis of disability.</w:t>
      </w:r>
    </w:p>
    <w:p w14:paraId="15D45ACF" w14:textId="4B9927E1" w:rsidR="00AF635A" w:rsidRDefault="007B1FF5" w:rsidP="00AF635A">
      <w:r>
        <w:t xml:space="preserve">The </w:t>
      </w:r>
      <w:r w:rsidR="00AF635A" w:rsidRPr="00AF635A">
        <w:t>implementation of the UNCRPD depends on a partnership between DPOs and the Government.</w:t>
      </w:r>
      <w:r w:rsidR="00F13B0A">
        <w:t xml:space="preserve"> </w:t>
      </w:r>
      <w:r w:rsidR="00AF635A" w:rsidRPr="00AF635A">
        <w:t>This is highlighted in Article 4.3 which says governments shall consult closely with and actively involve disabled people</w:t>
      </w:r>
      <w:r w:rsidR="00F13B0A">
        <w:t xml:space="preserve"> </w:t>
      </w:r>
      <w:r w:rsidR="00AF635A" w:rsidRPr="00AF635A">
        <w:t>through their representative organisations. This partnership goes beyond just consulting with disabled people</w:t>
      </w:r>
      <w:r w:rsidR="00F13B0A">
        <w:t>; i</w:t>
      </w:r>
      <w:r w:rsidR="00AF635A" w:rsidRPr="00AF635A">
        <w:t>t mandates governments to actively involve disabled people and our organisations in everything that affects us.</w:t>
      </w:r>
    </w:p>
    <w:p w14:paraId="4B4099F9" w14:textId="0316F3EA" w:rsidR="00E519DC" w:rsidRDefault="00AF5EBA" w:rsidP="00AF635A">
      <w:r>
        <w:t xml:space="preserve">Of importance to this review </w:t>
      </w:r>
      <w:r w:rsidR="00E519DC">
        <w:t>are a number of UNCRPD articles</w:t>
      </w:r>
      <w:r w:rsidR="00363D9E">
        <w:t>. P</w:t>
      </w:r>
      <w:r w:rsidR="00E519DC">
        <w:t>articula</w:t>
      </w:r>
      <w:r w:rsidR="00455B8E">
        <w:t>rly</w:t>
      </w:r>
      <w:r w:rsidR="00E519DC">
        <w:t xml:space="preserve"> relevant </w:t>
      </w:r>
      <w:r w:rsidR="009E4AC1">
        <w:t>are</w:t>
      </w:r>
      <w:r w:rsidR="00E519DC">
        <w:t xml:space="preserve"> Article</w:t>
      </w:r>
      <w:r w:rsidR="009E4AC1">
        <w:t>s</w:t>
      </w:r>
      <w:r w:rsidR="00E519DC">
        <w:t xml:space="preserve"> </w:t>
      </w:r>
      <w:r w:rsidR="00363D9E">
        <w:t xml:space="preserve">3 and </w:t>
      </w:r>
      <w:r w:rsidR="00E519DC">
        <w:t>29</w:t>
      </w:r>
      <w:r w:rsidR="00363D9E">
        <w:t>.</w:t>
      </w:r>
    </w:p>
    <w:p w14:paraId="4092B20E" w14:textId="77777777" w:rsidR="00363D9E" w:rsidRDefault="00363D9E" w:rsidP="00363D9E">
      <w:pPr>
        <w:rPr>
          <w:b/>
          <w:bCs/>
        </w:rPr>
      </w:pPr>
      <w:r w:rsidRPr="00AF635A">
        <w:rPr>
          <w:b/>
          <w:bCs/>
        </w:rPr>
        <w:t>Article 3 - General Principles</w:t>
      </w:r>
    </w:p>
    <w:p w14:paraId="56C58BC4" w14:textId="77777777" w:rsidR="00363D9E" w:rsidRPr="00AF635A" w:rsidRDefault="00363D9E" w:rsidP="00363D9E">
      <w:r>
        <w:t>The principles of the present Convention shall be: </w:t>
      </w:r>
    </w:p>
    <w:p w14:paraId="738FBF62" w14:textId="77777777" w:rsidR="00363D9E" w:rsidRPr="00AF635A" w:rsidRDefault="00363D9E" w:rsidP="00363D9E">
      <w:pPr>
        <w:pStyle w:val="ListParagraph"/>
        <w:numPr>
          <w:ilvl w:val="0"/>
          <w:numId w:val="29"/>
        </w:numPr>
      </w:pPr>
      <w:r>
        <w:t>Respect for inherent dignity, individual autonomy including the freedom to make one’s own choices, and independence of persons; </w:t>
      </w:r>
    </w:p>
    <w:p w14:paraId="6CAE02FE" w14:textId="77777777" w:rsidR="00363D9E" w:rsidRPr="00AF635A" w:rsidRDefault="00363D9E" w:rsidP="00363D9E">
      <w:pPr>
        <w:pStyle w:val="ListParagraph"/>
        <w:numPr>
          <w:ilvl w:val="0"/>
          <w:numId w:val="29"/>
        </w:numPr>
      </w:pPr>
      <w:r>
        <w:t>Non-discrimination; </w:t>
      </w:r>
    </w:p>
    <w:p w14:paraId="6AB5B5CB" w14:textId="77777777" w:rsidR="00363D9E" w:rsidRPr="00AF635A" w:rsidRDefault="00363D9E" w:rsidP="00363D9E">
      <w:pPr>
        <w:pStyle w:val="ListParagraph"/>
        <w:numPr>
          <w:ilvl w:val="0"/>
          <w:numId w:val="29"/>
        </w:numPr>
      </w:pPr>
      <w:r>
        <w:t>Full and effective participation and inclusion in society; </w:t>
      </w:r>
    </w:p>
    <w:p w14:paraId="580C1FC3" w14:textId="77777777" w:rsidR="00363D9E" w:rsidRPr="00AF635A" w:rsidRDefault="00363D9E" w:rsidP="00363D9E">
      <w:pPr>
        <w:pStyle w:val="ListParagraph"/>
        <w:numPr>
          <w:ilvl w:val="0"/>
          <w:numId w:val="29"/>
        </w:numPr>
      </w:pPr>
      <w:r>
        <w:t>Respect for difference and acceptance of persons with disability as part of human diversity and humanity; </w:t>
      </w:r>
    </w:p>
    <w:p w14:paraId="642B4EB5" w14:textId="6A61F99D" w:rsidR="00363D9E" w:rsidRPr="00AF635A" w:rsidRDefault="00363D9E" w:rsidP="00363D9E">
      <w:pPr>
        <w:pStyle w:val="ListParagraph"/>
        <w:numPr>
          <w:ilvl w:val="0"/>
          <w:numId w:val="29"/>
        </w:numPr>
      </w:pPr>
      <w:r>
        <w:t>Equality of opportunity; </w:t>
      </w:r>
    </w:p>
    <w:p w14:paraId="6C7771E8" w14:textId="77777777" w:rsidR="00363D9E" w:rsidRPr="00AF635A" w:rsidRDefault="00363D9E" w:rsidP="00363D9E">
      <w:pPr>
        <w:pStyle w:val="ListParagraph"/>
        <w:numPr>
          <w:ilvl w:val="0"/>
          <w:numId w:val="29"/>
        </w:numPr>
      </w:pPr>
      <w:r>
        <w:lastRenderedPageBreak/>
        <w:t>Accessibility; </w:t>
      </w:r>
    </w:p>
    <w:p w14:paraId="3D59D0A9" w14:textId="77777777" w:rsidR="00363D9E" w:rsidRPr="00AF635A" w:rsidRDefault="00363D9E" w:rsidP="00363D9E">
      <w:pPr>
        <w:pStyle w:val="ListParagraph"/>
        <w:numPr>
          <w:ilvl w:val="0"/>
          <w:numId w:val="29"/>
        </w:numPr>
      </w:pPr>
      <w:r>
        <w:t>Equality between men and women; </w:t>
      </w:r>
    </w:p>
    <w:p w14:paraId="39A6B524" w14:textId="77777777" w:rsidR="00363D9E" w:rsidRPr="00AF635A" w:rsidRDefault="00363D9E" w:rsidP="00363D9E">
      <w:pPr>
        <w:pStyle w:val="ListParagraph"/>
        <w:numPr>
          <w:ilvl w:val="0"/>
          <w:numId w:val="29"/>
        </w:numPr>
      </w:pPr>
      <w:r>
        <w:t>Respect for the evolving capacities of children with disabilities and respect for the right of children with disabilities to preserve their identities. </w:t>
      </w:r>
    </w:p>
    <w:p w14:paraId="172B7FAE" w14:textId="5210F034" w:rsidR="00551485" w:rsidRPr="00455B8E" w:rsidRDefault="00682CCE" w:rsidP="00AF635A">
      <w:pPr>
        <w:rPr>
          <w:b/>
          <w:bCs/>
        </w:rPr>
      </w:pPr>
      <w:r w:rsidRPr="00455B8E">
        <w:rPr>
          <w:b/>
          <w:bCs/>
        </w:rPr>
        <w:t>Article 29 – Participation in public and political life</w:t>
      </w:r>
    </w:p>
    <w:p w14:paraId="778D498E" w14:textId="49C9618A" w:rsidR="00006D81" w:rsidRDefault="00455B8E" w:rsidP="00BF1497">
      <w:pPr>
        <w:ind w:left="567"/>
      </w:pPr>
      <w:r>
        <w:t xml:space="preserve">a. </w:t>
      </w:r>
      <w:r w:rsidR="00006D81">
        <w:t>To ensure that persons with disabilities can effectively and fully participate in political and public life on an equal basis with others, directly or through freely chosen representatives, including the right and opportunity for persons with disabilities to vote and be elected, inter alia, by:</w:t>
      </w:r>
    </w:p>
    <w:p w14:paraId="024BC2E7" w14:textId="77777777" w:rsidR="00006D81" w:rsidRDefault="00006D81" w:rsidP="00BF1497">
      <w:pPr>
        <w:ind w:left="1134"/>
      </w:pPr>
      <w:r>
        <w:t>i. Ensuring that voting procedures, facilities and materials are appropriate, accessible and easy to understand and use;</w:t>
      </w:r>
    </w:p>
    <w:p w14:paraId="2F80C434" w14:textId="77777777" w:rsidR="00006D81" w:rsidRDefault="00006D81" w:rsidP="00BF1497">
      <w:pPr>
        <w:ind w:left="1134"/>
      </w:pPr>
      <w:r>
        <w:t>ii. Protecting the right of persons with disabilities to vote by secret ballot in elections and public referendums without intimidation, and to stand for elections, to effectively hold office and perform all public functions at all levels of government, facilitating the use of assistive and new technologies where appropriate;</w:t>
      </w:r>
    </w:p>
    <w:p w14:paraId="794AB9E5" w14:textId="5C31AAED" w:rsidR="00D52E10" w:rsidRDefault="00006D81" w:rsidP="00BF1497">
      <w:pPr>
        <w:ind w:left="1134"/>
      </w:pPr>
      <w:r>
        <w:t>iii. Guaranteeing the free expression of the will of persons with disabilities as electors and to this end, where necessary, at their request, allowing assistance in voting by a person of their own choice</w:t>
      </w:r>
      <w:r w:rsidR="00D52E10">
        <w:t>.</w:t>
      </w:r>
      <w:r w:rsidR="00B662DC">
        <w:t xml:space="preserve"> </w:t>
      </w:r>
      <w:r w:rsidR="00483DAA">
        <w:rPr>
          <w:rStyle w:val="FootnoteReference"/>
        </w:rPr>
        <w:footnoteReference w:id="3"/>
      </w:r>
      <w:r w:rsidR="00D52E10">
        <w:t xml:space="preserve"> </w:t>
      </w:r>
    </w:p>
    <w:p w14:paraId="1B6B7FDA" w14:textId="77777777" w:rsidR="009E4AC1" w:rsidRPr="009E4AC1" w:rsidRDefault="009E4AC1" w:rsidP="009E4AC1">
      <w:pPr>
        <w:rPr>
          <w:b/>
          <w:bCs/>
        </w:rPr>
      </w:pPr>
      <w:r w:rsidRPr="009E4AC1">
        <w:rPr>
          <w:b/>
          <w:bCs/>
        </w:rPr>
        <w:t>Other key Articles of the UNCRPD relevant to this submission are: </w:t>
      </w:r>
    </w:p>
    <w:p w14:paraId="4B35A9FA" w14:textId="24FF4F7E" w:rsidR="00AF635A" w:rsidRPr="00726959" w:rsidRDefault="00AF635A" w:rsidP="009E4AC1">
      <w:pPr>
        <w:pStyle w:val="ListParagraph"/>
        <w:numPr>
          <w:ilvl w:val="0"/>
          <w:numId w:val="46"/>
        </w:numPr>
      </w:pPr>
      <w:r w:rsidRPr="00726959">
        <w:t xml:space="preserve">Article 5 </w:t>
      </w:r>
      <w:r w:rsidR="00E5034D" w:rsidRPr="00726959">
        <w:t>–</w:t>
      </w:r>
      <w:r w:rsidRPr="00726959">
        <w:t xml:space="preserve"> Equality</w:t>
      </w:r>
      <w:r w:rsidR="00E5034D" w:rsidRPr="00726959">
        <w:t xml:space="preserve"> </w:t>
      </w:r>
      <w:r w:rsidRPr="00726959">
        <w:t>and Non-Discrimination </w:t>
      </w:r>
    </w:p>
    <w:p w14:paraId="37FFD160" w14:textId="07AE0DB2" w:rsidR="00AF635A" w:rsidRPr="00726959" w:rsidRDefault="00AF635A" w:rsidP="009E4AC1">
      <w:pPr>
        <w:pStyle w:val="ListParagraph"/>
        <w:numPr>
          <w:ilvl w:val="0"/>
          <w:numId w:val="46"/>
        </w:numPr>
      </w:pPr>
      <w:r w:rsidRPr="00726959">
        <w:t>Article 9 – Accessibility</w:t>
      </w:r>
      <w:r w:rsidR="006916A5" w:rsidRPr="00726959">
        <w:t xml:space="preserve"> </w:t>
      </w:r>
    </w:p>
    <w:p w14:paraId="2DB45AAA" w14:textId="15CA9372" w:rsidR="00A21EB0" w:rsidRPr="00726959" w:rsidRDefault="00034EE1" w:rsidP="009E4AC1">
      <w:pPr>
        <w:pStyle w:val="ListParagraph"/>
        <w:numPr>
          <w:ilvl w:val="0"/>
          <w:numId w:val="46"/>
        </w:numPr>
      </w:pPr>
      <w:r w:rsidRPr="00726959">
        <w:t>Article 21 – Freedom of expression and opinion, and access to information</w:t>
      </w:r>
    </w:p>
    <w:p w14:paraId="38820F7E" w14:textId="23411C77" w:rsidR="00AF635A" w:rsidRPr="00AF635A" w:rsidRDefault="00AF635A" w:rsidP="00AF635A">
      <w:pPr>
        <w:pStyle w:val="Heading2"/>
      </w:pPr>
      <w:r w:rsidRPr="00AF635A">
        <w:lastRenderedPageBreak/>
        <w:t>The New Zealand Disability Strategy (2016 - 2026)</w:t>
      </w:r>
      <w:r w:rsidR="006916A5">
        <w:t xml:space="preserve"> </w:t>
      </w:r>
    </w:p>
    <w:p w14:paraId="70992E76" w14:textId="66762EAC" w:rsidR="00AF635A" w:rsidRPr="00AF635A" w:rsidRDefault="00AF635A" w:rsidP="000172BF">
      <w:r w:rsidRPr="00AF635A">
        <w:t>The New Zealand Disability Strategy</w:t>
      </w:r>
      <w:r w:rsidR="00375C8F">
        <w:rPr>
          <w:rStyle w:val="FootnoteReference"/>
        </w:rPr>
        <w:footnoteReference w:id="4"/>
      </w:r>
      <w:r w:rsidR="003E6F19">
        <w:t xml:space="preserve"> </w:t>
      </w:r>
      <w:r w:rsidRPr="00AF635A">
        <w:t>is the Government’s primary vehicle for implementing the UNCRPD</w:t>
      </w:r>
      <w:r w:rsidR="003E6F19">
        <w:t>.</w:t>
      </w:r>
      <w:r w:rsidR="00F13B0A">
        <w:t xml:space="preserve"> </w:t>
      </w:r>
      <w:r w:rsidR="00D9000F">
        <w:t xml:space="preserve">One of the key </w:t>
      </w:r>
      <w:r w:rsidR="003E6F19">
        <w:t xml:space="preserve">outcomes relevant to this submission </w:t>
      </w:r>
      <w:r w:rsidR="00D9000F">
        <w:t>is Outcome 8</w:t>
      </w:r>
      <w:r w:rsidR="00E02F79">
        <w:t>.</w:t>
      </w:r>
    </w:p>
    <w:p w14:paraId="7236CBD6" w14:textId="16842625" w:rsidR="00004883" w:rsidRPr="00E02F79" w:rsidRDefault="00004883" w:rsidP="00E02F79">
      <w:pPr>
        <w:rPr>
          <w:b/>
          <w:bCs/>
        </w:rPr>
      </w:pPr>
      <w:r w:rsidRPr="00E02F79">
        <w:rPr>
          <w:b/>
          <w:bCs/>
        </w:rPr>
        <w:t xml:space="preserve">Outcome 8 </w:t>
      </w:r>
      <w:r w:rsidR="0094112C" w:rsidRPr="00E02F79">
        <w:rPr>
          <w:b/>
          <w:bCs/>
        </w:rPr>
        <w:t>–</w:t>
      </w:r>
      <w:r w:rsidRPr="00E02F79">
        <w:rPr>
          <w:b/>
          <w:bCs/>
        </w:rPr>
        <w:t xml:space="preserve"> Leadership</w:t>
      </w:r>
      <w:r w:rsidR="0094112C" w:rsidRPr="00E02F79">
        <w:rPr>
          <w:b/>
          <w:bCs/>
        </w:rPr>
        <w:t xml:space="preserve"> </w:t>
      </w:r>
    </w:p>
    <w:p w14:paraId="37D754AB" w14:textId="2CBE8F9E" w:rsidR="00E05A6C" w:rsidRPr="00E05A6C" w:rsidRDefault="00370C45" w:rsidP="00E05A6C">
      <w:r>
        <w:t>A priority was made (Priority 11) to p</w:t>
      </w:r>
      <w:r w:rsidR="007C6A84">
        <w:t>r</w:t>
      </w:r>
      <w:r>
        <w:t>omote disabled people participating in political and civic processes. The scope of this</w:t>
      </w:r>
      <w:r w:rsidR="007C6A84">
        <w:t xml:space="preserve"> action</w:t>
      </w:r>
      <w:r>
        <w:t xml:space="preserve"> i</w:t>
      </w:r>
      <w:r w:rsidR="00FB02CA">
        <w:t>nclud</w:t>
      </w:r>
      <w:r>
        <w:t>es</w:t>
      </w:r>
      <w:r w:rsidR="00FB02CA">
        <w:t xml:space="preserve"> i</w:t>
      </w:r>
      <w:r w:rsidR="00E05A6C" w:rsidRPr="00E05A6C">
        <w:t>dentifying existing opportunities and developing practical strategies to overcome barriers that limit the involvement or performance of disabled people in the following areas:</w:t>
      </w:r>
    </w:p>
    <w:p w14:paraId="5AD7F963" w14:textId="77777777" w:rsidR="00E05A6C" w:rsidRPr="00E05A6C" w:rsidRDefault="00E05A6C" w:rsidP="00E05A6C">
      <w:pPr>
        <w:pStyle w:val="ListParagraph"/>
        <w:numPr>
          <w:ilvl w:val="0"/>
          <w:numId w:val="45"/>
        </w:numPr>
      </w:pPr>
      <w:r w:rsidRPr="00E05A6C">
        <w:t>Casting a fully informed confidential vote in national elections.</w:t>
      </w:r>
    </w:p>
    <w:p w14:paraId="2A873FEE" w14:textId="77777777" w:rsidR="00E05A6C" w:rsidRPr="00E05A6C" w:rsidRDefault="00E05A6C" w:rsidP="00E05A6C">
      <w:pPr>
        <w:pStyle w:val="ListParagraph"/>
        <w:numPr>
          <w:ilvl w:val="0"/>
          <w:numId w:val="45"/>
        </w:numPr>
      </w:pPr>
      <w:r w:rsidRPr="00E05A6C">
        <w:t>Casting a fully informed confidential vote in local elections.</w:t>
      </w:r>
    </w:p>
    <w:p w14:paraId="21AC55B2" w14:textId="77777777" w:rsidR="00E05A6C" w:rsidRPr="00E05A6C" w:rsidRDefault="00E05A6C" w:rsidP="00E05A6C">
      <w:pPr>
        <w:pStyle w:val="ListParagraph"/>
        <w:numPr>
          <w:ilvl w:val="0"/>
          <w:numId w:val="45"/>
        </w:numPr>
      </w:pPr>
      <w:r w:rsidRPr="00E05A6C">
        <w:t>Becoming active in political parties and standing for election to Parliament.</w:t>
      </w:r>
    </w:p>
    <w:p w14:paraId="6B604509" w14:textId="77777777" w:rsidR="00E05A6C" w:rsidRPr="00E05A6C" w:rsidRDefault="00E05A6C" w:rsidP="00E05A6C">
      <w:pPr>
        <w:pStyle w:val="ListParagraph"/>
        <w:numPr>
          <w:ilvl w:val="0"/>
          <w:numId w:val="45"/>
        </w:numPr>
      </w:pPr>
      <w:r w:rsidRPr="00E05A6C">
        <w:t>Becoming active in local politics and possibly standing for election to a local authority such as a regional or city council, a local community board, disability advisory group, district health board, school board of trustees, etc.</w:t>
      </w:r>
    </w:p>
    <w:p w14:paraId="67454D06" w14:textId="77777777" w:rsidR="00E05A6C" w:rsidRPr="00E05A6C" w:rsidRDefault="00E05A6C" w:rsidP="00E05A6C">
      <w:pPr>
        <w:pStyle w:val="ListParagraph"/>
        <w:numPr>
          <w:ilvl w:val="0"/>
          <w:numId w:val="45"/>
        </w:numPr>
      </w:pPr>
      <w:r w:rsidRPr="00E05A6C">
        <w:t>Holding office in an elected national or local political position.</w:t>
      </w:r>
    </w:p>
    <w:p w14:paraId="68A8C89A" w14:textId="77777777" w:rsidR="00E05A6C" w:rsidRPr="00E05A6C" w:rsidRDefault="00E05A6C" w:rsidP="00E05A6C">
      <w:pPr>
        <w:pStyle w:val="ListParagraph"/>
        <w:numPr>
          <w:ilvl w:val="0"/>
          <w:numId w:val="45"/>
        </w:numPr>
      </w:pPr>
      <w:r w:rsidRPr="00E05A6C">
        <w:t>Joining and participating fully in non-government organisations concerned with the political life of New Zealand.</w:t>
      </w:r>
    </w:p>
    <w:p w14:paraId="25514E2D" w14:textId="7D671AEB" w:rsidR="00E05A6C" w:rsidRPr="00E02F79" w:rsidRDefault="00E05A6C" w:rsidP="00E05A6C">
      <w:pPr>
        <w:pStyle w:val="ListParagraph"/>
        <w:numPr>
          <w:ilvl w:val="0"/>
          <w:numId w:val="45"/>
        </w:numPr>
        <w:rPr>
          <w:b/>
        </w:rPr>
      </w:pPr>
      <w:r w:rsidRPr="00E05A6C">
        <w:t>Forming organisations that have the capacity to effectively represent the voice of disabled people at local, national and international level.</w:t>
      </w:r>
      <w:r w:rsidR="00FB02CA">
        <w:rPr>
          <w:rStyle w:val="FootnoteReference"/>
        </w:rPr>
        <w:footnoteReference w:id="5"/>
      </w:r>
    </w:p>
    <w:p w14:paraId="6B7F4DF3" w14:textId="66A40675" w:rsidR="00E02F79" w:rsidRPr="00E02F79" w:rsidRDefault="00E02F79" w:rsidP="00E02F79">
      <w:pPr>
        <w:rPr>
          <w:b/>
          <w:bCs/>
        </w:rPr>
      </w:pPr>
      <w:r w:rsidRPr="00E02F79">
        <w:rPr>
          <w:b/>
          <w:bCs/>
        </w:rPr>
        <w:t xml:space="preserve">Other key </w:t>
      </w:r>
      <w:r>
        <w:rPr>
          <w:b/>
          <w:bCs/>
        </w:rPr>
        <w:t xml:space="preserve">Outcomes of the New Zealand Disability Strategy </w:t>
      </w:r>
      <w:r w:rsidRPr="00E02F79">
        <w:rPr>
          <w:b/>
          <w:bCs/>
        </w:rPr>
        <w:t>relevant to this submission are: </w:t>
      </w:r>
    </w:p>
    <w:p w14:paraId="25EA5ABC" w14:textId="41FB9491" w:rsidR="00E02F79" w:rsidRDefault="00E02F79" w:rsidP="00E02F79">
      <w:pPr>
        <w:pStyle w:val="ListParagraph"/>
        <w:numPr>
          <w:ilvl w:val="0"/>
          <w:numId w:val="48"/>
        </w:numPr>
      </w:pPr>
      <w:r w:rsidRPr="00726959">
        <w:t xml:space="preserve">Outcome 5 – Accessibility </w:t>
      </w:r>
    </w:p>
    <w:p w14:paraId="5FB07052" w14:textId="090F2AD1" w:rsidR="00E02F79" w:rsidRPr="00726959" w:rsidRDefault="00E02F79" w:rsidP="00E02F79">
      <w:pPr>
        <w:pStyle w:val="ListParagraph"/>
        <w:numPr>
          <w:ilvl w:val="0"/>
          <w:numId w:val="48"/>
        </w:numPr>
      </w:pPr>
      <w:r w:rsidRPr="00726959">
        <w:t>Outcome 7 – Choice and Control</w:t>
      </w:r>
    </w:p>
    <w:p w14:paraId="4A4BDDF5" w14:textId="4CCE66F9" w:rsidR="00AF635A" w:rsidRPr="00AF635A" w:rsidRDefault="00AF635A" w:rsidP="00E05A6C">
      <w:pPr>
        <w:pStyle w:val="Heading1"/>
      </w:pPr>
      <w:r>
        <w:lastRenderedPageBreak/>
        <w:t>Our</w:t>
      </w:r>
      <w:r w:rsidRPr="00AF635A">
        <w:t xml:space="preserve"> </w:t>
      </w:r>
      <w:r w:rsidRPr="00340EB1">
        <w:t>Submission</w:t>
      </w:r>
      <w:r w:rsidRPr="00AF635A">
        <w:t> </w:t>
      </w:r>
    </w:p>
    <w:p w14:paraId="7F7AA94A" w14:textId="4AF133C7" w:rsidR="004015BE" w:rsidRDefault="63862A5C" w:rsidP="004015BE">
      <w:r>
        <w:t xml:space="preserve">This feedback is organised to cover the four components of the electoral process: the voting system, voters, parties and candidates, and electoral administration. </w:t>
      </w:r>
    </w:p>
    <w:p w14:paraId="6ACB930F" w14:textId="3AD98C9F" w:rsidR="00E7689C" w:rsidRDefault="00E7689C" w:rsidP="0018471B">
      <w:pPr>
        <w:pStyle w:val="Heading2"/>
      </w:pPr>
      <w:r>
        <w:t xml:space="preserve">Disability in </w:t>
      </w:r>
      <w:r w:rsidRPr="0018471B">
        <w:t>Aotearoa</w:t>
      </w:r>
      <w:r>
        <w:t xml:space="preserve"> New Zealand</w:t>
      </w:r>
    </w:p>
    <w:p w14:paraId="2B222F38" w14:textId="58F2E384" w:rsidR="00E7689C" w:rsidRDefault="00E7689C" w:rsidP="0018471B">
      <w:pPr>
        <w:pStyle w:val="Heading3"/>
      </w:pPr>
      <w:r w:rsidRPr="0018471B">
        <w:t>Statistics</w:t>
      </w:r>
    </w:p>
    <w:p w14:paraId="0AA56EFD" w14:textId="2C9B033C" w:rsidR="0064216E" w:rsidRDefault="0064216E" w:rsidP="005841E2">
      <w:r>
        <w:t xml:space="preserve">1 in 4 people </w:t>
      </w:r>
      <w:r w:rsidR="00DA2B8A">
        <w:t>are identified as disabled according to the 2018 Census.</w:t>
      </w:r>
      <w:r w:rsidR="00F13B0A">
        <w:t xml:space="preserve"> </w:t>
      </w:r>
      <w:r w:rsidR="00397A25">
        <w:t xml:space="preserve">The </w:t>
      </w:r>
      <w:r w:rsidR="007C637B">
        <w:t xml:space="preserve">Access 2020 </w:t>
      </w:r>
      <w:r w:rsidR="00CA1B6A">
        <w:t>Disability Strategy</w:t>
      </w:r>
      <w:r w:rsidR="002B7988">
        <w:rPr>
          <w:rStyle w:val="FootnoteReference"/>
        </w:rPr>
        <w:footnoteReference w:id="6"/>
      </w:r>
      <w:r w:rsidR="00CA1B6A">
        <w:t xml:space="preserve"> published by the Electoral Commission </w:t>
      </w:r>
      <w:r w:rsidR="00397A25">
        <w:t xml:space="preserve">after the 2011 general election </w:t>
      </w:r>
      <w:r w:rsidR="00CA1B6A">
        <w:t>report</w:t>
      </w:r>
      <w:r w:rsidR="002B5A81">
        <w:t>ed</w:t>
      </w:r>
      <w:r w:rsidR="00CA1B6A">
        <w:t xml:space="preserve"> that </w:t>
      </w:r>
      <w:r w:rsidR="005841E2">
        <w:t>80% of disabled voters went to a voting place on election day</w:t>
      </w:r>
      <w:r w:rsidR="002B5A81">
        <w:t xml:space="preserve">. </w:t>
      </w:r>
      <w:r w:rsidR="005841E2">
        <w:t>18% went to an advance voting facility, 1% voted from a hospital or care home, and 1% voted using papers delivered by mail.</w:t>
      </w:r>
    </w:p>
    <w:p w14:paraId="12532E89" w14:textId="14F36360" w:rsidR="0054371A" w:rsidRDefault="00555014" w:rsidP="00E50814">
      <w:r>
        <w:t xml:space="preserve">Since </w:t>
      </w:r>
      <w:r w:rsidR="002B5A81">
        <w:t>that</w:t>
      </w:r>
      <w:r>
        <w:t xml:space="preserve"> election, telephone dictation and online voting options have been implemented</w:t>
      </w:r>
      <w:r w:rsidR="0047733E">
        <w:t xml:space="preserve">, leading to </w:t>
      </w:r>
      <w:r w:rsidR="0054371A">
        <w:rPr>
          <w:rFonts w:cs="Arial"/>
          <w:sz w:val="25"/>
          <w:szCs w:val="25"/>
        </w:rPr>
        <w:t xml:space="preserve">80% of </w:t>
      </w:r>
      <w:r w:rsidR="0054371A">
        <w:rPr>
          <w:rStyle w:val="highlight"/>
          <w:rFonts w:cs="Arial"/>
          <w:sz w:val="25"/>
          <w:szCs w:val="25"/>
        </w:rPr>
        <w:t>disabl</w:t>
      </w:r>
      <w:r w:rsidR="0054371A">
        <w:rPr>
          <w:rFonts w:cs="Arial"/>
          <w:sz w:val="25"/>
          <w:szCs w:val="25"/>
        </w:rPr>
        <w:t>ed voters</w:t>
      </w:r>
      <w:r w:rsidR="0054371A">
        <w:t xml:space="preserve"> </w:t>
      </w:r>
      <w:r w:rsidR="0047733E">
        <w:rPr>
          <w:rFonts w:cs="Arial"/>
          <w:sz w:val="25"/>
          <w:szCs w:val="25"/>
        </w:rPr>
        <w:t>voting</w:t>
      </w:r>
      <w:r w:rsidR="0054371A">
        <w:rPr>
          <w:rFonts w:cs="Arial"/>
          <w:sz w:val="25"/>
          <w:szCs w:val="25"/>
        </w:rPr>
        <w:t xml:space="preserve"> in</w:t>
      </w:r>
      <w:r>
        <w:t xml:space="preserve"> </w:t>
      </w:r>
      <w:r w:rsidR="0054371A">
        <w:rPr>
          <w:rFonts w:cs="Arial"/>
          <w:sz w:val="25"/>
          <w:szCs w:val="25"/>
        </w:rPr>
        <w:t>advance</w:t>
      </w:r>
      <w:r w:rsidR="0047733E">
        <w:rPr>
          <w:rFonts w:cs="Arial"/>
          <w:sz w:val="25"/>
          <w:szCs w:val="25"/>
        </w:rPr>
        <w:t xml:space="preserve"> in the</w:t>
      </w:r>
      <w:r w:rsidR="0047733E">
        <w:t xml:space="preserve"> 2020 general election, </w:t>
      </w:r>
      <w:r w:rsidR="0054371A">
        <w:rPr>
          <w:rFonts w:cs="Arial"/>
          <w:sz w:val="25"/>
          <w:szCs w:val="25"/>
        </w:rPr>
        <w:t>compared with 49%</w:t>
      </w:r>
      <w:r w:rsidR="0054371A">
        <w:t xml:space="preserve"> </w:t>
      </w:r>
      <w:r w:rsidR="0054371A">
        <w:rPr>
          <w:rFonts w:cs="Arial"/>
          <w:sz w:val="25"/>
          <w:szCs w:val="25"/>
        </w:rPr>
        <w:t xml:space="preserve">in </w:t>
      </w:r>
      <w:r w:rsidR="00477848">
        <w:rPr>
          <w:rFonts w:cs="Arial"/>
          <w:sz w:val="25"/>
          <w:szCs w:val="25"/>
        </w:rPr>
        <w:t>the 2017 general election</w:t>
      </w:r>
      <w:r w:rsidR="0054371A">
        <w:rPr>
          <w:rFonts w:cs="Arial"/>
          <w:sz w:val="25"/>
          <w:szCs w:val="25"/>
        </w:rPr>
        <w:t>.</w:t>
      </w:r>
      <w:r w:rsidR="00B53119">
        <w:rPr>
          <w:rStyle w:val="FootnoteReference"/>
          <w:rFonts w:cs="Arial"/>
          <w:sz w:val="25"/>
          <w:szCs w:val="25"/>
        </w:rPr>
        <w:footnoteReference w:id="7"/>
      </w:r>
    </w:p>
    <w:p w14:paraId="64CF61D4" w14:textId="1FBC647E" w:rsidR="00ED7383" w:rsidRDefault="00F35775" w:rsidP="00B53119">
      <w:pPr>
        <w:pStyle w:val="Heading3"/>
        <w:spacing w:before="0" w:after="0"/>
      </w:pPr>
      <w:r>
        <w:t xml:space="preserve">Systemic </w:t>
      </w:r>
      <w:r w:rsidR="00B869D1">
        <w:t>b</w:t>
      </w:r>
      <w:r w:rsidR="00ED7383">
        <w:t xml:space="preserve">arriers to </w:t>
      </w:r>
      <w:r w:rsidR="00B869D1">
        <w:t>f</w:t>
      </w:r>
      <w:r>
        <w:t xml:space="preserve">ull </w:t>
      </w:r>
      <w:r w:rsidR="00B869D1" w:rsidRPr="0018471B">
        <w:t>p</w:t>
      </w:r>
      <w:r w:rsidR="00ED7383" w:rsidRPr="0018471B">
        <w:t>articipation</w:t>
      </w:r>
      <w:r w:rsidR="00ED7383">
        <w:t xml:space="preserve"> in </w:t>
      </w:r>
      <w:r w:rsidR="00B869D1">
        <w:t>s</w:t>
      </w:r>
      <w:r>
        <w:t>ociety</w:t>
      </w:r>
    </w:p>
    <w:p w14:paraId="5C7ED7DD" w14:textId="0E518B19" w:rsidR="00513201" w:rsidRDefault="63862A5C" w:rsidP="00513201">
      <w:r>
        <w:t xml:space="preserve">There are many systemic issues that affect disabled people’s full participation in society, particularly in relation to </w:t>
      </w:r>
      <w:bookmarkStart w:id="1" w:name="_Int_xlv4r0mb"/>
      <w:r>
        <w:t>voting.</w:t>
      </w:r>
      <w:bookmarkEnd w:id="1"/>
      <w:r w:rsidR="00F13B0A">
        <w:t xml:space="preserve"> </w:t>
      </w:r>
      <w:r>
        <w:t>For example, the physical accessibility of polling booths, inaccessible transport and streets, lack of political information in accessible formats or paucity of information aimed at disabled people, lack of physical access to election meetings, attitudes of others, not being allowed a political opinion by family/</w:t>
      </w:r>
      <w:bookmarkStart w:id="2" w:name="_Int_mEsw1Hpp"/>
      <w:r>
        <w:t>friends/</w:t>
      </w:r>
      <w:bookmarkEnd w:id="2"/>
      <w:r>
        <w:t xml:space="preserve">carers </w:t>
      </w:r>
      <w:bookmarkStart w:id="3" w:name="_Int_EbHRK6LF"/>
      <w:r>
        <w:t>and</w:t>
      </w:r>
      <w:bookmarkEnd w:id="3"/>
      <w:r>
        <w:t xml:space="preserve"> the belief that some disabled people </w:t>
      </w:r>
      <w:r w:rsidR="009E1BFB">
        <w:t xml:space="preserve">are not </w:t>
      </w:r>
      <w:r w:rsidR="00D60747">
        <w:t>capable of making</w:t>
      </w:r>
      <w:r w:rsidR="00C701CB">
        <w:t xml:space="preserve"> </w:t>
      </w:r>
      <w:r>
        <w:t xml:space="preserve">political decisions. </w:t>
      </w:r>
    </w:p>
    <w:p w14:paraId="3D9373B0" w14:textId="77777777" w:rsidR="00513201" w:rsidRPr="00202FED" w:rsidRDefault="63862A5C" w:rsidP="00202FED">
      <w:pPr>
        <w:pStyle w:val="Heading4"/>
      </w:pPr>
      <w:r w:rsidRPr="00202FED">
        <w:t xml:space="preserve">Transport </w:t>
      </w:r>
    </w:p>
    <w:p w14:paraId="4DE2B493" w14:textId="610431AD" w:rsidR="00513201" w:rsidRDefault="00513201" w:rsidP="63862A5C">
      <w:pPr>
        <w:rPr>
          <w:lang w:eastAsia="en-NZ"/>
        </w:rPr>
      </w:pPr>
      <w:r>
        <w:rPr>
          <w:lang w:eastAsia="en-NZ"/>
        </w:rPr>
        <w:t xml:space="preserve">Being able to access affordable and accessible transport impacts a person’s ability to </w:t>
      </w:r>
      <w:r w:rsidR="0089399E">
        <w:rPr>
          <w:lang w:eastAsia="en-NZ"/>
        </w:rPr>
        <w:t>reach polling booths</w:t>
      </w:r>
      <w:r>
        <w:rPr>
          <w:lang w:eastAsia="en-NZ"/>
        </w:rPr>
        <w:t>.</w:t>
      </w:r>
      <w:r w:rsidR="00F13B0A">
        <w:rPr>
          <w:lang w:eastAsia="en-NZ"/>
        </w:rPr>
        <w:t xml:space="preserve"> </w:t>
      </w:r>
      <w:r>
        <w:t>A</w:t>
      </w:r>
      <w:r w:rsidRPr="00DB5E94">
        <w:t>ccess to both private and public transport</w:t>
      </w:r>
      <w:r>
        <w:t xml:space="preserve"> </w:t>
      </w:r>
      <w:r w:rsidR="005C5721">
        <w:t>are</w:t>
      </w:r>
      <w:r>
        <w:t xml:space="preserve"> key </w:t>
      </w:r>
      <w:r w:rsidR="6080FFBE">
        <w:t>to ensuring</w:t>
      </w:r>
      <w:r>
        <w:t xml:space="preserve"> accessible </w:t>
      </w:r>
      <w:r>
        <w:lastRenderedPageBreak/>
        <w:t>transport choices.</w:t>
      </w:r>
      <w:r w:rsidR="00F13B0A">
        <w:t xml:space="preserve"> </w:t>
      </w:r>
      <w:r>
        <w:t>C</w:t>
      </w:r>
      <w:r w:rsidRPr="00341FBF">
        <w:t>ar ownership</w:t>
      </w:r>
      <w:r>
        <w:t xml:space="preserve"> is </w:t>
      </w:r>
      <w:r w:rsidRPr="00341FBF">
        <w:t>unattainable for many</w:t>
      </w:r>
      <w:r>
        <w:t xml:space="preserve"> </w:t>
      </w:r>
      <w:r w:rsidR="34A2E7F8">
        <w:t xml:space="preserve">disabled people </w:t>
      </w:r>
      <w:r>
        <w:t>due to systemic inequity in relation to employment and lo</w:t>
      </w:r>
      <w:r w:rsidRPr="00341FBF">
        <w:t>wer incomes</w:t>
      </w:r>
      <w:r>
        <w:t>,</w:t>
      </w:r>
      <w:r w:rsidRPr="00341FBF">
        <w:t xml:space="preserve"> as well as</w:t>
      </w:r>
      <w:r>
        <w:t xml:space="preserve"> the </w:t>
      </w:r>
      <w:r w:rsidRPr="00341FBF">
        <w:t xml:space="preserve">high </w:t>
      </w:r>
      <w:r>
        <w:t>cost of vehicle modifications.</w:t>
      </w:r>
      <w:r w:rsidR="00F24F50">
        <w:rPr>
          <w:rStyle w:val="FootnoteReference"/>
        </w:rPr>
        <w:footnoteReference w:id="8"/>
      </w:r>
      <w:r w:rsidR="00F13B0A">
        <w:t xml:space="preserve"> </w:t>
      </w:r>
      <w:r w:rsidRPr="00091A7D">
        <w:t xml:space="preserve">Disabled people who do not have access to a private vehicle, </w:t>
      </w:r>
      <w:r w:rsidR="7DAA27E0">
        <w:t>are more likely to use a taxi service</w:t>
      </w:r>
      <w:r w:rsidR="2A1ECECC">
        <w:t xml:space="preserve">, </w:t>
      </w:r>
      <w:r w:rsidRPr="6AA8CF2C">
        <w:rPr>
          <w:rStyle w:val="FootnoteReference"/>
        </w:rPr>
        <w:footnoteReference w:id="9"/>
      </w:r>
      <w:r w:rsidR="5FFF298A" w:rsidRPr="00091A7D">
        <w:t xml:space="preserve"> and/or</w:t>
      </w:r>
      <w:r w:rsidR="7DAA27E0" w:rsidRPr="00091A7D">
        <w:t xml:space="preserve"> </w:t>
      </w:r>
      <w:r w:rsidR="170F7698">
        <w:t>rely on accessible public transport</w:t>
      </w:r>
      <w:r w:rsidR="009F1410">
        <w:t>.</w:t>
      </w:r>
      <w:r w:rsidRPr="6AA8CF2C">
        <w:rPr>
          <w:rStyle w:val="FootnoteReference"/>
        </w:rPr>
        <w:footnoteReference w:id="10"/>
      </w:r>
      <w:r w:rsidR="00F13B0A">
        <w:t xml:space="preserve"> </w:t>
      </w:r>
      <w:r w:rsidR="2C30A982" w:rsidRPr="00091A7D">
        <w:t>Many</w:t>
      </w:r>
      <w:r w:rsidRPr="00091A7D">
        <w:t xml:space="preserve"> cannot afford taxi service</w:t>
      </w:r>
      <w:r>
        <w:t>s, even with the Total Mobility scheme</w:t>
      </w:r>
      <w:r w:rsidR="384E03E4">
        <w:t>.</w:t>
      </w:r>
      <w:r w:rsidR="00F13B0A">
        <w:t xml:space="preserve"> </w:t>
      </w:r>
      <w:r>
        <w:rPr>
          <w:lang w:eastAsia="en-NZ"/>
        </w:rPr>
        <w:t xml:space="preserve">Transport costs are a significant barrier </w:t>
      </w:r>
      <w:r w:rsidR="00FE2D9F">
        <w:rPr>
          <w:lang w:eastAsia="en-NZ"/>
        </w:rPr>
        <w:t xml:space="preserve">to political participation </w:t>
      </w:r>
      <w:r>
        <w:rPr>
          <w:lang w:eastAsia="en-NZ"/>
        </w:rPr>
        <w:t>for disabled people and mitigating these costs with sufficient funding is an important step towards reducing this barrier.</w:t>
      </w:r>
    </w:p>
    <w:p w14:paraId="0E3CDDCE" w14:textId="4BB4971A" w:rsidR="00513201" w:rsidRPr="00202FED" w:rsidRDefault="63862A5C" w:rsidP="00202FED">
      <w:pPr>
        <w:pStyle w:val="Heading4"/>
      </w:pPr>
      <w:r w:rsidRPr="00202FED">
        <w:t xml:space="preserve">Digital inequity </w:t>
      </w:r>
    </w:p>
    <w:p w14:paraId="71B39BEC" w14:textId="0DB6B180" w:rsidR="00513201" w:rsidRDefault="00513201" w:rsidP="63862A5C">
      <w:r>
        <w:t>Many disabled people are excluded from digital participation due to prohibitive costs of specialised devices and software, and these devices and software are often inaccessible.</w:t>
      </w:r>
      <w:r w:rsidR="00F356C5">
        <w:rPr>
          <w:rStyle w:val="FootnoteReference"/>
        </w:rPr>
        <w:footnoteReference w:id="11"/>
      </w:r>
      <w:r w:rsidR="00F13B0A">
        <w:t xml:space="preserve"> </w:t>
      </w:r>
      <w:r w:rsidR="006667A4">
        <w:t xml:space="preserve">It is not only the lack of access to data and devices that exclude people from participating in </w:t>
      </w:r>
      <w:r w:rsidR="005D41F0">
        <w:t>exercising their right to vote, but also the skills to use these devices.</w:t>
      </w:r>
    </w:p>
    <w:p w14:paraId="492005D0" w14:textId="02F4815A" w:rsidR="00513201" w:rsidRPr="00202FED" w:rsidRDefault="63862A5C" w:rsidP="00202FED">
      <w:pPr>
        <w:pStyle w:val="Heading4"/>
      </w:pPr>
      <w:bookmarkStart w:id="4" w:name="_Toc106639960"/>
      <w:bookmarkStart w:id="5" w:name="_Toc112327351"/>
      <w:r w:rsidRPr="00202FED">
        <w:t>Devaluation of disabled people</w:t>
      </w:r>
      <w:bookmarkEnd w:id="4"/>
      <w:bookmarkEnd w:id="5"/>
    </w:p>
    <w:p w14:paraId="4C25B9A8" w14:textId="540C9322" w:rsidR="00513201" w:rsidRPr="00AF635A" w:rsidRDefault="63862A5C" w:rsidP="63862A5C">
      <w:pPr>
        <w:rPr>
          <w:lang w:eastAsia="en-NZ"/>
        </w:rPr>
      </w:pPr>
      <w:r w:rsidRPr="63862A5C">
        <w:rPr>
          <w:lang w:eastAsia="en-NZ"/>
        </w:rPr>
        <w:t>Low expectations impact upon many in the disabled community, with disabled people often being discouraged from holding political opinions or society believing that disabled people, or some disabled people, are not</w:t>
      </w:r>
      <w:r w:rsidR="00BD4964">
        <w:rPr>
          <w:lang w:eastAsia="en-NZ"/>
        </w:rPr>
        <w:t xml:space="preserve"> capable of </w:t>
      </w:r>
      <w:r w:rsidRPr="63862A5C">
        <w:rPr>
          <w:lang w:eastAsia="en-NZ"/>
        </w:rPr>
        <w:t>exercis</w:t>
      </w:r>
      <w:r w:rsidR="00BD4964">
        <w:rPr>
          <w:lang w:eastAsia="en-NZ"/>
        </w:rPr>
        <w:t>ing</w:t>
      </w:r>
      <w:r w:rsidRPr="63862A5C">
        <w:rPr>
          <w:lang w:eastAsia="en-NZ"/>
        </w:rPr>
        <w:t xml:space="preserve"> political rights and choices. </w:t>
      </w:r>
    </w:p>
    <w:p w14:paraId="5E504E27" w14:textId="4C7F3850" w:rsidR="00513201" w:rsidRPr="002E6B98" w:rsidRDefault="00513201" w:rsidP="00AA65C8">
      <w:pPr>
        <w:rPr>
          <w:lang w:val="en-US"/>
        </w:rPr>
      </w:pPr>
      <w:r w:rsidRPr="002E6B98">
        <w:rPr>
          <w:b/>
          <w:bCs/>
          <w:lang w:val="en-US"/>
        </w:rPr>
        <w:t>Recommendation:</w:t>
      </w:r>
      <w:r>
        <w:rPr>
          <w:lang w:val="en-US"/>
        </w:rPr>
        <w:t xml:space="preserve"> </w:t>
      </w:r>
      <w:r w:rsidR="00987362">
        <w:rPr>
          <w:lang w:val="en-US"/>
        </w:rPr>
        <w:t xml:space="preserve">DPA recommends that </w:t>
      </w:r>
      <w:r w:rsidR="008063BE">
        <w:rPr>
          <w:lang w:val="en-US"/>
        </w:rPr>
        <w:t xml:space="preserve">Government work to remove the systemic barriers facing disabled people </w:t>
      </w:r>
      <w:r w:rsidR="00F60B42">
        <w:rPr>
          <w:lang w:val="en-US"/>
        </w:rPr>
        <w:t xml:space="preserve">in political </w:t>
      </w:r>
      <w:r w:rsidR="00DE67EE">
        <w:rPr>
          <w:lang w:val="en-US"/>
        </w:rPr>
        <w:t xml:space="preserve">participation. </w:t>
      </w:r>
    </w:p>
    <w:p w14:paraId="2DE8F56A" w14:textId="17D540F7" w:rsidR="00BA3492" w:rsidRDefault="00BA3492" w:rsidP="0018471B">
      <w:pPr>
        <w:pStyle w:val="Heading3"/>
      </w:pPr>
      <w:r>
        <w:t>Whaikaha – Ministry of Disabled People</w:t>
      </w:r>
    </w:p>
    <w:p w14:paraId="121A0737" w14:textId="5F8CB053" w:rsidR="00AF635A" w:rsidRPr="00AF635A" w:rsidRDefault="00DA051F" w:rsidP="00BA3492">
      <w:r>
        <w:t xml:space="preserve">With the recent establishment of Whaikaha – Ministry of Disabled People, </w:t>
      </w:r>
      <w:r w:rsidR="00AF635A" w:rsidRPr="00AF635A">
        <w:t>DPA believes t</w:t>
      </w:r>
      <w:r>
        <w:t>he Ministry</w:t>
      </w:r>
      <w:r w:rsidR="00AF635A" w:rsidRPr="00AF635A">
        <w:t xml:space="preserve"> has a key role to play </w:t>
      </w:r>
      <w:r>
        <w:t xml:space="preserve">in </w:t>
      </w:r>
      <w:r w:rsidR="00AF635A" w:rsidRPr="00AF635A">
        <w:t>provid</w:t>
      </w:r>
      <w:r>
        <w:t>ing</w:t>
      </w:r>
      <w:r w:rsidR="00AF635A" w:rsidRPr="00AF635A">
        <w:t xml:space="preserve"> insights into the many issues for disabled </w:t>
      </w:r>
      <w:r w:rsidR="00210638">
        <w:t xml:space="preserve">people </w:t>
      </w:r>
      <w:r w:rsidR="0B569DF8">
        <w:t>regarding</w:t>
      </w:r>
      <w:r>
        <w:t xml:space="preserve"> </w:t>
      </w:r>
      <w:r w:rsidR="00210638">
        <w:t>the electoral process.</w:t>
      </w:r>
    </w:p>
    <w:p w14:paraId="6FE674FD" w14:textId="5B36FCBF" w:rsidR="006916A5" w:rsidRPr="00DA051F" w:rsidRDefault="00AF635A" w:rsidP="00AA65C8">
      <w:r w:rsidRPr="00DA051F">
        <w:rPr>
          <w:b/>
          <w:bCs/>
        </w:rPr>
        <w:lastRenderedPageBreak/>
        <w:t>Recommendation:</w:t>
      </w:r>
      <w:r w:rsidRPr="00DA051F">
        <w:t xml:space="preserve"> DPA recommends that Whaikaha</w:t>
      </w:r>
      <w:r w:rsidR="000A0B40" w:rsidRPr="00DA051F">
        <w:t xml:space="preserve"> – Ministry of Disabled People</w:t>
      </w:r>
      <w:r w:rsidRPr="00DA051F">
        <w:t xml:space="preserve"> be a party to </w:t>
      </w:r>
      <w:r w:rsidR="00210638">
        <w:t>the Independent Electoral Review process.</w:t>
      </w:r>
    </w:p>
    <w:p w14:paraId="326B3993" w14:textId="3A8BD68E" w:rsidR="00AF635A" w:rsidRPr="00AF635A" w:rsidRDefault="00AF635A" w:rsidP="00BA3492">
      <w:r w:rsidRPr="00AF635A">
        <w:t xml:space="preserve">We note that the </w:t>
      </w:r>
      <w:r w:rsidR="00210638">
        <w:t xml:space="preserve">consultation document </w:t>
      </w:r>
      <w:r w:rsidR="007C2440">
        <w:t>states</w:t>
      </w:r>
      <w:r w:rsidR="00210638">
        <w:t xml:space="preserve"> </w:t>
      </w:r>
      <w:r w:rsidRPr="00AF635A">
        <w:t xml:space="preserve">that the </w:t>
      </w:r>
      <w:r w:rsidR="00210638">
        <w:t xml:space="preserve">review </w:t>
      </w:r>
      <w:r w:rsidR="007C2440">
        <w:t xml:space="preserve">should include </w:t>
      </w:r>
      <w:r w:rsidRPr="00AF635A">
        <w:t>a Te Tiriti o Waitangi informed approach.</w:t>
      </w:r>
    </w:p>
    <w:p w14:paraId="568C9A23" w14:textId="3B67F543" w:rsidR="00AF635A" w:rsidRPr="00AF635A" w:rsidRDefault="00AF635A" w:rsidP="00AA65C8">
      <w:r w:rsidRPr="00BA3492">
        <w:rPr>
          <w:b/>
          <w:bCs/>
        </w:rPr>
        <w:t>Recommendation:</w:t>
      </w:r>
      <w:r w:rsidRPr="00AF635A">
        <w:t xml:space="preserve"> DPA recommends that </w:t>
      </w:r>
      <w:r w:rsidR="003F1AC7">
        <w:t xml:space="preserve">Ministry of Justice </w:t>
      </w:r>
      <w:r w:rsidRPr="00AF635A">
        <w:t xml:space="preserve">engage more fully with </w:t>
      </w:r>
      <w:r w:rsidR="003F1AC7">
        <w:t xml:space="preserve">tangata whaikaha / disabled </w:t>
      </w:r>
      <w:r w:rsidR="000A0B40" w:rsidRPr="00AF635A">
        <w:t>Māori</w:t>
      </w:r>
      <w:r w:rsidRPr="00AF635A">
        <w:t xml:space="preserve"> to ensure that a </w:t>
      </w:r>
      <w:r w:rsidR="00D235BD" w:rsidRPr="00AF635A">
        <w:t>Te Tiriti</w:t>
      </w:r>
      <w:r w:rsidRPr="00AF635A">
        <w:t xml:space="preserve"> o Waitangi informed approach</w:t>
      </w:r>
      <w:r w:rsidR="003F1AC7">
        <w:t xml:space="preserve"> to access</w:t>
      </w:r>
      <w:r w:rsidRPr="00AF635A">
        <w:t xml:space="preserve"> is taken.</w:t>
      </w:r>
      <w:r w:rsidR="006916A5">
        <w:t xml:space="preserve"> </w:t>
      </w:r>
    </w:p>
    <w:p w14:paraId="68FC885F" w14:textId="5B90CACA" w:rsidR="00AF635A" w:rsidRDefault="003F1AC7" w:rsidP="003F1AC7">
      <w:pPr>
        <w:pStyle w:val="Heading2"/>
      </w:pPr>
      <w:r>
        <w:t>T</w:t>
      </w:r>
      <w:r w:rsidRPr="003F1AC7">
        <w:t xml:space="preserve">he </w:t>
      </w:r>
      <w:r w:rsidR="00635401">
        <w:t>V</w:t>
      </w:r>
      <w:r w:rsidRPr="003F1AC7">
        <w:t xml:space="preserve">oting </w:t>
      </w:r>
      <w:r w:rsidR="00635401">
        <w:t>S</w:t>
      </w:r>
      <w:r w:rsidRPr="003F1AC7">
        <w:t>ystem</w:t>
      </w:r>
    </w:p>
    <w:p w14:paraId="0C1C7F56" w14:textId="25C3D489" w:rsidR="00D96E3B" w:rsidRPr="00D96E3B" w:rsidRDefault="63862A5C" w:rsidP="00D96E3B">
      <w:r>
        <w:t>Aotearoa New Zealand uses a Mixed Member Proportional (MMP) voting system and general elections are held every three years.</w:t>
      </w:r>
    </w:p>
    <w:p w14:paraId="72433491" w14:textId="5E570B91" w:rsidR="006F1E90" w:rsidRDefault="006F1E90" w:rsidP="00CB07B7">
      <w:pPr>
        <w:pStyle w:val="Heading3"/>
      </w:pPr>
      <w:r w:rsidRPr="00CB07B7">
        <w:t>MMP</w:t>
      </w:r>
    </w:p>
    <w:p w14:paraId="13491D46" w14:textId="77777777" w:rsidR="00B1493C" w:rsidRPr="00202FED" w:rsidRDefault="63862A5C" w:rsidP="00202FED">
      <w:pPr>
        <w:pStyle w:val="Heading4"/>
      </w:pPr>
      <w:r w:rsidRPr="00202FED">
        <w:t>Party vote threshold</w:t>
      </w:r>
    </w:p>
    <w:p w14:paraId="4CA1AC28" w14:textId="133433CF" w:rsidR="009D4298" w:rsidRDefault="63862A5C" w:rsidP="63862A5C">
      <w:r>
        <w:t xml:space="preserve">The party vote and one electorate seat threshold: The party vote threshold should be lowered to 4% </w:t>
      </w:r>
      <w:bookmarkStart w:id="6" w:name="_Int_E82MLBWa"/>
      <w:r>
        <w:t>to</w:t>
      </w:r>
      <w:bookmarkEnd w:id="6"/>
      <w:r>
        <w:t xml:space="preserve"> both increase representation by smaller parties and potentially enable a disability party (were one to ever be set up in Aotearoa) to be elected.</w:t>
      </w:r>
    </w:p>
    <w:p w14:paraId="11CBEF56" w14:textId="4506AA2D" w:rsidR="00B1493C" w:rsidRPr="00B1493C" w:rsidRDefault="009D4298" w:rsidP="00AA65C8">
      <w:r w:rsidRPr="002805EC">
        <w:rPr>
          <w:b/>
          <w:bCs/>
        </w:rPr>
        <w:t>Recommendation:</w:t>
      </w:r>
      <w:r>
        <w:t xml:space="preserve"> DPA recommends that the party</w:t>
      </w:r>
      <w:r w:rsidR="008E36EC">
        <w:t xml:space="preserve"> vote </w:t>
      </w:r>
      <w:r>
        <w:t xml:space="preserve">threshold </w:t>
      </w:r>
      <w:r w:rsidR="008E36EC">
        <w:t>be</w:t>
      </w:r>
      <w:r w:rsidR="002805EC">
        <w:t xml:space="preserve"> set at 4%.</w:t>
      </w:r>
      <w:r w:rsidR="008E36EC">
        <w:t xml:space="preserve"> </w:t>
      </w:r>
    </w:p>
    <w:p w14:paraId="22C21031" w14:textId="6470F343" w:rsidR="006F1E90" w:rsidRDefault="006F1E90" w:rsidP="00CB07B7">
      <w:pPr>
        <w:pStyle w:val="Heading3"/>
      </w:pPr>
      <w:r>
        <w:t xml:space="preserve">Parliamentary </w:t>
      </w:r>
      <w:r w:rsidR="00B869D1">
        <w:t>t</w:t>
      </w:r>
      <w:r>
        <w:t xml:space="preserve">erm and </w:t>
      </w:r>
      <w:r w:rsidR="00B869D1" w:rsidRPr="00CB07B7">
        <w:t>e</w:t>
      </w:r>
      <w:r w:rsidRPr="00CB07B7">
        <w:t>lection</w:t>
      </w:r>
      <w:r>
        <w:t xml:space="preserve"> </w:t>
      </w:r>
      <w:r w:rsidR="00B869D1">
        <w:t>t</w:t>
      </w:r>
      <w:r w:rsidR="00635401">
        <w:t>i</w:t>
      </w:r>
      <w:r>
        <w:t>ming</w:t>
      </w:r>
    </w:p>
    <w:p w14:paraId="6C4AD1A9" w14:textId="77777777" w:rsidR="008032B2" w:rsidRPr="00202FED" w:rsidRDefault="63862A5C" w:rsidP="00202FED">
      <w:pPr>
        <w:pStyle w:val="Heading4"/>
      </w:pPr>
      <w:r w:rsidRPr="00202FED">
        <w:t>The length of the parliamentary term</w:t>
      </w:r>
    </w:p>
    <w:p w14:paraId="5432D299" w14:textId="65C3B90F" w:rsidR="008032B2" w:rsidRDefault="63862A5C" w:rsidP="63862A5C">
      <w:r>
        <w:t>The current three</w:t>
      </w:r>
      <w:bookmarkStart w:id="7" w:name="_Int_njwgC4cn"/>
      <w:r>
        <w:t>-year</w:t>
      </w:r>
      <w:bookmarkEnd w:id="7"/>
      <w:r>
        <w:t xml:space="preserve"> term leads to short term policy making and rushed legislation. DPA believes that the Parliamentary term in Aotearoa needs to be four years to encourage </w:t>
      </w:r>
      <w:bookmarkStart w:id="8" w:name="_Int_1Clzvqtx"/>
      <w:r>
        <w:t>longer term</w:t>
      </w:r>
      <w:bookmarkEnd w:id="8"/>
      <w:r>
        <w:t xml:space="preserve"> policy development and allow policies to bed in.</w:t>
      </w:r>
      <w:r w:rsidR="00F13B0A">
        <w:t xml:space="preserve"> </w:t>
      </w:r>
      <w:r>
        <w:t>This is especially important for disabled people.</w:t>
      </w:r>
    </w:p>
    <w:p w14:paraId="01C88A72" w14:textId="30FA9BF6" w:rsidR="00615850" w:rsidRPr="00615850" w:rsidRDefault="00615850" w:rsidP="00E41B0C">
      <w:r w:rsidRPr="001201EE">
        <w:rPr>
          <w:b/>
          <w:bCs/>
        </w:rPr>
        <w:t>Recommendation:</w:t>
      </w:r>
      <w:r w:rsidRPr="00615850">
        <w:t xml:space="preserve"> DPA r</w:t>
      </w:r>
      <w:r>
        <w:t xml:space="preserve">ecommends that the </w:t>
      </w:r>
      <w:r w:rsidR="0031646B">
        <w:t xml:space="preserve">Parliamentary term in Aotearoa be set at 4 years. </w:t>
      </w:r>
    </w:p>
    <w:p w14:paraId="2D933D56" w14:textId="7D00246D" w:rsidR="00AF635A" w:rsidRDefault="003F1AC7" w:rsidP="003F1AC7">
      <w:pPr>
        <w:pStyle w:val="Heading2"/>
      </w:pPr>
      <w:r>
        <w:lastRenderedPageBreak/>
        <w:t>V</w:t>
      </w:r>
      <w:r w:rsidRPr="003F1AC7">
        <w:t>oters</w:t>
      </w:r>
    </w:p>
    <w:p w14:paraId="6C0DFAC2" w14:textId="1D489F00" w:rsidR="00D96E3B" w:rsidRPr="00D96E3B" w:rsidRDefault="00D96E3B" w:rsidP="00D96E3B">
      <w:r>
        <w:t>Voters: Eligible voters get to choose who will represent their interests in Parliament when they exercise their right to vote.</w:t>
      </w:r>
      <w:r w:rsidR="00F13B0A">
        <w:t xml:space="preserve"> </w:t>
      </w:r>
      <w:r>
        <w:t xml:space="preserve">This </w:t>
      </w:r>
      <w:r w:rsidR="00452002">
        <w:t xml:space="preserve">section </w:t>
      </w:r>
      <w:r>
        <w:t>covers voter eligibility and enrolment, how people can vote, emergencies and disruption, and how the vote is counted</w:t>
      </w:r>
      <w:r w:rsidR="00452002">
        <w:t>.</w:t>
      </w:r>
    </w:p>
    <w:p w14:paraId="10034B5A" w14:textId="13BA7A3A" w:rsidR="000309D3" w:rsidRDefault="006F1E90" w:rsidP="00E30061">
      <w:pPr>
        <w:pStyle w:val="Heading3"/>
      </w:pPr>
      <w:r>
        <w:t xml:space="preserve">Enrolling to </w:t>
      </w:r>
      <w:r w:rsidR="009433CB">
        <w:t>v</w:t>
      </w:r>
      <w:r>
        <w:t>ote</w:t>
      </w:r>
    </w:p>
    <w:p w14:paraId="7C1A6894" w14:textId="11C3CD2A" w:rsidR="00452002" w:rsidRPr="00452002" w:rsidRDefault="007926F7" w:rsidP="00452002">
      <w:r>
        <w:t xml:space="preserve">Enrolling to vote needs to be accessible and straightforward for disabled people. </w:t>
      </w:r>
    </w:p>
    <w:p w14:paraId="1A60A52E" w14:textId="4D38362C" w:rsidR="006F1E90" w:rsidRDefault="006F1E90" w:rsidP="00F63F00">
      <w:pPr>
        <w:pStyle w:val="Heading3"/>
      </w:pPr>
      <w:r>
        <w:t xml:space="preserve">Voting in </w:t>
      </w:r>
      <w:r w:rsidR="009433CB">
        <w:t>e</w:t>
      </w:r>
      <w:r>
        <w:t>lections</w:t>
      </w:r>
    </w:p>
    <w:p w14:paraId="012188E6" w14:textId="77777777" w:rsidR="00E77ABE" w:rsidRPr="00202FED" w:rsidRDefault="63862A5C" w:rsidP="001A344E">
      <w:pPr>
        <w:pStyle w:val="Heading4"/>
      </w:pPr>
      <w:r>
        <w:t>Accessibility of elections</w:t>
      </w:r>
    </w:p>
    <w:p w14:paraId="781BEE1A" w14:textId="7F6BE7AE" w:rsidR="008B7A7D" w:rsidRDefault="63862A5C" w:rsidP="63862A5C">
      <w:r>
        <w:t xml:space="preserve">DPA has received feedback that Telephone Dictation voting </w:t>
      </w:r>
      <w:bookmarkStart w:id="9" w:name="_Int_5bPlyDkB"/>
      <w:r>
        <w:t>generally seems</w:t>
      </w:r>
      <w:bookmarkEnd w:id="9"/>
      <w:r>
        <w:t xml:space="preserve"> to work well, but is still messy: having to pre-register, receive a number via text or email then call back again to vote. </w:t>
      </w:r>
    </w:p>
    <w:p w14:paraId="035647B8" w14:textId="4FC7DEE8" w:rsidR="00807227" w:rsidRDefault="63862A5C" w:rsidP="63862A5C">
      <w:r>
        <w:t xml:space="preserve">All polling booths need to be </w:t>
      </w:r>
      <w:r w:rsidR="006656D2">
        <w:t>physically accessible</w:t>
      </w:r>
      <w:r>
        <w:t xml:space="preserve">: Currently the only legal requirement for polling booths is that at least 12 are accessible. This needs to be updated so that it is </w:t>
      </w:r>
      <w:r w:rsidR="006656D2">
        <w:t>the exception</w:t>
      </w:r>
      <w:r>
        <w:t xml:space="preserve"> to be inaccessible. </w:t>
      </w:r>
    </w:p>
    <w:p w14:paraId="1E581C02" w14:textId="122E0486" w:rsidR="00447050" w:rsidRDefault="63862A5C" w:rsidP="63862A5C">
      <w:r>
        <w:t>Staff training is required to enable staff to respond appropriately and in a mana enhancing way to disabled people casting their vote.</w:t>
      </w:r>
      <w:r w:rsidR="00F13B0A">
        <w:t xml:space="preserve"> </w:t>
      </w:r>
    </w:p>
    <w:p w14:paraId="4C0CFF02" w14:textId="10198CB0" w:rsidR="00E77ABE" w:rsidRDefault="63862A5C" w:rsidP="63862A5C">
      <w:r>
        <w:t>DPA strongly believes that the legislation requiring voters to state their name before they receive their ballot paper needs to be repealed: whether someone can ‘voice’ their name should not be the deciding factor in whether they can or cannot vote.</w:t>
      </w:r>
      <w:r w:rsidR="00F13B0A">
        <w:t xml:space="preserve"> </w:t>
      </w:r>
      <w:r>
        <w:t xml:space="preserve">Many disabled people have issues in saying their name out loud publicly </w:t>
      </w:r>
      <w:bookmarkStart w:id="10" w:name="_Int_cWKKwt1G"/>
      <w:r>
        <w:t xml:space="preserve">and this </w:t>
      </w:r>
      <w:bookmarkEnd w:id="10"/>
      <w:r>
        <w:t xml:space="preserve">imposition does not comply with New Zealand’s obligations under the UNCRPD. </w:t>
      </w:r>
    </w:p>
    <w:p w14:paraId="026C6FD7" w14:textId="77777777" w:rsidR="00E77ABE" w:rsidRPr="00202FED" w:rsidRDefault="63862A5C" w:rsidP="001A344E">
      <w:pPr>
        <w:pStyle w:val="Heading4"/>
      </w:pPr>
      <w:r w:rsidRPr="00202FED">
        <w:t>Overseas voting</w:t>
      </w:r>
    </w:p>
    <w:p w14:paraId="5EA1FAC7" w14:textId="3F3F53ED" w:rsidR="00580EB3" w:rsidRDefault="63862A5C" w:rsidP="63862A5C">
      <w:r>
        <w:t xml:space="preserve">The process for overseas voting is not accessible for many overseas disabled voters </w:t>
      </w:r>
      <w:bookmarkStart w:id="11" w:name="_Int_Ap7PgcMl"/>
      <w:r>
        <w:t>i.e.,</w:t>
      </w:r>
      <w:bookmarkEnd w:id="11"/>
      <w:r>
        <w:t xml:space="preserve"> Telephone Dictation voting is not permitted and having to get to a diplomatic post is a barrier to voting for some disabled people.</w:t>
      </w:r>
    </w:p>
    <w:p w14:paraId="5ACD79BE" w14:textId="45B4C8D9" w:rsidR="00D073CB" w:rsidRPr="00202FED" w:rsidRDefault="63862A5C" w:rsidP="00202FED">
      <w:pPr>
        <w:pStyle w:val="Heading4"/>
      </w:pPr>
      <w:r w:rsidRPr="00202FED">
        <w:lastRenderedPageBreak/>
        <w:t>Right to vote: Prisoners</w:t>
      </w:r>
    </w:p>
    <w:p w14:paraId="7549EFC4" w14:textId="3522100E" w:rsidR="00D073CB" w:rsidRDefault="63862A5C" w:rsidP="63862A5C">
      <w:r>
        <w:t>DPA supports all prisoners having the right to vote.</w:t>
      </w:r>
      <w:r w:rsidR="00F13B0A">
        <w:t xml:space="preserve"> </w:t>
      </w:r>
      <w:r>
        <w:t xml:space="preserve">Disabled people are both disproportionately represented in prison </w:t>
      </w:r>
      <w:bookmarkStart w:id="12" w:name="_Int_LXMXczB1"/>
      <w:r>
        <w:t>and</w:t>
      </w:r>
      <w:bookmarkEnd w:id="12"/>
      <w:r>
        <w:t xml:space="preserve"> disproportionately unjustly convicted</w:t>
      </w:r>
      <w:r w:rsidR="00DC15EC">
        <w:t xml:space="preserve">. For example, </w:t>
      </w:r>
      <w:r>
        <w:t>Allan Hall</w:t>
      </w:r>
      <w:r w:rsidR="00DC15EC">
        <w:t xml:space="preserve"> and</w:t>
      </w:r>
      <w:r>
        <w:t xml:space="preserve"> Tenia Pora</w:t>
      </w:r>
      <w:r w:rsidR="00DC15EC">
        <w:t>.</w:t>
      </w:r>
    </w:p>
    <w:p w14:paraId="0BD2EF04" w14:textId="015A34AE" w:rsidR="009A7016" w:rsidRDefault="009A7016" w:rsidP="009B59EA">
      <w:r w:rsidRPr="009B59EA">
        <w:rPr>
          <w:b/>
          <w:bCs/>
        </w:rPr>
        <w:t>Recommendation:</w:t>
      </w:r>
      <w:r>
        <w:t xml:space="preserve"> DPA believes that all </w:t>
      </w:r>
      <w:r w:rsidR="00A03306">
        <w:t xml:space="preserve">prisoners, regardless of sentence length, should be allowed to vote </w:t>
      </w:r>
      <w:r w:rsidR="005C6710">
        <w:t xml:space="preserve">and that the process of voting while in prison should be accessible. </w:t>
      </w:r>
    </w:p>
    <w:p w14:paraId="4DE31A94" w14:textId="75F63753" w:rsidR="003C4A2D" w:rsidRPr="00202FED" w:rsidRDefault="63862A5C" w:rsidP="001A344E">
      <w:pPr>
        <w:pStyle w:val="Heading4"/>
      </w:pPr>
      <w:r w:rsidRPr="00202FED">
        <w:t xml:space="preserve">Right to vote: People disqualified under section 80 of the Electoral Act (1993) </w:t>
      </w:r>
    </w:p>
    <w:p w14:paraId="6F57F478" w14:textId="6A01689A" w:rsidR="00351111" w:rsidRDefault="63862A5C" w:rsidP="63862A5C">
      <w:pPr>
        <w:rPr>
          <w:rFonts w:cs="Arial"/>
        </w:rPr>
      </w:pPr>
      <w:r w:rsidRPr="63862A5C">
        <w:rPr>
          <w:rFonts w:cs="Arial"/>
        </w:rPr>
        <w:t xml:space="preserve">Although most disabled people have the right to vote, under section 80 of the Electoral Act 1993 people who have been detained for three years for criminal offending but not been convicted due to a serious mental health condition or intellectual impairment are prevented from voting. </w:t>
      </w:r>
    </w:p>
    <w:p w14:paraId="2AAD21A8" w14:textId="4E6FD886" w:rsidR="00351111" w:rsidRPr="00351111" w:rsidRDefault="00D60B70" w:rsidP="00A57420">
      <w:pPr>
        <w:rPr>
          <w:rFonts w:cs="Arial"/>
        </w:rPr>
      </w:pPr>
      <w:r>
        <w:rPr>
          <w:rFonts w:cs="Arial"/>
          <w:b/>
          <w:bCs/>
        </w:rPr>
        <w:t xml:space="preserve">Recommendation: </w:t>
      </w:r>
      <w:r w:rsidR="00351111">
        <w:rPr>
          <w:rFonts w:cs="Arial"/>
        </w:rPr>
        <w:t xml:space="preserve">DPA believes that </w:t>
      </w:r>
      <w:r w:rsidR="001E168E">
        <w:rPr>
          <w:rFonts w:cs="Arial"/>
        </w:rPr>
        <w:t>S</w:t>
      </w:r>
      <w:r w:rsidR="00351111">
        <w:rPr>
          <w:rFonts w:cs="Arial"/>
        </w:rPr>
        <w:t xml:space="preserve">ection 80 of the </w:t>
      </w:r>
      <w:r w:rsidR="001E168E">
        <w:rPr>
          <w:rFonts w:cs="Arial"/>
        </w:rPr>
        <w:t>Elec</w:t>
      </w:r>
      <w:r w:rsidR="00A41405">
        <w:rPr>
          <w:rFonts w:cs="Arial"/>
        </w:rPr>
        <w:t xml:space="preserve">toral Act 1993 is inconsistent with the </w:t>
      </w:r>
      <w:r>
        <w:rPr>
          <w:rFonts w:cs="Arial"/>
        </w:rPr>
        <w:t>G</w:t>
      </w:r>
      <w:r w:rsidR="00A41405">
        <w:rPr>
          <w:rFonts w:cs="Arial"/>
        </w:rPr>
        <w:t xml:space="preserve">overnment’s obligations under the UNCRPD and should be repealed. </w:t>
      </w:r>
    </w:p>
    <w:p w14:paraId="6C83716D" w14:textId="27652C0F" w:rsidR="0023417F" w:rsidRPr="00202FED" w:rsidRDefault="63862A5C" w:rsidP="00202FED">
      <w:pPr>
        <w:pStyle w:val="Heading4"/>
      </w:pPr>
      <w:r w:rsidRPr="00202FED">
        <w:t>Right to vote: Residential care</w:t>
      </w:r>
    </w:p>
    <w:p w14:paraId="34D59348" w14:textId="6E9062CE" w:rsidR="00C20FF3" w:rsidRDefault="63862A5C" w:rsidP="63862A5C">
      <w:r>
        <w:t xml:space="preserve">DPA believes that we need to uphold the right </w:t>
      </w:r>
      <w:bookmarkStart w:id="13" w:name="_Int_7ZAKcvqW"/>
      <w:r>
        <w:t>of disabled</w:t>
      </w:r>
      <w:bookmarkEnd w:id="13"/>
      <w:r>
        <w:t xml:space="preserve"> people in residential care to vote.</w:t>
      </w:r>
      <w:r w:rsidR="00F13B0A">
        <w:t xml:space="preserve"> </w:t>
      </w:r>
      <w:r>
        <w:t xml:space="preserve">Some residential care facilities don’t support disabled people to vote. </w:t>
      </w:r>
    </w:p>
    <w:p w14:paraId="043F004A" w14:textId="160EB1FD" w:rsidR="007840A5" w:rsidRDefault="63862A5C" w:rsidP="00A57420">
      <w:r w:rsidRPr="63862A5C">
        <w:rPr>
          <w:b/>
          <w:bCs/>
        </w:rPr>
        <w:t>Recommendation:</w:t>
      </w:r>
      <w:r>
        <w:t xml:space="preserve"> DPA recommends that residential care facilities be reminded that they should support people to vote and surveys of a sample of disabled people in residential settings should be undertaken on election issues following each general election.</w:t>
      </w:r>
    </w:p>
    <w:p w14:paraId="4469D065" w14:textId="009D827D" w:rsidR="00D96693" w:rsidRPr="00202FED" w:rsidRDefault="63862A5C" w:rsidP="001A344E">
      <w:pPr>
        <w:pStyle w:val="Heading4"/>
      </w:pPr>
      <w:r w:rsidRPr="00202FED">
        <w:t xml:space="preserve">Enrolling on behalf of someone </w:t>
      </w:r>
      <w:r w:rsidRPr="001A344E">
        <w:t>with</w:t>
      </w:r>
      <w:r w:rsidRPr="00202FED">
        <w:t xml:space="preserve"> a physical or mental Impairment </w:t>
      </w:r>
    </w:p>
    <w:p w14:paraId="74A992A1" w14:textId="030E838A" w:rsidR="00DE1161" w:rsidRDefault="63862A5C" w:rsidP="63862A5C">
      <w:r>
        <w:t>DPA has been contacted by parents enrolling to represent their adult children who have a learning disability or mental impairment.</w:t>
      </w:r>
      <w:r w:rsidR="00F13B0A">
        <w:t xml:space="preserve"> </w:t>
      </w:r>
      <w:r>
        <w:t xml:space="preserve">These parents were unhappy with the language used on the various forms surrounding this process. </w:t>
      </w:r>
    </w:p>
    <w:p w14:paraId="24BF44B7" w14:textId="0FC0AE52" w:rsidR="00055158" w:rsidRPr="00DE1161" w:rsidRDefault="63862A5C" w:rsidP="00F9323C">
      <w:r w:rsidRPr="63862A5C">
        <w:rPr>
          <w:b/>
          <w:bCs/>
        </w:rPr>
        <w:t xml:space="preserve">Recommendation: </w:t>
      </w:r>
      <w:r>
        <w:t xml:space="preserve">DPA calls for a review of enrolment forms </w:t>
      </w:r>
      <w:bookmarkStart w:id="14" w:name="_Int_4Z9CKkB8"/>
      <w:r>
        <w:t>to</w:t>
      </w:r>
      <w:bookmarkEnd w:id="14"/>
      <w:r>
        <w:t xml:space="preserve"> eliminate any outdated language. </w:t>
      </w:r>
    </w:p>
    <w:p w14:paraId="17A89BB3" w14:textId="757C193A" w:rsidR="00AF635A" w:rsidRDefault="003F1AC7" w:rsidP="003F1AC7">
      <w:pPr>
        <w:pStyle w:val="Heading2"/>
      </w:pPr>
      <w:r>
        <w:lastRenderedPageBreak/>
        <w:t xml:space="preserve">Parties and </w:t>
      </w:r>
      <w:r w:rsidR="00635401">
        <w:t>C</w:t>
      </w:r>
      <w:r>
        <w:t>andidates</w:t>
      </w:r>
    </w:p>
    <w:p w14:paraId="07484AE4" w14:textId="43A9B726" w:rsidR="009D053B" w:rsidRPr="009D053B" w:rsidRDefault="007026F6" w:rsidP="009D053B">
      <w:r>
        <w:t>P</w:t>
      </w:r>
      <w:r w:rsidR="009D053B">
        <w:t xml:space="preserve">olitical parties (parties) and candidates contest elections to </w:t>
      </w:r>
      <w:r>
        <w:t xml:space="preserve">enable </w:t>
      </w:r>
      <w:r w:rsidR="009D053B">
        <w:t>voters to choose their political representatives.</w:t>
      </w:r>
      <w:r w:rsidR="00F13B0A">
        <w:t xml:space="preserve"> </w:t>
      </w:r>
      <w:r w:rsidR="009D053B">
        <w:t xml:space="preserve">This </w:t>
      </w:r>
      <w:r w:rsidR="009475CC">
        <w:t xml:space="preserve">section </w:t>
      </w:r>
      <w:r w:rsidR="009D053B">
        <w:t>covers eligibility for candidates and parties, how they are funded and regulated, and rules for election campaigns and advertisements.</w:t>
      </w:r>
    </w:p>
    <w:p w14:paraId="2E2204CF" w14:textId="666C6BB4" w:rsidR="00D57418" w:rsidRDefault="00D57418" w:rsidP="001A344E">
      <w:pPr>
        <w:pStyle w:val="Heading3"/>
      </w:pPr>
      <w:r>
        <w:t xml:space="preserve">Standing </w:t>
      </w:r>
      <w:r w:rsidRPr="001A344E">
        <w:t>for</w:t>
      </w:r>
      <w:r>
        <w:t xml:space="preserve"> </w:t>
      </w:r>
      <w:r w:rsidR="009433CB">
        <w:t>e</w:t>
      </w:r>
      <w:r>
        <w:t>lection</w:t>
      </w:r>
    </w:p>
    <w:p w14:paraId="1CAD9D95" w14:textId="47DF066A" w:rsidR="000309D3" w:rsidRPr="000309D3" w:rsidRDefault="63862A5C" w:rsidP="000309D3">
      <w:r>
        <w:t xml:space="preserve">Whilst DPA supports the Election Access Act, we are aware of its progress and limitations, </w:t>
      </w:r>
      <w:bookmarkStart w:id="15" w:name="_Int_TpBtsE5N"/>
      <w:r>
        <w:t>e.g.,</w:t>
      </w:r>
      <w:bookmarkEnd w:id="15"/>
      <w:r>
        <w:t xml:space="preserve"> </w:t>
      </w:r>
      <w:r w:rsidR="00321E8F">
        <w:t>the fund does not cover local body elections, which are often seen as a pathway to general elections.</w:t>
      </w:r>
    </w:p>
    <w:p w14:paraId="6AC33DB0" w14:textId="68CF5547" w:rsidR="00D57418" w:rsidRDefault="00D57418" w:rsidP="00D57418">
      <w:pPr>
        <w:pStyle w:val="Heading3"/>
      </w:pPr>
      <w:r>
        <w:t xml:space="preserve">Financing of </w:t>
      </w:r>
      <w:r w:rsidR="009433CB">
        <w:t>p</w:t>
      </w:r>
      <w:r>
        <w:t xml:space="preserve">arties and </w:t>
      </w:r>
      <w:r w:rsidR="009433CB">
        <w:t>c</w:t>
      </w:r>
      <w:r>
        <w:t>andidates</w:t>
      </w:r>
    </w:p>
    <w:p w14:paraId="0213EAD3" w14:textId="77777777" w:rsidR="008D5FD2" w:rsidRPr="00202FED" w:rsidRDefault="63862A5C" w:rsidP="00202FED">
      <w:pPr>
        <w:pStyle w:val="Heading4"/>
      </w:pPr>
      <w:r w:rsidRPr="00202FED">
        <w:t>The funding of political parties</w:t>
      </w:r>
    </w:p>
    <w:p w14:paraId="7A89EAA5" w14:textId="4D040FB0" w:rsidR="008D5FD2" w:rsidRDefault="63862A5C" w:rsidP="63862A5C">
      <w:r>
        <w:t>DPA believes that any state funding of political parties needs to be tied to accessibility, both internal and external, within party structures.</w:t>
      </w:r>
      <w:r w:rsidR="00F13B0A">
        <w:t xml:space="preserve"> </w:t>
      </w:r>
      <w:r>
        <w:t xml:space="preserve">A party’s internal processes need to enable disabled people to be active and put themselves forward as candidates, and manifestos, leaflets, </w:t>
      </w:r>
      <w:r w:rsidR="00181C90">
        <w:t>advertisements,</w:t>
      </w:r>
      <w:r>
        <w:t xml:space="preserve"> and meetings all need to be accessible to disabled people. </w:t>
      </w:r>
    </w:p>
    <w:p w14:paraId="3552A0D5" w14:textId="1AB5DEB1" w:rsidR="008407D0" w:rsidRDefault="63862A5C" w:rsidP="00AD532B">
      <w:r w:rsidRPr="63862A5C">
        <w:rPr>
          <w:b/>
          <w:bCs/>
        </w:rPr>
        <w:t>Recommendation:</w:t>
      </w:r>
      <w:r>
        <w:t xml:space="preserve"> DPA believes that if political parties are to receive state funding this must be linked to the duty to make both internal and external party processes, procedures and all election material issued by them accessible. </w:t>
      </w:r>
    </w:p>
    <w:p w14:paraId="07EA0BC9" w14:textId="3BFD58A3" w:rsidR="00D57418" w:rsidRPr="00D57418" w:rsidRDefault="00D57418" w:rsidP="00D57418">
      <w:pPr>
        <w:pStyle w:val="Heading3"/>
      </w:pPr>
      <w:r>
        <w:t xml:space="preserve">Election </w:t>
      </w:r>
      <w:r w:rsidR="009433CB">
        <w:t>a</w:t>
      </w:r>
      <w:r>
        <w:t xml:space="preserve">dvertising and </w:t>
      </w:r>
      <w:r w:rsidR="009433CB">
        <w:t>c</w:t>
      </w:r>
      <w:r>
        <w:t>ampaigning</w:t>
      </w:r>
    </w:p>
    <w:p w14:paraId="45F42220" w14:textId="2E833B8A" w:rsidR="00B36632" w:rsidRPr="00202FED" w:rsidRDefault="63862A5C" w:rsidP="00202FED">
      <w:pPr>
        <w:pStyle w:val="Heading4"/>
      </w:pPr>
      <w:r w:rsidRPr="00202FED">
        <w:t>Election broadcast advertising</w:t>
      </w:r>
    </w:p>
    <w:p w14:paraId="1429870D" w14:textId="2C071318" w:rsidR="00B36632" w:rsidRDefault="63862A5C" w:rsidP="63862A5C">
      <w:r>
        <w:t xml:space="preserve">All broadcast election advertising should be required to be accessible – captioned </w:t>
      </w:r>
      <w:bookmarkStart w:id="16" w:name="_Int_8CnAUDAt"/>
      <w:r>
        <w:t>and audio</w:t>
      </w:r>
      <w:bookmarkEnd w:id="16"/>
      <w:r>
        <w:t xml:space="preserve"> described.</w:t>
      </w:r>
      <w:r w:rsidR="00F13B0A">
        <w:t xml:space="preserve"> </w:t>
      </w:r>
      <w:r>
        <w:t>There has never been an audio described election advertisement broadcast on television in Aotearoa.</w:t>
      </w:r>
      <w:r w:rsidR="00F13B0A">
        <w:t xml:space="preserve"> </w:t>
      </w:r>
    </w:p>
    <w:p w14:paraId="6CD8FD44" w14:textId="48A39881" w:rsidR="00DC2B41" w:rsidRDefault="63862A5C" w:rsidP="00E312B5">
      <w:r w:rsidRPr="63862A5C">
        <w:rPr>
          <w:b/>
          <w:bCs/>
        </w:rPr>
        <w:t xml:space="preserve">Recommendation: </w:t>
      </w:r>
      <w:r>
        <w:t xml:space="preserve">DPA believes that all election television broadcasts should be captioned, audio described and interpreted into New Zealand Sign Language. </w:t>
      </w:r>
    </w:p>
    <w:p w14:paraId="17848BD7" w14:textId="18917554" w:rsidR="009D053B" w:rsidRDefault="003F1AC7" w:rsidP="00DC15EC">
      <w:pPr>
        <w:pStyle w:val="Heading2"/>
      </w:pPr>
      <w:r>
        <w:lastRenderedPageBreak/>
        <w:t xml:space="preserve">Electoral </w:t>
      </w:r>
      <w:r w:rsidR="00822D5D" w:rsidRPr="00DC15EC">
        <w:t>A</w:t>
      </w:r>
      <w:r w:rsidRPr="00DC15EC">
        <w:t>dministration</w:t>
      </w:r>
      <w:r>
        <w:t xml:space="preserve"> </w:t>
      </w:r>
    </w:p>
    <w:p w14:paraId="77397F59" w14:textId="572CA52C" w:rsidR="009D053B" w:rsidRPr="009D053B" w:rsidRDefault="63862A5C" w:rsidP="009D053B">
      <w:bookmarkStart w:id="17" w:name="_Int_YSBlLMmB"/>
      <w:r>
        <w:t>Several</w:t>
      </w:r>
      <w:bookmarkEnd w:id="17"/>
      <w:r>
        <w:t xml:space="preserve"> agencies and the courts have a role in administering the electoral system to ensure the rules are followed.</w:t>
      </w:r>
      <w:r w:rsidR="00F13B0A">
        <w:t xml:space="preserve"> </w:t>
      </w:r>
      <w:r>
        <w:t>This part covers setting electorate boundaries, administering the electoral rolls, running elections, enforcement, dispute resolution, disinformation, misinformation, and foreign interference.</w:t>
      </w:r>
    </w:p>
    <w:p w14:paraId="790DEDF5" w14:textId="49EF25D0" w:rsidR="00D57418" w:rsidRDefault="00D57418" w:rsidP="001A344E">
      <w:pPr>
        <w:pStyle w:val="Heading3"/>
      </w:pPr>
      <w:r>
        <w:t xml:space="preserve">Roles and </w:t>
      </w:r>
      <w:r w:rsidR="009433CB">
        <w:t>f</w:t>
      </w:r>
      <w:r>
        <w:t xml:space="preserve">unction of the </w:t>
      </w:r>
      <w:r w:rsidRPr="001A344E">
        <w:t>Electoral</w:t>
      </w:r>
      <w:r>
        <w:t xml:space="preserve"> Commission</w:t>
      </w:r>
    </w:p>
    <w:p w14:paraId="57A746FA" w14:textId="71061123" w:rsidR="00291C21" w:rsidRDefault="00B70050" w:rsidP="00291C21">
      <w:r>
        <w:t xml:space="preserve">The Electoral Commission </w:t>
      </w:r>
      <w:r w:rsidR="00550FD9">
        <w:t xml:space="preserve">should </w:t>
      </w:r>
      <w:r w:rsidR="00DB1D8D">
        <w:t>by law have regard to the accessibility of election processes and procedures for disabled people.</w:t>
      </w:r>
      <w:r w:rsidR="00F13B0A">
        <w:t xml:space="preserve"> </w:t>
      </w:r>
      <w:r w:rsidR="00FE3E87">
        <w:t xml:space="preserve">DPA </w:t>
      </w:r>
      <w:r w:rsidR="00105BB0">
        <w:t xml:space="preserve">believes that </w:t>
      </w:r>
      <w:r w:rsidR="00291C21">
        <w:t xml:space="preserve">the </w:t>
      </w:r>
      <w:r w:rsidR="00DA73E9">
        <w:t>E</w:t>
      </w:r>
      <w:r w:rsidR="00105BB0">
        <w:t>lectoral</w:t>
      </w:r>
      <w:r w:rsidR="00DA73E9">
        <w:t xml:space="preserve"> </w:t>
      </w:r>
      <w:r w:rsidR="00E43D88">
        <w:t>C</w:t>
      </w:r>
      <w:r w:rsidR="00DA73E9">
        <w:t xml:space="preserve">ommission </w:t>
      </w:r>
      <w:r w:rsidR="00AB0D3C">
        <w:t xml:space="preserve">needs to </w:t>
      </w:r>
      <w:r w:rsidR="00291C21">
        <w:t xml:space="preserve">employ </w:t>
      </w:r>
      <w:r w:rsidR="00AB0D3C">
        <w:t>more disabled people</w:t>
      </w:r>
      <w:r w:rsidR="00E43D88">
        <w:t xml:space="preserve"> </w:t>
      </w:r>
      <w:bookmarkStart w:id="18" w:name="_Int_QAtDPw7J"/>
      <w:r w:rsidR="00D00991">
        <w:t>to</w:t>
      </w:r>
      <w:bookmarkEnd w:id="18"/>
      <w:r w:rsidR="00D00991">
        <w:t xml:space="preserve"> </w:t>
      </w:r>
      <w:r w:rsidR="001D2740">
        <w:t xml:space="preserve">fulfil this function. </w:t>
      </w:r>
      <w:r w:rsidR="00721739">
        <w:t>Despite 24% of the population being identified as disabled, on</w:t>
      </w:r>
      <w:r w:rsidR="006D67FA">
        <w:t>ly</w:t>
      </w:r>
      <w:r w:rsidR="00814653">
        <w:t xml:space="preserve"> 5.5% of </w:t>
      </w:r>
      <w:r w:rsidR="00FD0E5D">
        <w:t>public service employees are identified as disabled.</w:t>
      </w:r>
      <w:r w:rsidR="00FD0E5D">
        <w:rPr>
          <w:rStyle w:val="FootnoteReference"/>
        </w:rPr>
        <w:footnoteReference w:id="12"/>
      </w:r>
    </w:p>
    <w:p w14:paraId="2926844E" w14:textId="5FBBE07B" w:rsidR="001D2740" w:rsidRPr="00291C21" w:rsidRDefault="63862A5C" w:rsidP="00291C21">
      <w:r w:rsidRPr="63862A5C">
        <w:rPr>
          <w:b/>
          <w:bCs/>
        </w:rPr>
        <w:t>Recommendation:</w:t>
      </w:r>
      <w:r>
        <w:t xml:space="preserve"> That the Electoral Commission be given a legal duty to ensure that election policies, procedures and materials are accessible to disabled people. </w:t>
      </w:r>
    </w:p>
    <w:p w14:paraId="60373412" w14:textId="5E8A0F97" w:rsidR="00C46AFC" w:rsidRDefault="00D57418" w:rsidP="00C46AFC">
      <w:pPr>
        <w:pStyle w:val="Heading3"/>
      </w:pPr>
      <w:r>
        <w:t xml:space="preserve">Maintaining and </w:t>
      </w:r>
      <w:r w:rsidR="009433CB">
        <w:t>a</w:t>
      </w:r>
      <w:r>
        <w:t xml:space="preserve">ccessing </w:t>
      </w:r>
      <w:r w:rsidR="009433CB">
        <w:t>e</w:t>
      </w:r>
      <w:r>
        <w:t xml:space="preserve">lectoral </w:t>
      </w:r>
      <w:r w:rsidR="009433CB">
        <w:t>r</w:t>
      </w:r>
      <w:r>
        <w:t>ol</w:t>
      </w:r>
      <w:r w:rsidR="00E43D88">
        <w:t>l</w:t>
      </w:r>
      <w:r>
        <w:t>s</w:t>
      </w:r>
    </w:p>
    <w:p w14:paraId="7EA63590" w14:textId="4864381D" w:rsidR="00C46AFC" w:rsidRPr="00202FED" w:rsidRDefault="63862A5C" w:rsidP="00202FED">
      <w:pPr>
        <w:pStyle w:val="Heading4"/>
      </w:pPr>
      <w:r w:rsidRPr="00202FED">
        <w:t>Electoral roll</w:t>
      </w:r>
    </w:p>
    <w:p w14:paraId="0FD3F6DC" w14:textId="0FC830FB" w:rsidR="00627A12" w:rsidRDefault="63862A5C" w:rsidP="63862A5C">
      <w:r>
        <w:t>The Electoral Commission is required to make this available for local council elections, though local council elections are run and overseen by local councils.</w:t>
      </w:r>
      <w:r w:rsidR="00F13B0A">
        <w:t xml:space="preserve"> </w:t>
      </w:r>
      <w:r>
        <w:t>DPA believes that given they update and keep the roll, the Electoral Commission should run and oversee local body elections.</w:t>
      </w:r>
      <w:r w:rsidR="00F13B0A">
        <w:t xml:space="preserve"> </w:t>
      </w:r>
      <w:r>
        <w:t>This would ensure greater consistency of practices to support disabled voters across the country.</w:t>
      </w:r>
    </w:p>
    <w:p w14:paraId="10D2CC44" w14:textId="08EB9074" w:rsidR="00FC3192" w:rsidRDefault="00627A12" w:rsidP="00E312B5">
      <w:r w:rsidRPr="00E312B5">
        <w:rPr>
          <w:b/>
          <w:bCs/>
        </w:rPr>
        <w:t>Recommendation:</w:t>
      </w:r>
      <w:r>
        <w:t xml:space="preserve"> DPA recommends that local government elections be overseen and run by the Electoral Com</w:t>
      </w:r>
      <w:r w:rsidR="001F6606">
        <w:t xml:space="preserve">mission. </w:t>
      </w:r>
    </w:p>
    <w:p w14:paraId="03C17640" w14:textId="7223CCFD" w:rsidR="00C46AFC" w:rsidRDefault="63862A5C" w:rsidP="63862A5C">
      <w:r>
        <w:t xml:space="preserve">The Electoral Commission needs to do more to encourage people to update their details </w:t>
      </w:r>
      <w:r w:rsidR="00535DC8">
        <w:t>in between</w:t>
      </w:r>
      <w:r>
        <w:t xml:space="preserve"> elections.</w:t>
      </w:r>
      <w:r w:rsidR="00F13B0A">
        <w:t xml:space="preserve"> </w:t>
      </w:r>
      <w:r>
        <w:t xml:space="preserve">Disabled people may be more likely to miss out on voting or updating details </w:t>
      </w:r>
      <w:bookmarkStart w:id="19" w:name="_Int_trlXjphM"/>
      <w:r>
        <w:t>because of</w:t>
      </w:r>
      <w:bookmarkEnd w:id="19"/>
      <w:r>
        <w:t xml:space="preserve"> predominantly living in rented and insecure housing.</w:t>
      </w:r>
      <w:r w:rsidR="00F13B0A">
        <w:t xml:space="preserve"> </w:t>
      </w:r>
    </w:p>
    <w:p w14:paraId="3379FDFB" w14:textId="60931EEF" w:rsidR="001A4769" w:rsidRDefault="001A4769" w:rsidP="00D57418">
      <w:pPr>
        <w:pStyle w:val="Heading3"/>
      </w:pPr>
      <w:r>
        <w:lastRenderedPageBreak/>
        <w:t xml:space="preserve">Enforcement and </w:t>
      </w:r>
      <w:r w:rsidR="009433CB">
        <w:t>d</w:t>
      </w:r>
      <w:r>
        <w:t xml:space="preserve">ispute </w:t>
      </w:r>
      <w:r w:rsidR="009433CB">
        <w:t>r</w:t>
      </w:r>
      <w:r>
        <w:t>esolution</w:t>
      </w:r>
    </w:p>
    <w:p w14:paraId="297378B2" w14:textId="0CE390AB" w:rsidR="00D329C9" w:rsidRDefault="63862A5C" w:rsidP="007155C7">
      <w:r>
        <w:t>The Electoral Act 1993 contains over 100 offences. The Electoral Commission has noted that many have not been reviewed since they first appeared in electoral legislation in the 19th century.</w:t>
      </w:r>
      <w:r w:rsidR="00F13B0A">
        <w:t xml:space="preserve"> </w:t>
      </w:r>
    </w:p>
    <w:p w14:paraId="6BA89F29" w14:textId="4AE83067" w:rsidR="007155C7" w:rsidRPr="007155C7" w:rsidRDefault="63862A5C" w:rsidP="00E312B5">
      <w:r w:rsidRPr="63862A5C">
        <w:rPr>
          <w:b/>
          <w:bCs/>
        </w:rPr>
        <w:t xml:space="preserve">Recommendation: </w:t>
      </w:r>
      <w:r>
        <w:t xml:space="preserve">DPA calls on the Electoral Commission to review all electoral laws to ensure they do not discriminate against disabled people, and instead that they are designed and monitored to ensure that they positively promote, </w:t>
      </w:r>
      <w:r w:rsidR="00181C90">
        <w:t>encourage,</w:t>
      </w:r>
      <w:r>
        <w:t xml:space="preserve"> and enable disabled people to fully participate in the electoral process. </w:t>
      </w:r>
    </w:p>
    <w:p w14:paraId="7A43B402" w14:textId="337274B5" w:rsidR="001E7180" w:rsidRDefault="001A4769" w:rsidP="00D57418">
      <w:pPr>
        <w:pStyle w:val="Heading3"/>
      </w:pPr>
      <w:r>
        <w:t>Disinformation,</w:t>
      </w:r>
      <w:r w:rsidR="00F87835">
        <w:t xml:space="preserve"> </w:t>
      </w:r>
      <w:r w:rsidR="009433CB">
        <w:t>m</w:t>
      </w:r>
      <w:r>
        <w:t xml:space="preserve">isinformation, and </w:t>
      </w:r>
      <w:r w:rsidR="009433CB">
        <w:t>f</w:t>
      </w:r>
      <w:r>
        <w:t>oreign</w:t>
      </w:r>
      <w:r w:rsidR="00F87835">
        <w:t xml:space="preserve"> </w:t>
      </w:r>
      <w:r w:rsidR="009433CB">
        <w:t>i</w:t>
      </w:r>
      <w:r w:rsidR="00F87835">
        <w:t>nterference</w:t>
      </w:r>
    </w:p>
    <w:p w14:paraId="36C27A57" w14:textId="3991886B" w:rsidR="002578F0" w:rsidRDefault="63862A5C" w:rsidP="002578F0">
      <w:r>
        <w:t>Following overseas trends may play a bigger role in future elections.</w:t>
      </w:r>
      <w:r w:rsidR="00F13B0A">
        <w:t xml:space="preserve"> </w:t>
      </w:r>
      <w:r>
        <w:t>Disabled people may be more likely to be ‘taken in’ by misinformation. The Electoral Commission should work with the Ministry of Justice and other agencies and in partnership with disabled people and other marginalised groups to develop accessible campaigns about the dangers of disinformation and misinformation at elections.</w:t>
      </w:r>
    </w:p>
    <w:p w14:paraId="2B1650B3" w14:textId="026A8618" w:rsidR="002E6B98" w:rsidRDefault="006178A0" w:rsidP="002578F0">
      <w:pPr>
        <w:pStyle w:val="Heading1"/>
      </w:pPr>
      <w:r w:rsidRPr="003D403D">
        <w:t>Summary</w:t>
      </w:r>
      <w:r>
        <w:t xml:space="preserve"> of </w:t>
      </w:r>
      <w:r w:rsidR="002E6B98" w:rsidRPr="00BB1690">
        <w:t>Recommendations</w:t>
      </w:r>
    </w:p>
    <w:p w14:paraId="1A67D7AB" w14:textId="21AC663E" w:rsidR="002E6B98" w:rsidRDefault="007815F5" w:rsidP="002E6B98">
      <w:r>
        <w:t xml:space="preserve">In summary, </w:t>
      </w:r>
      <w:r w:rsidR="002E6B98">
        <w:t>DPA recommends</w:t>
      </w:r>
      <w:r w:rsidR="00BF7C77">
        <w:t xml:space="preserve"> that</w:t>
      </w:r>
      <w:r w:rsidR="002E6B98">
        <w:t>:</w:t>
      </w:r>
    </w:p>
    <w:p w14:paraId="481721C9" w14:textId="12004318" w:rsidR="008065C5" w:rsidRPr="00923461" w:rsidRDefault="63862A5C" w:rsidP="00923461">
      <w:pPr>
        <w:pStyle w:val="ListParagraph"/>
        <w:numPr>
          <w:ilvl w:val="0"/>
          <w:numId w:val="49"/>
        </w:numPr>
        <w:ind w:left="567" w:hanging="567"/>
        <w:rPr>
          <w:lang w:val="en-US"/>
        </w:rPr>
      </w:pPr>
      <w:r w:rsidRPr="00923461">
        <w:rPr>
          <w:lang w:val="en-US"/>
        </w:rPr>
        <w:t>Government work to remove the systemic barriers facing disabled people in</w:t>
      </w:r>
      <w:r w:rsidR="00923461">
        <w:rPr>
          <w:lang w:val="en-US"/>
        </w:rPr>
        <w:t xml:space="preserve"> </w:t>
      </w:r>
      <w:r w:rsidRPr="00923461">
        <w:rPr>
          <w:lang w:val="en-US"/>
        </w:rPr>
        <w:t>political participation</w:t>
      </w:r>
      <w:r w:rsidR="00BF7C77">
        <w:rPr>
          <w:lang w:val="en-US"/>
        </w:rPr>
        <w:t>;</w:t>
      </w:r>
    </w:p>
    <w:p w14:paraId="5B9914CC" w14:textId="4B8DF7AA" w:rsidR="00BD0BF9" w:rsidRPr="00923461" w:rsidRDefault="63862A5C" w:rsidP="00923461">
      <w:pPr>
        <w:pStyle w:val="ListParagraph"/>
        <w:numPr>
          <w:ilvl w:val="0"/>
          <w:numId w:val="49"/>
        </w:numPr>
        <w:ind w:left="567" w:hanging="567"/>
        <w:rPr>
          <w:lang w:val="en-US"/>
        </w:rPr>
      </w:pPr>
      <w:r>
        <w:t>Whaikaha – Ministry of Disabled People be a party to the Independent Electoral</w:t>
      </w:r>
      <w:r w:rsidR="00923461">
        <w:t xml:space="preserve"> </w:t>
      </w:r>
      <w:r>
        <w:t>Review process</w:t>
      </w:r>
      <w:r w:rsidR="00BF7C77">
        <w:t>;</w:t>
      </w:r>
    </w:p>
    <w:p w14:paraId="54FB3FD0" w14:textId="044437A6" w:rsidR="00EA0764" w:rsidRPr="00923461" w:rsidRDefault="63862A5C" w:rsidP="00923461">
      <w:pPr>
        <w:pStyle w:val="ListParagraph"/>
        <w:numPr>
          <w:ilvl w:val="0"/>
          <w:numId w:val="49"/>
        </w:numPr>
        <w:ind w:left="567" w:hanging="567"/>
        <w:rPr>
          <w:lang w:val="en-US"/>
        </w:rPr>
      </w:pPr>
      <w:r>
        <w:t>Ministry of Justice engage more fully with tangata whaikaha / disabled Māori to ensure that a Te Tiriti o Waitangi informed approach to access is taken</w:t>
      </w:r>
      <w:r w:rsidR="00BF7C77">
        <w:t>;</w:t>
      </w:r>
    </w:p>
    <w:p w14:paraId="764C10F6" w14:textId="058BFFA6" w:rsidR="004B749B" w:rsidRPr="00B1493C" w:rsidRDefault="63862A5C" w:rsidP="00923461">
      <w:pPr>
        <w:pStyle w:val="ListParagraph"/>
        <w:numPr>
          <w:ilvl w:val="0"/>
          <w:numId w:val="49"/>
        </w:numPr>
        <w:ind w:left="567" w:hanging="567"/>
      </w:pPr>
      <w:r>
        <w:t>the party vote threshold be set at 4%</w:t>
      </w:r>
      <w:r w:rsidR="00BF7C77">
        <w:t>;</w:t>
      </w:r>
    </w:p>
    <w:p w14:paraId="56288950" w14:textId="0DEDC6CE" w:rsidR="00F82660" w:rsidRPr="00923461" w:rsidRDefault="63862A5C" w:rsidP="00923461">
      <w:pPr>
        <w:pStyle w:val="ListParagraph"/>
        <w:numPr>
          <w:ilvl w:val="0"/>
          <w:numId w:val="49"/>
        </w:numPr>
        <w:ind w:left="567" w:hanging="567"/>
        <w:rPr>
          <w:lang w:val="en-US"/>
        </w:rPr>
      </w:pPr>
      <w:r>
        <w:t>the Parliamentary term in Aotearoa New Zealand be set at 4 years</w:t>
      </w:r>
      <w:r w:rsidR="00BF7C77">
        <w:t>;</w:t>
      </w:r>
    </w:p>
    <w:p w14:paraId="4BF5CCB3" w14:textId="2780891B" w:rsidR="006112A9" w:rsidRPr="00923461" w:rsidRDefault="63862A5C" w:rsidP="00923461">
      <w:pPr>
        <w:pStyle w:val="ListParagraph"/>
        <w:numPr>
          <w:ilvl w:val="0"/>
          <w:numId w:val="49"/>
        </w:numPr>
        <w:ind w:left="567" w:hanging="567"/>
        <w:rPr>
          <w:lang w:val="en-US"/>
        </w:rPr>
      </w:pPr>
      <w:r>
        <w:t>all prisoners, regardless of sentence length, should be allowed to vote and that the process of voting while in prison should be accessible</w:t>
      </w:r>
      <w:r w:rsidR="00BF7C77">
        <w:t>;</w:t>
      </w:r>
    </w:p>
    <w:p w14:paraId="33F23D4A" w14:textId="754117F6" w:rsidR="00B144AD" w:rsidRPr="00923461" w:rsidRDefault="63862A5C" w:rsidP="00923461">
      <w:pPr>
        <w:pStyle w:val="ListParagraph"/>
        <w:numPr>
          <w:ilvl w:val="0"/>
          <w:numId w:val="49"/>
        </w:numPr>
        <w:ind w:left="567" w:hanging="567"/>
        <w:rPr>
          <w:lang w:val="en-US"/>
        </w:rPr>
      </w:pPr>
      <w:r w:rsidRPr="00923461">
        <w:rPr>
          <w:rFonts w:cs="Arial"/>
        </w:rPr>
        <w:t>Section 80 of the Electoral Act 1993 be repealed as it is inconsistent with the Government’s obligations under the UNCRPD</w:t>
      </w:r>
      <w:r w:rsidR="00BF7C77">
        <w:rPr>
          <w:rFonts w:cs="Arial"/>
        </w:rPr>
        <w:t>;</w:t>
      </w:r>
    </w:p>
    <w:p w14:paraId="2FF47A06" w14:textId="4CC0BCEC" w:rsidR="003F3894" w:rsidRPr="00923461" w:rsidRDefault="63862A5C" w:rsidP="00923461">
      <w:pPr>
        <w:pStyle w:val="ListParagraph"/>
        <w:numPr>
          <w:ilvl w:val="0"/>
          <w:numId w:val="49"/>
        </w:numPr>
        <w:ind w:left="567" w:hanging="567"/>
        <w:rPr>
          <w:lang w:val="en-US"/>
        </w:rPr>
      </w:pPr>
      <w:r>
        <w:lastRenderedPageBreak/>
        <w:t>residential care facilities be reminded that they should support people to vote and that surveys of a sample of disabled people in residential care be taken on election issues following each general election</w:t>
      </w:r>
      <w:r w:rsidR="00BF7C77">
        <w:t>;</w:t>
      </w:r>
    </w:p>
    <w:p w14:paraId="369974AF" w14:textId="1BB3B717" w:rsidR="006830F9" w:rsidRPr="00923461" w:rsidRDefault="00BF7C77" w:rsidP="00923461">
      <w:pPr>
        <w:pStyle w:val="ListParagraph"/>
        <w:numPr>
          <w:ilvl w:val="0"/>
          <w:numId w:val="49"/>
        </w:numPr>
        <w:ind w:left="567" w:hanging="567"/>
        <w:rPr>
          <w:lang w:val="en-US"/>
        </w:rPr>
      </w:pPr>
      <w:r>
        <w:t>t</w:t>
      </w:r>
      <w:r w:rsidR="63862A5C">
        <w:t>here be a review of electoral enrolment forms to update any outdated disability language</w:t>
      </w:r>
      <w:r>
        <w:t>;</w:t>
      </w:r>
    </w:p>
    <w:p w14:paraId="615E2098" w14:textId="43CD59F2" w:rsidR="00F46351" w:rsidRPr="00923461" w:rsidRDefault="63862A5C" w:rsidP="00923461">
      <w:pPr>
        <w:pStyle w:val="ListParagraph"/>
        <w:numPr>
          <w:ilvl w:val="0"/>
          <w:numId w:val="49"/>
        </w:numPr>
        <w:ind w:left="567" w:hanging="567"/>
        <w:rPr>
          <w:lang w:val="en-US"/>
        </w:rPr>
      </w:pPr>
      <w:r>
        <w:t xml:space="preserve">if political parties receive state </w:t>
      </w:r>
      <w:bookmarkStart w:id="20" w:name="_Int_z0hxEwRj"/>
      <w:r>
        <w:t>funding,</w:t>
      </w:r>
      <w:bookmarkEnd w:id="20"/>
      <w:r>
        <w:t xml:space="preserve"> then this must be linked to the duty to make both internal and external party processes, </w:t>
      </w:r>
      <w:r w:rsidR="00181C90">
        <w:t>procedures,</w:t>
      </w:r>
      <w:r>
        <w:t xml:space="preserve"> and all election material accessible</w:t>
      </w:r>
      <w:r w:rsidR="00BF7C77">
        <w:t>;</w:t>
      </w:r>
    </w:p>
    <w:p w14:paraId="4BE9777A" w14:textId="787DA093" w:rsidR="003A46D5" w:rsidRDefault="63862A5C" w:rsidP="00BF7C77">
      <w:pPr>
        <w:pStyle w:val="ListParagraph"/>
        <w:numPr>
          <w:ilvl w:val="0"/>
          <w:numId w:val="49"/>
        </w:numPr>
        <w:ind w:left="567" w:hanging="567"/>
      </w:pPr>
      <w:r>
        <w:t xml:space="preserve">all election television broadcasts should be </w:t>
      </w:r>
      <w:bookmarkStart w:id="21" w:name="_Int_I8XWXklN"/>
      <w:r>
        <w:t>captioned,</w:t>
      </w:r>
      <w:bookmarkEnd w:id="21"/>
      <w:r>
        <w:t xml:space="preserve"> audio described and</w:t>
      </w:r>
      <w:r w:rsidR="00BF7C77">
        <w:t xml:space="preserve"> </w:t>
      </w:r>
      <w:r w:rsidR="003A46D5">
        <w:t>interpreted into New Zealand Sign Language</w:t>
      </w:r>
      <w:r w:rsidR="00BF7C77">
        <w:t>;</w:t>
      </w:r>
    </w:p>
    <w:p w14:paraId="4D894902" w14:textId="053C2350" w:rsidR="003A46D5" w:rsidRDefault="63862A5C" w:rsidP="00BF7C77">
      <w:pPr>
        <w:pStyle w:val="ListParagraph"/>
        <w:numPr>
          <w:ilvl w:val="0"/>
          <w:numId w:val="49"/>
        </w:numPr>
        <w:ind w:left="567" w:hanging="567"/>
      </w:pPr>
      <w:r>
        <w:t>the Electoral Commission be given a legal duty to ensure that election</w:t>
      </w:r>
      <w:r w:rsidR="00F13B0A">
        <w:t xml:space="preserve"> </w:t>
      </w:r>
      <w:r>
        <w:t>policies, procedures and materials are accessible to disabled people</w:t>
      </w:r>
      <w:r w:rsidR="00BF7C77">
        <w:t>;</w:t>
      </w:r>
    </w:p>
    <w:p w14:paraId="3D4DA690" w14:textId="18307E81" w:rsidR="000B7E51" w:rsidRDefault="63862A5C" w:rsidP="00BF7C77">
      <w:pPr>
        <w:pStyle w:val="ListParagraph"/>
        <w:numPr>
          <w:ilvl w:val="0"/>
          <w:numId w:val="49"/>
        </w:numPr>
        <w:ind w:left="567" w:hanging="567"/>
      </w:pPr>
      <w:r>
        <w:t xml:space="preserve">local government elections be overseen by the </w:t>
      </w:r>
      <w:r w:rsidR="00B23E44">
        <w:t>Commission</w:t>
      </w:r>
      <w:r w:rsidR="00BF7C77">
        <w:t>; and</w:t>
      </w:r>
    </w:p>
    <w:p w14:paraId="498E543A" w14:textId="37451D9C" w:rsidR="00111CE1" w:rsidRPr="001A344E" w:rsidRDefault="63862A5C" w:rsidP="00BF7C77">
      <w:pPr>
        <w:pStyle w:val="ListParagraph"/>
        <w:numPr>
          <w:ilvl w:val="0"/>
          <w:numId w:val="49"/>
        </w:numPr>
        <w:ind w:left="567" w:hanging="567"/>
      </w:pPr>
      <w:bookmarkStart w:id="22" w:name="_Int_Y2AzF57g"/>
      <w:r>
        <w:t>the Electoral</w:t>
      </w:r>
      <w:bookmarkEnd w:id="22"/>
      <w:r>
        <w:t xml:space="preserve"> Commission review all electoral laws to ensure they do not discriminate against disabled people, and that they are designed and </w:t>
      </w:r>
      <w:r w:rsidR="00A011AA">
        <w:t xml:space="preserve">monitored to ensure they positively promote, </w:t>
      </w:r>
      <w:r w:rsidR="00181C90">
        <w:t>encourage,</w:t>
      </w:r>
      <w:r w:rsidR="00A011AA">
        <w:t xml:space="preserve"> and enable disabled people to fully participate in the electoral process.</w:t>
      </w:r>
    </w:p>
    <w:sectPr w:rsidR="00111CE1" w:rsidRPr="001A344E" w:rsidSect="00975960">
      <w:headerReference w:type="default" r:id="rId20"/>
      <w:endnotePr>
        <w:numFmt w:val="decimal"/>
      </w:endnotePr>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196B5" w14:textId="77777777" w:rsidR="008A472E" w:rsidRDefault="008A472E" w:rsidP="005602D3">
      <w:pPr>
        <w:spacing w:after="0" w:line="240" w:lineRule="auto"/>
      </w:pPr>
      <w:r>
        <w:separator/>
      </w:r>
    </w:p>
  </w:endnote>
  <w:endnote w:type="continuationSeparator" w:id="0">
    <w:p w14:paraId="02F82286" w14:textId="77777777" w:rsidR="008A472E" w:rsidRDefault="008A472E" w:rsidP="005602D3">
      <w:pPr>
        <w:spacing w:after="0" w:line="240" w:lineRule="auto"/>
      </w:pPr>
      <w:r>
        <w:continuationSeparator/>
      </w:r>
    </w:p>
  </w:endnote>
  <w:endnote w:type="continuationNotice" w:id="1">
    <w:p w14:paraId="39589608" w14:textId="77777777" w:rsidR="008A472E" w:rsidRDefault="008A47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5926" w14:textId="77777777" w:rsidR="00780A67" w:rsidRDefault="00780A67" w:rsidP="00FA5DE7">
    <w:pPr>
      <w:jc w:val="center"/>
      <w:rPr>
        <w:b/>
        <w:bCs/>
        <w:color w:val="002060"/>
      </w:rPr>
    </w:pPr>
  </w:p>
  <w:p w14:paraId="7BB8C21B" w14:textId="30BDAC79" w:rsidR="00FA5DE7" w:rsidRPr="001D4F95" w:rsidRDefault="00FA5DE7" w:rsidP="00FA5DE7">
    <w:pPr>
      <w:jc w:val="center"/>
      <w:rPr>
        <w:b/>
        <w:bCs/>
        <w:color w:val="002060"/>
      </w:rPr>
    </w:pPr>
    <w:r w:rsidRPr="001D4F95">
      <w:rPr>
        <w:b/>
        <w:bCs/>
        <w:color w:val="002060"/>
      </w:rPr>
      <w:t>Disabled Persons Assembly 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4D66E" w14:textId="77777777" w:rsidR="008A472E" w:rsidRPr="00AF4E0B" w:rsidRDefault="008A472E" w:rsidP="00AF4E0B">
      <w:pPr>
        <w:pStyle w:val="Footer"/>
      </w:pPr>
    </w:p>
  </w:footnote>
  <w:footnote w:type="continuationSeparator" w:id="0">
    <w:p w14:paraId="40532CCE" w14:textId="77777777" w:rsidR="008A472E" w:rsidRDefault="008A472E" w:rsidP="005602D3">
      <w:pPr>
        <w:spacing w:after="0" w:line="240" w:lineRule="auto"/>
      </w:pPr>
      <w:r>
        <w:continuationSeparator/>
      </w:r>
    </w:p>
  </w:footnote>
  <w:footnote w:type="continuationNotice" w:id="1">
    <w:p w14:paraId="3302AF74" w14:textId="77777777" w:rsidR="008A472E" w:rsidRPr="003D21B1" w:rsidRDefault="008A472E" w:rsidP="003D21B1">
      <w:pPr>
        <w:pStyle w:val="Footer"/>
      </w:pPr>
    </w:p>
  </w:footnote>
  <w:footnote w:id="2">
    <w:p w14:paraId="1AFA173D" w14:textId="73FC6F19" w:rsidR="006246B1" w:rsidRPr="00AF4E0B" w:rsidRDefault="006246B1" w:rsidP="00AF4E0B">
      <w:pPr>
        <w:pStyle w:val="FootnoteText"/>
        <w:spacing w:before="0"/>
        <w:rPr>
          <w:rFonts w:cs="Arial"/>
          <w:lang w:val="en-US"/>
        </w:rPr>
      </w:pPr>
      <w:r w:rsidRPr="00AF4E0B">
        <w:rPr>
          <w:rStyle w:val="FootnoteReference"/>
          <w:rFonts w:cs="Arial"/>
        </w:rPr>
        <w:footnoteRef/>
      </w:r>
      <w:r w:rsidRPr="00AF4E0B">
        <w:rPr>
          <w:rFonts w:cs="Arial"/>
        </w:rPr>
        <w:t xml:space="preserve"> </w:t>
      </w:r>
      <w:r w:rsidRPr="00AF4E0B">
        <w:rPr>
          <w:rFonts w:cs="Arial"/>
          <w:lang w:val="en-US"/>
        </w:rPr>
        <w:t xml:space="preserve">United Nations. </w:t>
      </w:r>
      <w:r w:rsidRPr="00AF4E0B">
        <w:rPr>
          <w:rFonts w:cs="Arial"/>
          <w:i/>
          <w:iCs/>
          <w:lang w:val="en-US"/>
        </w:rPr>
        <w:t>Convention on the Rights of Persons with Disabilities – Articles</w:t>
      </w:r>
      <w:r w:rsidRPr="00AF4E0B">
        <w:rPr>
          <w:rFonts w:cs="Arial"/>
          <w:lang w:val="en-US"/>
        </w:rPr>
        <w:t>. Accessed from: https://www.un.org/development/desa/disabilities/convention-on-the-rights-of-persons-with-disabilities/convention-on-the-rights-of-persons-with-disabilities-2.html</w:t>
      </w:r>
    </w:p>
  </w:footnote>
  <w:footnote w:id="3">
    <w:p w14:paraId="107522FC" w14:textId="2AD96C99" w:rsidR="007A6D14" w:rsidRPr="00AF4E0B" w:rsidRDefault="00483DAA" w:rsidP="00AF4E0B">
      <w:pPr>
        <w:pStyle w:val="NormalWeb"/>
        <w:shd w:val="clear" w:color="auto" w:fill="FFFFFF"/>
        <w:spacing w:before="0" w:beforeAutospacing="0" w:after="0" w:afterAutospacing="0"/>
        <w:textAlignment w:val="baseline"/>
        <w:rPr>
          <w:rFonts w:ascii="Arial" w:hAnsi="Arial" w:cs="Arial"/>
          <w:color w:val="000000"/>
          <w:sz w:val="20"/>
          <w:szCs w:val="20"/>
        </w:rPr>
      </w:pPr>
      <w:r w:rsidRPr="00AF4E0B">
        <w:rPr>
          <w:rStyle w:val="FootnoteReference"/>
          <w:rFonts w:ascii="Arial" w:hAnsi="Arial" w:cs="Arial"/>
          <w:sz w:val="20"/>
          <w:szCs w:val="20"/>
        </w:rPr>
        <w:footnoteRef/>
      </w:r>
      <w:r w:rsidR="00F13B0A" w:rsidRPr="00AF4E0B">
        <w:rPr>
          <w:rFonts w:ascii="Arial" w:hAnsi="Arial" w:cs="Arial"/>
          <w:sz w:val="20"/>
          <w:szCs w:val="20"/>
        </w:rPr>
        <w:t xml:space="preserve"> </w:t>
      </w:r>
      <w:r w:rsidR="00DE3FB7" w:rsidRPr="00AF4E0B">
        <w:rPr>
          <w:rFonts w:ascii="Arial" w:hAnsi="Arial" w:cs="Arial"/>
          <w:color w:val="000000"/>
          <w:sz w:val="20"/>
          <w:szCs w:val="20"/>
        </w:rPr>
        <w:t>https://www.un.org/development/desa/disabilities/convention-on-the-rights-of-persons-with-disabilities/article-29-participation-in-political-and-public-life.html</w:t>
      </w:r>
    </w:p>
    <w:p w14:paraId="78772B3F" w14:textId="78CBC781" w:rsidR="00483DAA" w:rsidRPr="00AF4E0B" w:rsidRDefault="00483DAA" w:rsidP="00AF4E0B">
      <w:pPr>
        <w:pStyle w:val="FootnoteText"/>
        <w:spacing w:before="0"/>
        <w:rPr>
          <w:rFonts w:cs="Arial"/>
        </w:rPr>
      </w:pPr>
    </w:p>
  </w:footnote>
  <w:footnote w:id="4">
    <w:p w14:paraId="0077FABE" w14:textId="5D678235" w:rsidR="00375C8F" w:rsidRPr="00AF4E0B" w:rsidRDefault="00375C8F" w:rsidP="00AF4E0B">
      <w:pPr>
        <w:pStyle w:val="FootnoteText"/>
        <w:spacing w:before="0"/>
        <w:rPr>
          <w:rFonts w:cs="Arial"/>
          <w:lang w:val="en-US"/>
        </w:rPr>
      </w:pPr>
      <w:r w:rsidRPr="00AF4E0B">
        <w:rPr>
          <w:rStyle w:val="FootnoteReference"/>
          <w:rFonts w:cs="Arial"/>
        </w:rPr>
        <w:footnoteRef/>
      </w:r>
      <w:r w:rsidRPr="00AF4E0B">
        <w:rPr>
          <w:rFonts w:cs="Arial"/>
        </w:rPr>
        <w:t xml:space="preserve"> Office for Disability Issues. </w:t>
      </w:r>
      <w:r w:rsidRPr="00AF4E0B">
        <w:rPr>
          <w:rFonts w:cs="Arial"/>
          <w:i/>
          <w:iCs/>
        </w:rPr>
        <w:t>New Zealand Disability Strategy</w:t>
      </w:r>
      <w:r w:rsidRPr="00AF4E0B">
        <w:rPr>
          <w:rFonts w:cs="Arial"/>
        </w:rPr>
        <w:t xml:space="preserve">. Accessed from: </w:t>
      </w:r>
      <w:r w:rsidRPr="00AF4E0B">
        <w:rPr>
          <w:rFonts w:cs="Arial"/>
          <w:color w:val="000000"/>
        </w:rPr>
        <w:t>https://www.odi.govt.nz/nz-disability-strategy/</w:t>
      </w:r>
    </w:p>
  </w:footnote>
  <w:footnote w:id="5">
    <w:p w14:paraId="7780A23A" w14:textId="67E95062" w:rsidR="00FB02CA" w:rsidRPr="00AF4E0B" w:rsidRDefault="00FB02CA" w:rsidP="00AF4E0B">
      <w:pPr>
        <w:pStyle w:val="FootnoteText"/>
        <w:spacing w:before="0"/>
        <w:rPr>
          <w:rFonts w:cs="Arial"/>
          <w:lang w:val="en-US"/>
        </w:rPr>
      </w:pPr>
      <w:r w:rsidRPr="00AF4E0B">
        <w:rPr>
          <w:rStyle w:val="FootnoteReference"/>
          <w:rFonts w:cs="Arial"/>
        </w:rPr>
        <w:footnoteRef/>
      </w:r>
      <w:r w:rsidRPr="00AF4E0B">
        <w:rPr>
          <w:rFonts w:cs="Arial"/>
        </w:rPr>
        <w:t xml:space="preserve"> Office for Disability Issues. </w:t>
      </w:r>
      <w:r w:rsidR="00555FBF" w:rsidRPr="00AF4E0B">
        <w:rPr>
          <w:rFonts w:cs="Arial"/>
          <w:i/>
          <w:iCs/>
        </w:rPr>
        <w:t>Outcome 8 – Leadership. Accessed</w:t>
      </w:r>
      <w:r w:rsidR="00555FBF" w:rsidRPr="00AF4E0B">
        <w:rPr>
          <w:rFonts w:cs="Arial"/>
        </w:rPr>
        <w:t xml:space="preserve"> from: </w:t>
      </w:r>
      <w:r w:rsidRPr="00AF4E0B">
        <w:rPr>
          <w:rFonts w:cs="Arial"/>
        </w:rPr>
        <w:t>https://www.odi.govt.nz/nz-disability-strategy/outcome-8-leadership/</w:t>
      </w:r>
    </w:p>
  </w:footnote>
  <w:footnote w:id="6">
    <w:p w14:paraId="031DEF4C" w14:textId="52BDAB79" w:rsidR="002B7988" w:rsidRPr="00AF4E0B" w:rsidRDefault="002B7988" w:rsidP="00AF4E0B">
      <w:pPr>
        <w:pStyle w:val="FootnoteText"/>
        <w:spacing w:before="0"/>
        <w:rPr>
          <w:rFonts w:cs="Arial"/>
          <w:lang w:val="en-US"/>
        </w:rPr>
      </w:pPr>
      <w:r w:rsidRPr="00AF4E0B">
        <w:rPr>
          <w:rStyle w:val="FootnoteReference"/>
          <w:rFonts w:cs="Arial"/>
        </w:rPr>
        <w:footnoteRef/>
      </w:r>
      <w:r w:rsidRPr="00AF4E0B">
        <w:rPr>
          <w:rFonts w:cs="Arial"/>
        </w:rPr>
        <w:t xml:space="preserve"> </w:t>
      </w:r>
      <w:r w:rsidR="00BD5912" w:rsidRPr="00AF4E0B">
        <w:rPr>
          <w:rFonts w:cs="Arial"/>
          <w:lang w:val="en-US"/>
        </w:rPr>
        <w:t>Electoral Commission.</w:t>
      </w:r>
      <w:r w:rsidR="0046786F" w:rsidRPr="00AF4E0B">
        <w:rPr>
          <w:rFonts w:cs="Arial"/>
          <w:lang w:val="en-US"/>
        </w:rPr>
        <w:t xml:space="preserve"> </w:t>
      </w:r>
      <w:r w:rsidR="00BD5912" w:rsidRPr="00AF4E0B">
        <w:rPr>
          <w:rFonts w:cs="Arial"/>
          <w:i/>
          <w:iCs/>
          <w:lang w:val="en-US"/>
        </w:rPr>
        <w:t>Access 2020 Disability Strategy</w:t>
      </w:r>
      <w:r w:rsidR="0046786F" w:rsidRPr="00AF4E0B">
        <w:rPr>
          <w:rFonts w:cs="Arial"/>
          <w:i/>
          <w:iCs/>
          <w:lang w:val="en-US"/>
        </w:rPr>
        <w:t>.</w:t>
      </w:r>
      <w:r w:rsidR="0046786F" w:rsidRPr="00AF4E0B">
        <w:rPr>
          <w:rFonts w:cs="Arial"/>
          <w:lang w:val="en-US"/>
        </w:rPr>
        <w:t xml:space="preserve"> Accessed from:</w:t>
      </w:r>
      <w:r w:rsidR="00BD5912" w:rsidRPr="00AF4E0B">
        <w:rPr>
          <w:rFonts w:cs="Arial"/>
          <w:lang w:val="en-US"/>
        </w:rPr>
        <w:t xml:space="preserve"> https://elections.nz/assets/access-2020-disability-strategy.pdf.</w:t>
      </w:r>
    </w:p>
  </w:footnote>
  <w:footnote w:id="7">
    <w:p w14:paraId="5BEAAADE" w14:textId="5B54BA84" w:rsidR="00B53119" w:rsidRPr="00AF4E0B" w:rsidRDefault="00B53119" w:rsidP="00AF4E0B">
      <w:pPr>
        <w:pStyle w:val="FootnoteText"/>
        <w:spacing w:before="0"/>
        <w:rPr>
          <w:rFonts w:cs="Arial"/>
        </w:rPr>
      </w:pPr>
      <w:r w:rsidRPr="00AF4E0B">
        <w:rPr>
          <w:rStyle w:val="FootnoteReference"/>
          <w:rFonts w:cs="Arial"/>
        </w:rPr>
        <w:footnoteRef/>
      </w:r>
      <w:r w:rsidRPr="00AF4E0B">
        <w:rPr>
          <w:rFonts w:cs="Arial"/>
        </w:rPr>
        <w:t xml:space="preserve"> </w:t>
      </w:r>
      <w:r w:rsidR="008A2C97" w:rsidRPr="00AF4E0B">
        <w:rPr>
          <w:rFonts w:cs="Arial"/>
        </w:rPr>
        <w:t xml:space="preserve">Electoral Commission. (2021). </w:t>
      </w:r>
      <w:r w:rsidR="008A2C97" w:rsidRPr="00AF4E0B">
        <w:rPr>
          <w:rFonts w:cs="Arial"/>
          <w:i/>
          <w:iCs/>
        </w:rPr>
        <w:t xml:space="preserve">Report of the Electoral Commission on the 2020 General Election and referendums. </w:t>
      </w:r>
      <w:r w:rsidR="008A2C97" w:rsidRPr="00AF4E0B">
        <w:rPr>
          <w:rFonts w:cs="Arial"/>
        </w:rPr>
        <w:t xml:space="preserve">Accessed from: https://elections.nz/assets/2020-general-election/Report-of-the-Electoral </w:t>
      </w:r>
      <w:r w:rsidRPr="00AF4E0B">
        <w:rPr>
          <w:rFonts w:cs="Arial"/>
        </w:rPr>
        <w:t>Commission-on-the-2020-General-Election-and-referendums.pdf</w:t>
      </w:r>
    </w:p>
  </w:footnote>
  <w:footnote w:id="8">
    <w:p w14:paraId="21E03356" w14:textId="7D43756D" w:rsidR="00F24F50" w:rsidRPr="00AF4E0B" w:rsidRDefault="00F24F50" w:rsidP="00AF4E0B">
      <w:pPr>
        <w:pStyle w:val="FootnoteText"/>
        <w:spacing w:before="0"/>
        <w:rPr>
          <w:rFonts w:cs="Arial"/>
          <w:lang w:val="en-US"/>
        </w:rPr>
      </w:pPr>
      <w:r w:rsidRPr="00AF4E0B">
        <w:rPr>
          <w:rStyle w:val="FootnoteReference"/>
          <w:rFonts w:cs="Arial"/>
        </w:rPr>
        <w:footnoteRef/>
      </w:r>
      <w:r w:rsidRPr="00AF4E0B">
        <w:rPr>
          <w:rFonts w:cs="Arial"/>
        </w:rPr>
        <w:t xml:space="preserve"> Woodbury, E. (2012). </w:t>
      </w:r>
      <w:r w:rsidRPr="00AF4E0B">
        <w:rPr>
          <w:rFonts w:cs="Arial"/>
          <w:i/>
          <w:iCs/>
        </w:rPr>
        <w:t>Auto-Mobile: Disabled Drivers in New Zealand</w:t>
      </w:r>
      <w:r w:rsidRPr="00AF4E0B">
        <w:rPr>
          <w:rFonts w:cs="Arial"/>
        </w:rPr>
        <w:t xml:space="preserve"> [Doctoral dissertation, University of Otago]. Our Archive. Retrieved from:</w:t>
      </w:r>
      <w:r w:rsidR="008D05E5" w:rsidRPr="00AF4E0B">
        <w:rPr>
          <w:rFonts w:cs="Arial"/>
        </w:rPr>
        <w:t xml:space="preserve"> </w:t>
      </w:r>
      <w:r w:rsidRPr="00AF4E0B">
        <w:rPr>
          <w:rFonts w:cs="Arial"/>
        </w:rPr>
        <w:t>https://ourarchive.otago.ac.nz/bitstream/handle/10523/3715/WoodburyEstherZ2013PhD.pdf?sequence=1</w:t>
      </w:r>
    </w:p>
  </w:footnote>
  <w:footnote w:id="9">
    <w:p w14:paraId="3FE2E81D" w14:textId="44AD6C90" w:rsidR="6AA8CF2C" w:rsidRPr="00AF4E0B" w:rsidRDefault="6AA8CF2C" w:rsidP="00AF4E0B">
      <w:pPr>
        <w:pStyle w:val="FootnoteText"/>
        <w:spacing w:before="0"/>
        <w:rPr>
          <w:rFonts w:cs="Arial"/>
          <w:lang w:val="en-US"/>
        </w:rPr>
      </w:pPr>
      <w:r w:rsidRPr="00AF4E0B">
        <w:rPr>
          <w:rStyle w:val="FootnoteReference"/>
          <w:rFonts w:cs="Arial"/>
        </w:rPr>
        <w:footnoteRef/>
      </w:r>
      <w:r w:rsidRPr="00AF4E0B">
        <w:rPr>
          <w:rFonts w:cs="Arial"/>
        </w:rPr>
        <w:t xml:space="preserve"> Velho, R. (2019). Transport accessibility for wheelchair users: A qualitative analysis of inclusion and health. </w:t>
      </w:r>
      <w:r w:rsidRPr="00AF4E0B">
        <w:rPr>
          <w:rFonts w:cs="Arial"/>
          <w:i/>
          <w:iCs/>
        </w:rPr>
        <w:t>International Journal of Transportation Science and Technology, 8</w:t>
      </w:r>
      <w:r w:rsidRPr="00AF4E0B">
        <w:rPr>
          <w:rFonts w:cs="Arial"/>
        </w:rPr>
        <w:t>(2), 103-115.</w:t>
      </w:r>
    </w:p>
  </w:footnote>
  <w:footnote w:id="10">
    <w:p w14:paraId="3AD1FDB2" w14:textId="18A26F2F" w:rsidR="6AA8CF2C" w:rsidRPr="00AF4E0B" w:rsidRDefault="6AA8CF2C" w:rsidP="00AF4E0B">
      <w:pPr>
        <w:pStyle w:val="FootnoteText"/>
        <w:spacing w:before="0"/>
        <w:rPr>
          <w:rFonts w:cs="Arial"/>
          <w:lang w:val="en-US"/>
        </w:rPr>
      </w:pPr>
      <w:r w:rsidRPr="00AF4E0B">
        <w:rPr>
          <w:rStyle w:val="FootnoteReference"/>
          <w:rFonts w:cs="Arial"/>
        </w:rPr>
        <w:footnoteRef/>
      </w:r>
      <w:r w:rsidRPr="00AF4E0B">
        <w:rPr>
          <w:rFonts w:cs="Arial"/>
        </w:rPr>
        <w:t xml:space="preserve"> CCS Disability Action. (2018). </w:t>
      </w:r>
      <w:r w:rsidRPr="00AF4E0B">
        <w:rPr>
          <w:rFonts w:cs="Arial"/>
          <w:i/>
          <w:iCs/>
        </w:rPr>
        <w:t>Briefing to Hon Phil Twyford Minister for Transport.</w:t>
      </w:r>
      <w:r w:rsidRPr="00AF4E0B">
        <w:rPr>
          <w:rFonts w:cs="Arial"/>
        </w:rPr>
        <w:t xml:space="preserve"> Retrieved from: https://www.ccsdisabilityaction.org.nz/assets/resource-files/Briefing-to-the-Minister-of-Transport.pdf</w:t>
      </w:r>
    </w:p>
  </w:footnote>
  <w:footnote w:id="11">
    <w:p w14:paraId="1C1F6632" w14:textId="1FFF246B" w:rsidR="00F356C5" w:rsidRPr="00AF4E0B" w:rsidRDefault="00F356C5" w:rsidP="00AF4E0B">
      <w:pPr>
        <w:pStyle w:val="FootnoteText"/>
        <w:spacing w:before="0"/>
        <w:rPr>
          <w:rFonts w:cs="Arial"/>
          <w:lang w:val="en-US"/>
        </w:rPr>
      </w:pPr>
      <w:r w:rsidRPr="00AF4E0B">
        <w:rPr>
          <w:rStyle w:val="FootnoteReference"/>
          <w:rFonts w:cs="Arial"/>
        </w:rPr>
        <w:footnoteRef/>
      </w:r>
      <w:r w:rsidRPr="00AF4E0B">
        <w:rPr>
          <w:rFonts w:cs="Arial"/>
        </w:rPr>
        <w:t xml:space="preserve"> Smith, K. (2016). </w:t>
      </w:r>
      <w:r w:rsidRPr="00AF4E0B">
        <w:rPr>
          <w:rFonts w:cs="Arial"/>
          <w:i/>
          <w:iCs/>
        </w:rPr>
        <w:t xml:space="preserve">New Zealanders with disabilities and their Internet use. </w:t>
      </w:r>
      <w:r w:rsidRPr="00AF4E0B">
        <w:rPr>
          <w:rFonts w:cs="Arial"/>
        </w:rPr>
        <w:t>Retrieved from:</w:t>
      </w:r>
      <w:r w:rsidRPr="00AF4E0B">
        <w:rPr>
          <w:rFonts w:cs="Arial"/>
          <w:i/>
          <w:iCs/>
        </w:rPr>
        <w:t xml:space="preserve"> </w:t>
      </w:r>
      <w:r w:rsidRPr="00AF4E0B">
        <w:rPr>
          <w:rFonts w:cs="Arial"/>
        </w:rPr>
        <w:t>https://icdc.aut.ac.nz/__data/assets/pdf_file/0008/73439/New-Zealanders-with-disabilities-and-their-internetuse.pdf.</w:t>
      </w:r>
    </w:p>
  </w:footnote>
  <w:footnote w:id="12">
    <w:p w14:paraId="42F86206" w14:textId="153D9620" w:rsidR="00FD0E5D" w:rsidRPr="00FD0E5D" w:rsidRDefault="00FD0E5D" w:rsidP="00AF4E0B">
      <w:pPr>
        <w:pStyle w:val="FootnoteText"/>
        <w:spacing w:before="0"/>
        <w:rPr>
          <w:lang w:val="en-US"/>
        </w:rPr>
      </w:pPr>
      <w:r w:rsidRPr="00AF4E0B">
        <w:rPr>
          <w:rStyle w:val="FootnoteReference"/>
          <w:rFonts w:cs="Arial"/>
        </w:rPr>
        <w:footnoteRef/>
      </w:r>
      <w:r w:rsidRPr="00AF4E0B">
        <w:rPr>
          <w:rFonts w:cs="Arial"/>
        </w:rPr>
        <w:t xml:space="preserve"> Pub</w:t>
      </w:r>
      <w:r w:rsidR="00AE22DD" w:rsidRPr="00AF4E0B">
        <w:rPr>
          <w:rFonts w:cs="Arial"/>
        </w:rPr>
        <w:t xml:space="preserve">lic Service Commission. </w:t>
      </w:r>
      <w:r w:rsidR="00AE22DD" w:rsidRPr="00AF4E0B">
        <w:rPr>
          <w:rFonts w:cs="Arial"/>
          <w:i/>
          <w:iCs/>
        </w:rPr>
        <w:t>Guidance: Data drilldown and technical guidance.</w:t>
      </w:r>
      <w:r w:rsidR="00AE22DD" w:rsidRPr="00AF4E0B">
        <w:rPr>
          <w:rFonts w:cs="Arial"/>
        </w:rPr>
        <w:t xml:space="preserve"> Accessed from: </w:t>
      </w:r>
      <w:r w:rsidRPr="00AF4E0B">
        <w:rPr>
          <w:rFonts w:cs="Arial"/>
        </w:rPr>
        <w:t>https://www.publicservice.govt.nz/research-and-data/guidance-data-drilldown-an</w:t>
      </w:r>
      <w:r w:rsidRPr="00FD0E5D">
        <w:t>d-technical-guidance/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8686" w14:textId="77777777" w:rsidR="00083E8E" w:rsidRPr="005602D3" w:rsidRDefault="00083E8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250968"/>
      <w:docPartObj>
        <w:docPartGallery w:val="Page Numbers (Top of Page)"/>
        <w:docPartUnique/>
      </w:docPartObj>
    </w:sdtPr>
    <w:sdtEndPr>
      <w:rPr>
        <w:noProof/>
      </w:rPr>
    </w:sdtEndPr>
    <w:sdtContent>
      <w:p w14:paraId="1B083741" w14:textId="77777777" w:rsidR="00083E8E" w:rsidRPr="005602D3" w:rsidRDefault="00083E8E">
        <w:pPr>
          <w:pStyle w:val="Header"/>
          <w:jc w:val="right"/>
        </w:pPr>
        <w:r w:rsidRPr="005602D3">
          <w:fldChar w:fldCharType="begin"/>
        </w:r>
        <w:r w:rsidRPr="005602D3">
          <w:instrText xml:space="preserve"> PAGE   \* MERGEFORMAT </w:instrText>
        </w:r>
        <w:r w:rsidRPr="005602D3">
          <w:fldChar w:fldCharType="separate"/>
        </w:r>
        <w:r>
          <w:rPr>
            <w:noProof/>
          </w:rPr>
          <w:t>10</w:t>
        </w:r>
        <w:r w:rsidRPr="005602D3">
          <w:rPr>
            <w:noProof/>
          </w:rPr>
          <w:fldChar w:fldCharType="end"/>
        </w:r>
      </w:p>
    </w:sdtContent>
  </w:sdt>
</w:hdr>
</file>

<file path=word/intelligence2.xml><?xml version="1.0" encoding="utf-8"?>
<int2:intelligence xmlns:int2="http://schemas.microsoft.com/office/intelligence/2020/intelligence" xmlns:oel="http://schemas.microsoft.com/office/2019/extlst">
  <int2:observations>
    <int2:bookmark int2:bookmarkName="_Int_4Z9CKkB8" int2:invalidationBookmarkName="" int2:hashCode="e0dMsLOcF3PXGS" int2:id="0EAvfHGJ"/>
    <int2:bookmark int2:bookmarkName="_Int_z0hxEwRj" int2:invalidationBookmarkName="" int2:hashCode="fzCxF7PVApwjdY" int2:id="1wk1aYwK"/>
    <int2:bookmark int2:bookmarkName="_Int_7ZAKcvqW" int2:invalidationBookmarkName="" int2:hashCode="qR953ciHwZhi7Y" int2:id="45HGKXKa"/>
    <int2:bookmark int2:bookmarkName="_Int_mEsw1Hpp" int2:invalidationBookmarkName="" int2:hashCode="PZIJxFmL+8OLPA" int2:id="7SmXN69k"/>
    <int2:bookmark int2:bookmarkName="_Int_xlv4r0mb" int2:invalidationBookmarkName="" int2:hashCode="Ve69eYKP3Hz4g+" int2:id="8MdlWLjD"/>
    <int2:bookmark int2:bookmarkName="_Int_trlXjphM" int2:invalidationBookmarkName="" int2:hashCode="VRd/LyDcPFdCnc" int2:id="9jrsnkzF"/>
    <int2:bookmark int2:bookmarkName="_Int_Q0DSSzAi" int2:invalidationBookmarkName="" int2:hashCode="EKu6N8iNZ8a2G6" int2:id="EpGV5NlW"/>
    <int2:bookmark int2:bookmarkName="_Int_1Clzvqtx" int2:invalidationBookmarkName="" int2:hashCode="5ja2DRVWyPb4Qv" int2:id="JogPaXi3"/>
    <int2:bookmark int2:bookmarkName="_Int_cWKKwt1G" int2:invalidationBookmarkName="" int2:hashCode="GzukqzY1C8wDHu" int2:id="NqZZK11R"/>
    <int2:bookmark int2:bookmarkName="_Int_5bPlyDkB" int2:invalidationBookmarkName="" int2:hashCode="eJeL/L5JntgAVJ" int2:id="OPrI5K3R"/>
    <int2:bookmark int2:bookmarkName="_Int_I8XWXklN" int2:invalidationBookmarkName="" int2:hashCode="c8GDbo66ZVrbLJ" int2:id="PVJ6j52z"/>
    <int2:bookmark int2:bookmarkName="_Int_b38sHKVQ" int2:invalidationBookmarkName="" int2:hashCode="f1OmjTJDRvyEV6" int2:id="PeCoDBjd"/>
    <int2:bookmark int2:bookmarkName="_Int_njwgC4cn" int2:invalidationBookmarkName="" int2:hashCode="/iXZyyoVcvJ7Tz" int2:id="WJDslLWK"/>
    <int2:bookmark int2:bookmarkName="_Int_QAtDPw7J" int2:invalidationBookmarkName="" int2:hashCode="e0dMsLOcF3PXGS" int2:id="dO2JnzDu"/>
    <int2:bookmark int2:bookmarkName="_Int_E82MLBWa" int2:invalidationBookmarkName="" int2:hashCode="e0dMsLOcF3PXGS" int2:id="dYXisxZ3"/>
    <int2:bookmark int2:bookmarkName="_Int_YSBlLMmB" int2:invalidationBookmarkName="" int2:hashCode="WnZTP6IPvFw6Ut" int2:id="ejX5n0pr"/>
    <int2:bookmark int2:bookmarkName="_Int_EbHRK6LF" int2:invalidationBookmarkName="" int2:hashCode="oDKeFME1Nby2NZ" int2:id="g8sfzS8j"/>
    <int2:bookmark int2:bookmarkName="_Int_LXMXczB1" int2:invalidationBookmarkName="" int2:hashCode="oDKeFME1Nby2NZ" int2:id="hV4zmXMk"/>
    <int2:bookmark int2:bookmarkName="_Int_Ap7PgcMl" int2:invalidationBookmarkName="" int2:hashCode="LDoO9u9DFubl0c" int2:id="hVdu4yKO"/>
    <int2:bookmark int2:bookmarkName="_Int_Y2AzF57g" int2:invalidationBookmarkName="" int2:hashCode="M3R4ME/CQd976w" int2:id="l1g2irxK"/>
    <int2:bookmark int2:bookmarkName="_Int_TpBtsE5N" int2:invalidationBookmarkName="" int2:hashCode="f1OmjTJDRvyEV6" int2:id="vbsMm3aa"/>
    <int2:bookmark int2:bookmarkName="_Int_8CnAUDAt" int2:invalidationBookmarkName="" int2:hashCode="cDSWdY5GLvpKqk" int2:id="ylmfenZM"/>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04B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DA8E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4A26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626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EF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9228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4E5E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202F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8285B"/>
    <w:multiLevelType w:val="hybridMultilevel"/>
    <w:tmpl w:val="D46A73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5C74E98"/>
    <w:multiLevelType w:val="hybridMultilevel"/>
    <w:tmpl w:val="E68634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7B7351F"/>
    <w:multiLevelType w:val="hybridMultilevel"/>
    <w:tmpl w:val="2668D2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8195C0B"/>
    <w:multiLevelType w:val="hybridMultilevel"/>
    <w:tmpl w:val="BD9A64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0C4444FC"/>
    <w:multiLevelType w:val="multilevel"/>
    <w:tmpl w:val="7C32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E6976B2"/>
    <w:multiLevelType w:val="hybridMultilevel"/>
    <w:tmpl w:val="DDA0F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0ECA1866"/>
    <w:multiLevelType w:val="hybridMultilevel"/>
    <w:tmpl w:val="610695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105121DE"/>
    <w:multiLevelType w:val="hybridMultilevel"/>
    <w:tmpl w:val="EE7214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0C465BA"/>
    <w:multiLevelType w:val="multilevel"/>
    <w:tmpl w:val="A70E51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2E80708"/>
    <w:multiLevelType w:val="hybridMultilevel"/>
    <w:tmpl w:val="C298E0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134F6C78"/>
    <w:multiLevelType w:val="multilevel"/>
    <w:tmpl w:val="18EA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51E4154"/>
    <w:multiLevelType w:val="multilevel"/>
    <w:tmpl w:val="C4906B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F145F6"/>
    <w:multiLevelType w:val="multilevel"/>
    <w:tmpl w:val="478E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BCB61EF"/>
    <w:multiLevelType w:val="multilevel"/>
    <w:tmpl w:val="AE6E3D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4713F78"/>
    <w:multiLevelType w:val="hybridMultilevel"/>
    <w:tmpl w:val="5E7C0D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261A5BB2"/>
    <w:multiLevelType w:val="multilevel"/>
    <w:tmpl w:val="2A16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68165B9"/>
    <w:multiLevelType w:val="hybridMultilevel"/>
    <w:tmpl w:val="8FF63F7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293C2AE6"/>
    <w:multiLevelType w:val="multilevel"/>
    <w:tmpl w:val="9FC492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FF6267B"/>
    <w:multiLevelType w:val="hybridMultilevel"/>
    <w:tmpl w:val="FEF216A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32022F6B"/>
    <w:multiLevelType w:val="multilevel"/>
    <w:tmpl w:val="909A01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30179C0"/>
    <w:multiLevelType w:val="multilevel"/>
    <w:tmpl w:val="F8C2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611673A"/>
    <w:multiLevelType w:val="multilevel"/>
    <w:tmpl w:val="B436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6A92AB3"/>
    <w:multiLevelType w:val="hybridMultilevel"/>
    <w:tmpl w:val="921238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38C21BD2"/>
    <w:multiLevelType w:val="hybridMultilevel"/>
    <w:tmpl w:val="0B6CB24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38D04D52"/>
    <w:multiLevelType w:val="multilevel"/>
    <w:tmpl w:val="03C01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A1B4B0A"/>
    <w:multiLevelType w:val="hybridMultilevel"/>
    <w:tmpl w:val="27425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3FE901BD"/>
    <w:multiLevelType w:val="multilevel"/>
    <w:tmpl w:val="96BE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34856C7"/>
    <w:multiLevelType w:val="hybridMultilevel"/>
    <w:tmpl w:val="B44E99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481C21D2"/>
    <w:multiLevelType w:val="hybridMultilevel"/>
    <w:tmpl w:val="4300BF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4A7526E9"/>
    <w:multiLevelType w:val="multilevel"/>
    <w:tmpl w:val="D6E819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D630533"/>
    <w:multiLevelType w:val="hybridMultilevel"/>
    <w:tmpl w:val="42B808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4ED61C05"/>
    <w:multiLevelType w:val="multilevel"/>
    <w:tmpl w:val="3864AB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FC50A03"/>
    <w:multiLevelType w:val="hybridMultilevel"/>
    <w:tmpl w:val="893C25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7162688"/>
    <w:multiLevelType w:val="hybridMultilevel"/>
    <w:tmpl w:val="F33E25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5ADF681F"/>
    <w:multiLevelType w:val="hybridMultilevel"/>
    <w:tmpl w:val="926841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57F0199"/>
    <w:multiLevelType w:val="multilevel"/>
    <w:tmpl w:val="F480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2851E28"/>
    <w:multiLevelType w:val="hybridMultilevel"/>
    <w:tmpl w:val="556CA5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76073E4B"/>
    <w:multiLevelType w:val="multilevel"/>
    <w:tmpl w:val="F4949A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2037444">
    <w:abstractNumId w:val="7"/>
  </w:num>
  <w:num w:numId="2" w16cid:durableId="356932750">
    <w:abstractNumId w:val="3"/>
  </w:num>
  <w:num w:numId="3" w16cid:durableId="220167830">
    <w:abstractNumId w:val="36"/>
  </w:num>
  <w:num w:numId="4" w16cid:durableId="70583278">
    <w:abstractNumId w:val="34"/>
  </w:num>
  <w:num w:numId="5" w16cid:durableId="1949968731">
    <w:abstractNumId w:val="23"/>
  </w:num>
  <w:num w:numId="6" w16cid:durableId="848376813">
    <w:abstractNumId w:val="18"/>
  </w:num>
  <w:num w:numId="7" w16cid:durableId="1123228369">
    <w:abstractNumId w:val="42"/>
  </w:num>
  <w:num w:numId="8" w16cid:durableId="1987661530">
    <w:abstractNumId w:val="21"/>
  </w:num>
  <w:num w:numId="9" w16cid:durableId="1225802179">
    <w:abstractNumId w:val="40"/>
  </w:num>
  <w:num w:numId="10" w16cid:durableId="437483541">
    <w:abstractNumId w:val="48"/>
  </w:num>
  <w:num w:numId="11" w16cid:durableId="549194224">
    <w:abstractNumId w:val="29"/>
  </w:num>
  <w:num w:numId="12" w16cid:durableId="1687125156">
    <w:abstractNumId w:val="22"/>
  </w:num>
  <w:num w:numId="13" w16cid:durableId="2058430915">
    <w:abstractNumId w:val="46"/>
  </w:num>
  <w:num w:numId="14" w16cid:durableId="1415663147">
    <w:abstractNumId w:val="31"/>
  </w:num>
  <w:num w:numId="15" w16cid:durableId="524446142">
    <w:abstractNumId w:val="20"/>
  </w:num>
  <w:num w:numId="16" w16cid:durableId="1529441303">
    <w:abstractNumId w:val="27"/>
  </w:num>
  <w:num w:numId="17" w16cid:durableId="2046518012">
    <w:abstractNumId w:val="25"/>
  </w:num>
  <w:num w:numId="18" w16cid:durableId="643587327">
    <w:abstractNumId w:val="14"/>
  </w:num>
  <w:num w:numId="19" w16cid:durableId="1945187287">
    <w:abstractNumId w:val="30"/>
  </w:num>
  <w:num w:numId="20" w16cid:durableId="1778716243">
    <w:abstractNumId w:val="37"/>
  </w:num>
  <w:num w:numId="21" w16cid:durableId="157237285">
    <w:abstractNumId w:val="12"/>
  </w:num>
  <w:num w:numId="22" w16cid:durableId="923294578">
    <w:abstractNumId w:val="10"/>
  </w:num>
  <w:num w:numId="23" w16cid:durableId="632949263">
    <w:abstractNumId w:val="19"/>
  </w:num>
  <w:num w:numId="24" w16cid:durableId="1612126727">
    <w:abstractNumId w:val="38"/>
  </w:num>
  <w:num w:numId="25" w16cid:durableId="54282914">
    <w:abstractNumId w:val="47"/>
  </w:num>
  <w:num w:numId="26" w16cid:durableId="1740249107">
    <w:abstractNumId w:val="33"/>
  </w:num>
  <w:num w:numId="27" w16cid:durableId="671105385">
    <w:abstractNumId w:val="15"/>
  </w:num>
  <w:num w:numId="28" w16cid:durableId="227618420">
    <w:abstractNumId w:val="43"/>
  </w:num>
  <w:num w:numId="29" w16cid:durableId="1985575628">
    <w:abstractNumId w:val="28"/>
  </w:num>
  <w:num w:numId="30" w16cid:durableId="1990014579">
    <w:abstractNumId w:val="11"/>
  </w:num>
  <w:num w:numId="31" w16cid:durableId="736247567">
    <w:abstractNumId w:val="45"/>
  </w:num>
  <w:num w:numId="32" w16cid:durableId="650645932">
    <w:abstractNumId w:val="26"/>
  </w:num>
  <w:num w:numId="33" w16cid:durableId="1262491416">
    <w:abstractNumId w:val="9"/>
  </w:num>
  <w:num w:numId="34" w16cid:durableId="928004238">
    <w:abstractNumId w:val="6"/>
  </w:num>
  <w:num w:numId="35" w16cid:durableId="1175000895">
    <w:abstractNumId w:val="5"/>
  </w:num>
  <w:num w:numId="36" w16cid:durableId="750203244">
    <w:abstractNumId w:val="4"/>
  </w:num>
  <w:num w:numId="37" w16cid:durableId="984624408">
    <w:abstractNumId w:val="8"/>
  </w:num>
  <w:num w:numId="38" w16cid:durableId="1622759819">
    <w:abstractNumId w:val="2"/>
  </w:num>
  <w:num w:numId="39" w16cid:durableId="991906930">
    <w:abstractNumId w:val="1"/>
  </w:num>
  <w:num w:numId="40" w16cid:durableId="1783573927">
    <w:abstractNumId w:val="0"/>
  </w:num>
  <w:num w:numId="41" w16cid:durableId="1812165147">
    <w:abstractNumId w:val="35"/>
  </w:num>
  <w:num w:numId="42" w16cid:durableId="1857962805">
    <w:abstractNumId w:val="13"/>
  </w:num>
  <w:num w:numId="43" w16cid:durableId="790320018">
    <w:abstractNumId w:val="41"/>
  </w:num>
  <w:num w:numId="44" w16cid:durableId="1778791621">
    <w:abstractNumId w:val="32"/>
  </w:num>
  <w:num w:numId="45" w16cid:durableId="1460493056">
    <w:abstractNumId w:val="39"/>
  </w:num>
  <w:num w:numId="46" w16cid:durableId="1370181937">
    <w:abstractNumId w:val="17"/>
  </w:num>
  <w:num w:numId="47" w16cid:durableId="840580917">
    <w:abstractNumId w:val="24"/>
  </w:num>
  <w:num w:numId="48" w16cid:durableId="486240462">
    <w:abstractNumId w:val="44"/>
  </w:num>
  <w:num w:numId="49" w16cid:durableId="1448818931">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0E8C"/>
    <w:rsid w:val="0000145E"/>
    <w:rsid w:val="00002591"/>
    <w:rsid w:val="00002C78"/>
    <w:rsid w:val="000037BB"/>
    <w:rsid w:val="00004480"/>
    <w:rsid w:val="00004883"/>
    <w:rsid w:val="00004EC2"/>
    <w:rsid w:val="00005700"/>
    <w:rsid w:val="00005D55"/>
    <w:rsid w:val="00005E95"/>
    <w:rsid w:val="000060D9"/>
    <w:rsid w:val="0000648E"/>
    <w:rsid w:val="00006D81"/>
    <w:rsid w:val="0000754F"/>
    <w:rsid w:val="00007780"/>
    <w:rsid w:val="0001080C"/>
    <w:rsid w:val="00013457"/>
    <w:rsid w:val="000146F6"/>
    <w:rsid w:val="0001520C"/>
    <w:rsid w:val="00015A38"/>
    <w:rsid w:val="00015A8A"/>
    <w:rsid w:val="000172BF"/>
    <w:rsid w:val="00017F15"/>
    <w:rsid w:val="00017F81"/>
    <w:rsid w:val="000204AD"/>
    <w:rsid w:val="00020AF2"/>
    <w:rsid w:val="00021CF7"/>
    <w:rsid w:val="00023520"/>
    <w:rsid w:val="000235BD"/>
    <w:rsid w:val="000239B2"/>
    <w:rsid w:val="00023C6D"/>
    <w:rsid w:val="0002529B"/>
    <w:rsid w:val="000269D0"/>
    <w:rsid w:val="00030886"/>
    <w:rsid w:val="000309D3"/>
    <w:rsid w:val="00031508"/>
    <w:rsid w:val="00031D77"/>
    <w:rsid w:val="00032A54"/>
    <w:rsid w:val="00032AC8"/>
    <w:rsid w:val="00033D12"/>
    <w:rsid w:val="00034016"/>
    <w:rsid w:val="00034EE1"/>
    <w:rsid w:val="00035723"/>
    <w:rsid w:val="00035CDA"/>
    <w:rsid w:val="00043C03"/>
    <w:rsid w:val="00043EEA"/>
    <w:rsid w:val="0004616F"/>
    <w:rsid w:val="000473B2"/>
    <w:rsid w:val="000502E5"/>
    <w:rsid w:val="00050367"/>
    <w:rsid w:val="00051AC6"/>
    <w:rsid w:val="00055158"/>
    <w:rsid w:val="00055EA7"/>
    <w:rsid w:val="00056061"/>
    <w:rsid w:val="000565CF"/>
    <w:rsid w:val="00056CEC"/>
    <w:rsid w:val="00056F8D"/>
    <w:rsid w:val="00060960"/>
    <w:rsid w:val="000612F9"/>
    <w:rsid w:val="0006150E"/>
    <w:rsid w:val="00061633"/>
    <w:rsid w:val="000619B4"/>
    <w:rsid w:val="000629C2"/>
    <w:rsid w:val="0006372D"/>
    <w:rsid w:val="00064483"/>
    <w:rsid w:val="00064FC4"/>
    <w:rsid w:val="0007018B"/>
    <w:rsid w:val="00071317"/>
    <w:rsid w:val="000717CA"/>
    <w:rsid w:val="00073A8C"/>
    <w:rsid w:val="000744CE"/>
    <w:rsid w:val="00075DA4"/>
    <w:rsid w:val="00075E30"/>
    <w:rsid w:val="00076949"/>
    <w:rsid w:val="0008063A"/>
    <w:rsid w:val="00081544"/>
    <w:rsid w:val="00081D4F"/>
    <w:rsid w:val="00081FD2"/>
    <w:rsid w:val="00082179"/>
    <w:rsid w:val="00082243"/>
    <w:rsid w:val="00083E8E"/>
    <w:rsid w:val="00083F26"/>
    <w:rsid w:val="00085005"/>
    <w:rsid w:val="00085372"/>
    <w:rsid w:val="00085659"/>
    <w:rsid w:val="000863B7"/>
    <w:rsid w:val="0008685F"/>
    <w:rsid w:val="00086DC9"/>
    <w:rsid w:val="00087AFD"/>
    <w:rsid w:val="00090C35"/>
    <w:rsid w:val="00090E59"/>
    <w:rsid w:val="00091AAE"/>
    <w:rsid w:val="00092DD8"/>
    <w:rsid w:val="000939A7"/>
    <w:rsid w:val="00093EBE"/>
    <w:rsid w:val="00094676"/>
    <w:rsid w:val="00095AAA"/>
    <w:rsid w:val="00096DCF"/>
    <w:rsid w:val="00097710"/>
    <w:rsid w:val="00097F47"/>
    <w:rsid w:val="000A0B40"/>
    <w:rsid w:val="000A1606"/>
    <w:rsid w:val="000A1B0E"/>
    <w:rsid w:val="000A1BA1"/>
    <w:rsid w:val="000A53DF"/>
    <w:rsid w:val="000A5F75"/>
    <w:rsid w:val="000A6245"/>
    <w:rsid w:val="000A624F"/>
    <w:rsid w:val="000A67E3"/>
    <w:rsid w:val="000A7B52"/>
    <w:rsid w:val="000A9B84"/>
    <w:rsid w:val="000B0CB7"/>
    <w:rsid w:val="000B27C2"/>
    <w:rsid w:val="000B2878"/>
    <w:rsid w:val="000B2D00"/>
    <w:rsid w:val="000B3B27"/>
    <w:rsid w:val="000B4B86"/>
    <w:rsid w:val="000B58E5"/>
    <w:rsid w:val="000B59CA"/>
    <w:rsid w:val="000B6303"/>
    <w:rsid w:val="000B6C01"/>
    <w:rsid w:val="000B6DE1"/>
    <w:rsid w:val="000B7138"/>
    <w:rsid w:val="000B7E51"/>
    <w:rsid w:val="000C06E3"/>
    <w:rsid w:val="000C0955"/>
    <w:rsid w:val="000C10AB"/>
    <w:rsid w:val="000C1B60"/>
    <w:rsid w:val="000C2662"/>
    <w:rsid w:val="000C3348"/>
    <w:rsid w:val="000C6A28"/>
    <w:rsid w:val="000C753C"/>
    <w:rsid w:val="000C7C7E"/>
    <w:rsid w:val="000D1EF3"/>
    <w:rsid w:val="000D2D8D"/>
    <w:rsid w:val="000D426E"/>
    <w:rsid w:val="000D4365"/>
    <w:rsid w:val="000D47CF"/>
    <w:rsid w:val="000D4A08"/>
    <w:rsid w:val="000D51F9"/>
    <w:rsid w:val="000D532E"/>
    <w:rsid w:val="000D6500"/>
    <w:rsid w:val="000E0BD9"/>
    <w:rsid w:val="000E20EF"/>
    <w:rsid w:val="000E2C33"/>
    <w:rsid w:val="000E5108"/>
    <w:rsid w:val="000E6FE4"/>
    <w:rsid w:val="000E75B9"/>
    <w:rsid w:val="000E7E1D"/>
    <w:rsid w:val="000F0FD8"/>
    <w:rsid w:val="000F18A1"/>
    <w:rsid w:val="000F2C00"/>
    <w:rsid w:val="000F2DEA"/>
    <w:rsid w:val="000F38BD"/>
    <w:rsid w:val="000F40E4"/>
    <w:rsid w:val="000F4324"/>
    <w:rsid w:val="000F49DD"/>
    <w:rsid w:val="000F5272"/>
    <w:rsid w:val="000F5882"/>
    <w:rsid w:val="000F5E41"/>
    <w:rsid w:val="000F62A6"/>
    <w:rsid w:val="000F65CD"/>
    <w:rsid w:val="000F6D7A"/>
    <w:rsid w:val="000F79D4"/>
    <w:rsid w:val="001014FF"/>
    <w:rsid w:val="00101E18"/>
    <w:rsid w:val="00102ECC"/>
    <w:rsid w:val="00102FC4"/>
    <w:rsid w:val="00103070"/>
    <w:rsid w:val="00103557"/>
    <w:rsid w:val="00105341"/>
    <w:rsid w:val="001054C2"/>
    <w:rsid w:val="00105588"/>
    <w:rsid w:val="00105BB0"/>
    <w:rsid w:val="001077AF"/>
    <w:rsid w:val="00107B27"/>
    <w:rsid w:val="00110252"/>
    <w:rsid w:val="001118EA"/>
    <w:rsid w:val="00111CE1"/>
    <w:rsid w:val="00112F07"/>
    <w:rsid w:val="001140BF"/>
    <w:rsid w:val="00115279"/>
    <w:rsid w:val="001201EE"/>
    <w:rsid w:val="00120531"/>
    <w:rsid w:val="0012239C"/>
    <w:rsid w:val="00122833"/>
    <w:rsid w:val="00123F61"/>
    <w:rsid w:val="00125D9A"/>
    <w:rsid w:val="0012681F"/>
    <w:rsid w:val="0012761F"/>
    <w:rsid w:val="00127B8C"/>
    <w:rsid w:val="00127B8D"/>
    <w:rsid w:val="00127EF8"/>
    <w:rsid w:val="00130206"/>
    <w:rsid w:val="00130EC4"/>
    <w:rsid w:val="00131103"/>
    <w:rsid w:val="00131741"/>
    <w:rsid w:val="001317E3"/>
    <w:rsid w:val="00132FE5"/>
    <w:rsid w:val="00133408"/>
    <w:rsid w:val="00133E02"/>
    <w:rsid w:val="00133F78"/>
    <w:rsid w:val="00134FFA"/>
    <w:rsid w:val="001355CF"/>
    <w:rsid w:val="00136540"/>
    <w:rsid w:val="0013722E"/>
    <w:rsid w:val="00137F75"/>
    <w:rsid w:val="00140867"/>
    <w:rsid w:val="00140D5D"/>
    <w:rsid w:val="00141501"/>
    <w:rsid w:val="00141646"/>
    <w:rsid w:val="00142875"/>
    <w:rsid w:val="00143CE8"/>
    <w:rsid w:val="00144796"/>
    <w:rsid w:val="00145075"/>
    <w:rsid w:val="00145634"/>
    <w:rsid w:val="00145C21"/>
    <w:rsid w:val="001471F3"/>
    <w:rsid w:val="00147B4B"/>
    <w:rsid w:val="00151720"/>
    <w:rsid w:val="00152086"/>
    <w:rsid w:val="001539C0"/>
    <w:rsid w:val="00154D00"/>
    <w:rsid w:val="00155793"/>
    <w:rsid w:val="0016121E"/>
    <w:rsid w:val="00162C14"/>
    <w:rsid w:val="00162E7C"/>
    <w:rsid w:val="001639B0"/>
    <w:rsid w:val="00163EEB"/>
    <w:rsid w:val="00164B6A"/>
    <w:rsid w:val="00164C5A"/>
    <w:rsid w:val="00164EA6"/>
    <w:rsid w:val="001653E2"/>
    <w:rsid w:val="00165A90"/>
    <w:rsid w:val="0016662C"/>
    <w:rsid w:val="00167432"/>
    <w:rsid w:val="00167C5B"/>
    <w:rsid w:val="00171448"/>
    <w:rsid w:val="0017191C"/>
    <w:rsid w:val="00171C76"/>
    <w:rsid w:val="00172350"/>
    <w:rsid w:val="0017272D"/>
    <w:rsid w:val="00174860"/>
    <w:rsid w:val="00174DA0"/>
    <w:rsid w:val="00175191"/>
    <w:rsid w:val="00175931"/>
    <w:rsid w:val="0017618C"/>
    <w:rsid w:val="00181C90"/>
    <w:rsid w:val="00181EFC"/>
    <w:rsid w:val="00182905"/>
    <w:rsid w:val="001829A4"/>
    <w:rsid w:val="00182FC2"/>
    <w:rsid w:val="001836CB"/>
    <w:rsid w:val="00183A22"/>
    <w:rsid w:val="00184365"/>
    <w:rsid w:val="0018471B"/>
    <w:rsid w:val="00184B92"/>
    <w:rsid w:val="001856ED"/>
    <w:rsid w:val="00186355"/>
    <w:rsid w:val="001901D5"/>
    <w:rsid w:val="0019107A"/>
    <w:rsid w:val="00191F5C"/>
    <w:rsid w:val="001925B4"/>
    <w:rsid w:val="00193AEC"/>
    <w:rsid w:val="00193DC3"/>
    <w:rsid w:val="00196B02"/>
    <w:rsid w:val="00196E5D"/>
    <w:rsid w:val="0019700B"/>
    <w:rsid w:val="00197EBC"/>
    <w:rsid w:val="001A19D8"/>
    <w:rsid w:val="001A344E"/>
    <w:rsid w:val="001A4769"/>
    <w:rsid w:val="001A5E4D"/>
    <w:rsid w:val="001A6141"/>
    <w:rsid w:val="001A73E2"/>
    <w:rsid w:val="001A766A"/>
    <w:rsid w:val="001B09A7"/>
    <w:rsid w:val="001B0A24"/>
    <w:rsid w:val="001B0F54"/>
    <w:rsid w:val="001B1491"/>
    <w:rsid w:val="001B184E"/>
    <w:rsid w:val="001B1E1B"/>
    <w:rsid w:val="001B2157"/>
    <w:rsid w:val="001B3FD8"/>
    <w:rsid w:val="001B492D"/>
    <w:rsid w:val="001B4DFE"/>
    <w:rsid w:val="001B5B76"/>
    <w:rsid w:val="001B61AB"/>
    <w:rsid w:val="001B6675"/>
    <w:rsid w:val="001B7AE4"/>
    <w:rsid w:val="001C127F"/>
    <w:rsid w:val="001C13F1"/>
    <w:rsid w:val="001C1E7D"/>
    <w:rsid w:val="001C32DB"/>
    <w:rsid w:val="001C37C4"/>
    <w:rsid w:val="001C3BA4"/>
    <w:rsid w:val="001C4556"/>
    <w:rsid w:val="001C57E8"/>
    <w:rsid w:val="001C5B90"/>
    <w:rsid w:val="001C6679"/>
    <w:rsid w:val="001C77CD"/>
    <w:rsid w:val="001D0A95"/>
    <w:rsid w:val="001D1B0A"/>
    <w:rsid w:val="001D1F2B"/>
    <w:rsid w:val="001D214E"/>
    <w:rsid w:val="001D245E"/>
    <w:rsid w:val="001D249F"/>
    <w:rsid w:val="001D2740"/>
    <w:rsid w:val="001D3044"/>
    <w:rsid w:val="001D3627"/>
    <w:rsid w:val="001D4289"/>
    <w:rsid w:val="001D4F95"/>
    <w:rsid w:val="001D5C1C"/>
    <w:rsid w:val="001D625B"/>
    <w:rsid w:val="001E09F6"/>
    <w:rsid w:val="001E168E"/>
    <w:rsid w:val="001E1810"/>
    <w:rsid w:val="001E1CF9"/>
    <w:rsid w:val="001E1F4B"/>
    <w:rsid w:val="001E2239"/>
    <w:rsid w:val="001E41AC"/>
    <w:rsid w:val="001E5695"/>
    <w:rsid w:val="001E615B"/>
    <w:rsid w:val="001E70B7"/>
    <w:rsid w:val="001E7180"/>
    <w:rsid w:val="001E71C8"/>
    <w:rsid w:val="001F6606"/>
    <w:rsid w:val="001F66FE"/>
    <w:rsid w:val="001F69B1"/>
    <w:rsid w:val="001F7362"/>
    <w:rsid w:val="001F7CDC"/>
    <w:rsid w:val="002010FF"/>
    <w:rsid w:val="0020168C"/>
    <w:rsid w:val="00201BFD"/>
    <w:rsid w:val="00201C97"/>
    <w:rsid w:val="00201ED7"/>
    <w:rsid w:val="00201FD1"/>
    <w:rsid w:val="00202CFD"/>
    <w:rsid w:val="00202DBF"/>
    <w:rsid w:val="00202FED"/>
    <w:rsid w:val="00203F00"/>
    <w:rsid w:val="002041EC"/>
    <w:rsid w:val="002044E7"/>
    <w:rsid w:val="002048A6"/>
    <w:rsid w:val="00204B03"/>
    <w:rsid w:val="002068BC"/>
    <w:rsid w:val="00206C87"/>
    <w:rsid w:val="00207EFB"/>
    <w:rsid w:val="00210638"/>
    <w:rsid w:val="00211778"/>
    <w:rsid w:val="00211A87"/>
    <w:rsid w:val="002126B3"/>
    <w:rsid w:val="00212B4E"/>
    <w:rsid w:val="0021450E"/>
    <w:rsid w:val="00214AB9"/>
    <w:rsid w:val="00214EB7"/>
    <w:rsid w:val="00215374"/>
    <w:rsid w:val="0021624E"/>
    <w:rsid w:val="00216B1A"/>
    <w:rsid w:val="00217F69"/>
    <w:rsid w:val="00220473"/>
    <w:rsid w:val="00220F0B"/>
    <w:rsid w:val="00221D9D"/>
    <w:rsid w:val="00224B22"/>
    <w:rsid w:val="00225851"/>
    <w:rsid w:val="00225E86"/>
    <w:rsid w:val="0023082A"/>
    <w:rsid w:val="002324CE"/>
    <w:rsid w:val="00233677"/>
    <w:rsid w:val="0023417F"/>
    <w:rsid w:val="0023437E"/>
    <w:rsid w:val="00234B78"/>
    <w:rsid w:val="00236AF8"/>
    <w:rsid w:val="00236F5D"/>
    <w:rsid w:val="00237D79"/>
    <w:rsid w:val="0024044C"/>
    <w:rsid w:val="002409C0"/>
    <w:rsid w:val="0024139B"/>
    <w:rsid w:val="00243CE0"/>
    <w:rsid w:val="002445BA"/>
    <w:rsid w:val="0024496F"/>
    <w:rsid w:val="00244A1D"/>
    <w:rsid w:val="00244AC8"/>
    <w:rsid w:val="00245A62"/>
    <w:rsid w:val="002462F4"/>
    <w:rsid w:val="00246B0E"/>
    <w:rsid w:val="00251A97"/>
    <w:rsid w:val="00253042"/>
    <w:rsid w:val="00253546"/>
    <w:rsid w:val="00254F4E"/>
    <w:rsid w:val="00255BFA"/>
    <w:rsid w:val="00256E01"/>
    <w:rsid w:val="002578F0"/>
    <w:rsid w:val="002602ED"/>
    <w:rsid w:val="00260488"/>
    <w:rsid w:val="00260DA7"/>
    <w:rsid w:val="00260DC7"/>
    <w:rsid w:val="0026182A"/>
    <w:rsid w:val="00262CA9"/>
    <w:rsid w:val="00262E18"/>
    <w:rsid w:val="00263B1B"/>
    <w:rsid w:val="002644A8"/>
    <w:rsid w:val="00265B96"/>
    <w:rsid w:val="0026787A"/>
    <w:rsid w:val="00270F29"/>
    <w:rsid w:val="002717F8"/>
    <w:rsid w:val="00271838"/>
    <w:rsid w:val="00271C46"/>
    <w:rsid w:val="00272499"/>
    <w:rsid w:val="00272D8A"/>
    <w:rsid w:val="0027329C"/>
    <w:rsid w:val="00273374"/>
    <w:rsid w:val="00274DEA"/>
    <w:rsid w:val="002767DC"/>
    <w:rsid w:val="002769EC"/>
    <w:rsid w:val="002771D8"/>
    <w:rsid w:val="00277724"/>
    <w:rsid w:val="002805EC"/>
    <w:rsid w:val="0028061B"/>
    <w:rsid w:val="00281143"/>
    <w:rsid w:val="00281837"/>
    <w:rsid w:val="0028297E"/>
    <w:rsid w:val="00283172"/>
    <w:rsid w:val="00283751"/>
    <w:rsid w:val="00285467"/>
    <w:rsid w:val="002855DA"/>
    <w:rsid w:val="00285783"/>
    <w:rsid w:val="00291731"/>
    <w:rsid w:val="00291A2D"/>
    <w:rsid w:val="00291C21"/>
    <w:rsid w:val="00291F3E"/>
    <w:rsid w:val="002929D7"/>
    <w:rsid w:val="00292F35"/>
    <w:rsid w:val="00294221"/>
    <w:rsid w:val="00295C21"/>
    <w:rsid w:val="00296169"/>
    <w:rsid w:val="002A03DC"/>
    <w:rsid w:val="002A0400"/>
    <w:rsid w:val="002A0C92"/>
    <w:rsid w:val="002A1273"/>
    <w:rsid w:val="002A1571"/>
    <w:rsid w:val="002A25CE"/>
    <w:rsid w:val="002A35D9"/>
    <w:rsid w:val="002A5A57"/>
    <w:rsid w:val="002A5F40"/>
    <w:rsid w:val="002A64BE"/>
    <w:rsid w:val="002A6B26"/>
    <w:rsid w:val="002A72D1"/>
    <w:rsid w:val="002B0596"/>
    <w:rsid w:val="002B0E58"/>
    <w:rsid w:val="002B337A"/>
    <w:rsid w:val="002B4729"/>
    <w:rsid w:val="002B4BCA"/>
    <w:rsid w:val="002B51D8"/>
    <w:rsid w:val="002B5A81"/>
    <w:rsid w:val="002B63DD"/>
    <w:rsid w:val="002B7988"/>
    <w:rsid w:val="002C0B9B"/>
    <w:rsid w:val="002C0DB2"/>
    <w:rsid w:val="002C25BD"/>
    <w:rsid w:val="002C4066"/>
    <w:rsid w:val="002C4113"/>
    <w:rsid w:val="002C4EB7"/>
    <w:rsid w:val="002C5437"/>
    <w:rsid w:val="002C5E0F"/>
    <w:rsid w:val="002C6655"/>
    <w:rsid w:val="002C719C"/>
    <w:rsid w:val="002C7274"/>
    <w:rsid w:val="002C7DA3"/>
    <w:rsid w:val="002C7E8F"/>
    <w:rsid w:val="002D16AA"/>
    <w:rsid w:val="002D2281"/>
    <w:rsid w:val="002D2FF5"/>
    <w:rsid w:val="002D3358"/>
    <w:rsid w:val="002D3D9C"/>
    <w:rsid w:val="002D43B0"/>
    <w:rsid w:val="002D480E"/>
    <w:rsid w:val="002D5854"/>
    <w:rsid w:val="002D77F4"/>
    <w:rsid w:val="002E10F4"/>
    <w:rsid w:val="002E4E23"/>
    <w:rsid w:val="002E5104"/>
    <w:rsid w:val="002E5BA9"/>
    <w:rsid w:val="002E6152"/>
    <w:rsid w:val="002E6B98"/>
    <w:rsid w:val="002E7552"/>
    <w:rsid w:val="002E7FDC"/>
    <w:rsid w:val="002F06A4"/>
    <w:rsid w:val="002F0B36"/>
    <w:rsid w:val="002F16CD"/>
    <w:rsid w:val="002F3E87"/>
    <w:rsid w:val="002F3E8E"/>
    <w:rsid w:val="002F3FC5"/>
    <w:rsid w:val="002F58D5"/>
    <w:rsid w:val="002F6288"/>
    <w:rsid w:val="003017FC"/>
    <w:rsid w:val="00302E1A"/>
    <w:rsid w:val="00303C4F"/>
    <w:rsid w:val="0030418F"/>
    <w:rsid w:val="00304CE6"/>
    <w:rsid w:val="003105EB"/>
    <w:rsid w:val="00311329"/>
    <w:rsid w:val="00312F3F"/>
    <w:rsid w:val="00313118"/>
    <w:rsid w:val="003142CD"/>
    <w:rsid w:val="00314634"/>
    <w:rsid w:val="00315725"/>
    <w:rsid w:val="00315816"/>
    <w:rsid w:val="00315EEE"/>
    <w:rsid w:val="00315F4E"/>
    <w:rsid w:val="00316283"/>
    <w:rsid w:val="0031646B"/>
    <w:rsid w:val="00317442"/>
    <w:rsid w:val="003200F0"/>
    <w:rsid w:val="0032076A"/>
    <w:rsid w:val="00320F41"/>
    <w:rsid w:val="00321102"/>
    <w:rsid w:val="0032197E"/>
    <w:rsid w:val="00321E8F"/>
    <w:rsid w:val="0032227B"/>
    <w:rsid w:val="003255D8"/>
    <w:rsid w:val="00327E5E"/>
    <w:rsid w:val="003323CC"/>
    <w:rsid w:val="00333C0F"/>
    <w:rsid w:val="00333C90"/>
    <w:rsid w:val="003353A1"/>
    <w:rsid w:val="00336C51"/>
    <w:rsid w:val="00340EB1"/>
    <w:rsid w:val="0034167C"/>
    <w:rsid w:val="003417C6"/>
    <w:rsid w:val="00341F79"/>
    <w:rsid w:val="00341F85"/>
    <w:rsid w:val="00343CEC"/>
    <w:rsid w:val="00343DB1"/>
    <w:rsid w:val="00343F90"/>
    <w:rsid w:val="00345329"/>
    <w:rsid w:val="00345647"/>
    <w:rsid w:val="003467AC"/>
    <w:rsid w:val="00346C40"/>
    <w:rsid w:val="00347906"/>
    <w:rsid w:val="00347F8D"/>
    <w:rsid w:val="0035075B"/>
    <w:rsid w:val="00350B21"/>
    <w:rsid w:val="00350CD0"/>
    <w:rsid w:val="00350F9A"/>
    <w:rsid w:val="00351111"/>
    <w:rsid w:val="0035354E"/>
    <w:rsid w:val="00353C09"/>
    <w:rsid w:val="00355B90"/>
    <w:rsid w:val="00355C36"/>
    <w:rsid w:val="00356C7F"/>
    <w:rsid w:val="00357428"/>
    <w:rsid w:val="00357462"/>
    <w:rsid w:val="00361C4F"/>
    <w:rsid w:val="00362D82"/>
    <w:rsid w:val="003633CA"/>
    <w:rsid w:val="003635E9"/>
    <w:rsid w:val="00363A6E"/>
    <w:rsid w:val="00363BB4"/>
    <w:rsid w:val="00363C01"/>
    <w:rsid w:val="00363D9E"/>
    <w:rsid w:val="00364E98"/>
    <w:rsid w:val="00365B28"/>
    <w:rsid w:val="00365FEE"/>
    <w:rsid w:val="00367859"/>
    <w:rsid w:val="00370C45"/>
    <w:rsid w:val="00371BC2"/>
    <w:rsid w:val="003725F6"/>
    <w:rsid w:val="003727DF"/>
    <w:rsid w:val="00372EAB"/>
    <w:rsid w:val="003731A6"/>
    <w:rsid w:val="003739A8"/>
    <w:rsid w:val="0037416B"/>
    <w:rsid w:val="00374EE5"/>
    <w:rsid w:val="00375C8F"/>
    <w:rsid w:val="00376776"/>
    <w:rsid w:val="00380263"/>
    <w:rsid w:val="00380D45"/>
    <w:rsid w:val="00382DF3"/>
    <w:rsid w:val="00383278"/>
    <w:rsid w:val="00383D85"/>
    <w:rsid w:val="003869B8"/>
    <w:rsid w:val="003904B0"/>
    <w:rsid w:val="0039067B"/>
    <w:rsid w:val="00390E89"/>
    <w:rsid w:val="00390E94"/>
    <w:rsid w:val="00392ECB"/>
    <w:rsid w:val="0039358D"/>
    <w:rsid w:val="0039487F"/>
    <w:rsid w:val="00395218"/>
    <w:rsid w:val="00397A25"/>
    <w:rsid w:val="00397DF1"/>
    <w:rsid w:val="003A0366"/>
    <w:rsid w:val="003A0485"/>
    <w:rsid w:val="003A1778"/>
    <w:rsid w:val="003A1A3B"/>
    <w:rsid w:val="003A1DFE"/>
    <w:rsid w:val="003A2437"/>
    <w:rsid w:val="003A2E54"/>
    <w:rsid w:val="003A3F35"/>
    <w:rsid w:val="003A46D5"/>
    <w:rsid w:val="003A470C"/>
    <w:rsid w:val="003A63F7"/>
    <w:rsid w:val="003A6D4F"/>
    <w:rsid w:val="003B006E"/>
    <w:rsid w:val="003B14FB"/>
    <w:rsid w:val="003B152C"/>
    <w:rsid w:val="003B1ADF"/>
    <w:rsid w:val="003B1CF5"/>
    <w:rsid w:val="003B5310"/>
    <w:rsid w:val="003B54EE"/>
    <w:rsid w:val="003B5A85"/>
    <w:rsid w:val="003B5F70"/>
    <w:rsid w:val="003B6993"/>
    <w:rsid w:val="003B7705"/>
    <w:rsid w:val="003C0C3F"/>
    <w:rsid w:val="003C22A0"/>
    <w:rsid w:val="003C2458"/>
    <w:rsid w:val="003C4A2D"/>
    <w:rsid w:val="003C589A"/>
    <w:rsid w:val="003C5F8E"/>
    <w:rsid w:val="003C67C5"/>
    <w:rsid w:val="003C7DA7"/>
    <w:rsid w:val="003D00D5"/>
    <w:rsid w:val="003D1536"/>
    <w:rsid w:val="003D21B1"/>
    <w:rsid w:val="003D2296"/>
    <w:rsid w:val="003D2BE4"/>
    <w:rsid w:val="003D403D"/>
    <w:rsid w:val="003D524A"/>
    <w:rsid w:val="003D5299"/>
    <w:rsid w:val="003D5992"/>
    <w:rsid w:val="003D794C"/>
    <w:rsid w:val="003D7E44"/>
    <w:rsid w:val="003E0FE4"/>
    <w:rsid w:val="003E2FAD"/>
    <w:rsid w:val="003E3100"/>
    <w:rsid w:val="003E3AB1"/>
    <w:rsid w:val="003E3D76"/>
    <w:rsid w:val="003E5085"/>
    <w:rsid w:val="003E5E80"/>
    <w:rsid w:val="003E6F19"/>
    <w:rsid w:val="003E719A"/>
    <w:rsid w:val="003E740C"/>
    <w:rsid w:val="003E74E0"/>
    <w:rsid w:val="003F0717"/>
    <w:rsid w:val="003F1A94"/>
    <w:rsid w:val="003F1AC7"/>
    <w:rsid w:val="003F36AB"/>
    <w:rsid w:val="003F3894"/>
    <w:rsid w:val="003F455E"/>
    <w:rsid w:val="003F5FFC"/>
    <w:rsid w:val="004015BE"/>
    <w:rsid w:val="00401F61"/>
    <w:rsid w:val="00402F26"/>
    <w:rsid w:val="00403D99"/>
    <w:rsid w:val="00404D2E"/>
    <w:rsid w:val="0040556F"/>
    <w:rsid w:val="0040609A"/>
    <w:rsid w:val="00406B45"/>
    <w:rsid w:val="00407686"/>
    <w:rsid w:val="00413279"/>
    <w:rsid w:val="004142C2"/>
    <w:rsid w:val="00416ADA"/>
    <w:rsid w:val="00416AF1"/>
    <w:rsid w:val="004173E8"/>
    <w:rsid w:val="0041770A"/>
    <w:rsid w:val="00420CB1"/>
    <w:rsid w:val="004257D4"/>
    <w:rsid w:val="0042693C"/>
    <w:rsid w:val="00431A03"/>
    <w:rsid w:val="0043469A"/>
    <w:rsid w:val="00436242"/>
    <w:rsid w:val="00440A24"/>
    <w:rsid w:val="00441328"/>
    <w:rsid w:val="0044200F"/>
    <w:rsid w:val="00443396"/>
    <w:rsid w:val="004437FA"/>
    <w:rsid w:val="00443BA9"/>
    <w:rsid w:val="00445674"/>
    <w:rsid w:val="0044596C"/>
    <w:rsid w:val="004467CF"/>
    <w:rsid w:val="004468F7"/>
    <w:rsid w:val="00447050"/>
    <w:rsid w:val="00447D0A"/>
    <w:rsid w:val="00451D27"/>
    <w:rsid w:val="00452002"/>
    <w:rsid w:val="004536F1"/>
    <w:rsid w:val="0045411C"/>
    <w:rsid w:val="0045564B"/>
    <w:rsid w:val="00455B8E"/>
    <w:rsid w:val="00456089"/>
    <w:rsid w:val="00461664"/>
    <w:rsid w:val="00462C33"/>
    <w:rsid w:val="004644FA"/>
    <w:rsid w:val="00466D3B"/>
    <w:rsid w:val="004677E9"/>
    <w:rsid w:val="0046786F"/>
    <w:rsid w:val="00467FEF"/>
    <w:rsid w:val="0047032D"/>
    <w:rsid w:val="004704EF"/>
    <w:rsid w:val="00470A10"/>
    <w:rsid w:val="004720D6"/>
    <w:rsid w:val="004739FA"/>
    <w:rsid w:val="00473C39"/>
    <w:rsid w:val="004744AC"/>
    <w:rsid w:val="004757BD"/>
    <w:rsid w:val="004758B9"/>
    <w:rsid w:val="0047733E"/>
    <w:rsid w:val="00477848"/>
    <w:rsid w:val="00477F8C"/>
    <w:rsid w:val="00480F69"/>
    <w:rsid w:val="004816B8"/>
    <w:rsid w:val="0048340B"/>
    <w:rsid w:val="00483DAA"/>
    <w:rsid w:val="0048732F"/>
    <w:rsid w:val="00490A6D"/>
    <w:rsid w:val="0049146C"/>
    <w:rsid w:val="00491C26"/>
    <w:rsid w:val="00493AE0"/>
    <w:rsid w:val="004941FC"/>
    <w:rsid w:val="00494B90"/>
    <w:rsid w:val="00495391"/>
    <w:rsid w:val="004A0B60"/>
    <w:rsid w:val="004A0B69"/>
    <w:rsid w:val="004A0DF2"/>
    <w:rsid w:val="004A0E73"/>
    <w:rsid w:val="004A138A"/>
    <w:rsid w:val="004A3887"/>
    <w:rsid w:val="004A42AE"/>
    <w:rsid w:val="004A491A"/>
    <w:rsid w:val="004A4A31"/>
    <w:rsid w:val="004A53BC"/>
    <w:rsid w:val="004A580E"/>
    <w:rsid w:val="004A72DC"/>
    <w:rsid w:val="004B10F7"/>
    <w:rsid w:val="004B1B43"/>
    <w:rsid w:val="004B203A"/>
    <w:rsid w:val="004B4E31"/>
    <w:rsid w:val="004B646A"/>
    <w:rsid w:val="004B7461"/>
    <w:rsid w:val="004B749B"/>
    <w:rsid w:val="004B7B9F"/>
    <w:rsid w:val="004B7BD3"/>
    <w:rsid w:val="004C0539"/>
    <w:rsid w:val="004C0CD0"/>
    <w:rsid w:val="004C0D6A"/>
    <w:rsid w:val="004C1321"/>
    <w:rsid w:val="004C149F"/>
    <w:rsid w:val="004C1812"/>
    <w:rsid w:val="004C2041"/>
    <w:rsid w:val="004C27B5"/>
    <w:rsid w:val="004C5BE9"/>
    <w:rsid w:val="004C6014"/>
    <w:rsid w:val="004C7EFA"/>
    <w:rsid w:val="004D004F"/>
    <w:rsid w:val="004D16D0"/>
    <w:rsid w:val="004D3150"/>
    <w:rsid w:val="004D3468"/>
    <w:rsid w:val="004D4028"/>
    <w:rsid w:val="004D44E2"/>
    <w:rsid w:val="004D466F"/>
    <w:rsid w:val="004D47BB"/>
    <w:rsid w:val="004D5019"/>
    <w:rsid w:val="004D50D3"/>
    <w:rsid w:val="004D5250"/>
    <w:rsid w:val="004D67D4"/>
    <w:rsid w:val="004D7E70"/>
    <w:rsid w:val="004E02B9"/>
    <w:rsid w:val="004E0341"/>
    <w:rsid w:val="004E1D35"/>
    <w:rsid w:val="004E2526"/>
    <w:rsid w:val="004E3847"/>
    <w:rsid w:val="004E4A50"/>
    <w:rsid w:val="004E4B73"/>
    <w:rsid w:val="004E52C5"/>
    <w:rsid w:val="004E6B96"/>
    <w:rsid w:val="004E6C65"/>
    <w:rsid w:val="004E7188"/>
    <w:rsid w:val="004F0407"/>
    <w:rsid w:val="004F1AFA"/>
    <w:rsid w:val="004F2FF9"/>
    <w:rsid w:val="004F3188"/>
    <w:rsid w:val="004F3D98"/>
    <w:rsid w:val="004F4360"/>
    <w:rsid w:val="004F4871"/>
    <w:rsid w:val="004F4F0C"/>
    <w:rsid w:val="004F57E5"/>
    <w:rsid w:val="004F68A5"/>
    <w:rsid w:val="004F695F"/>
    <w:rsid w:val="004F7058"/>
    <w:rsid w:val="005001AA"/>
    <w:rsid w:val="005001DC"/>
    <w:rsid w:val="0050116B"/>
    <w:rsid w:val="00501191"/>
    <w:rsid w:val="0050187C"/>
    <w:rsid w:val="00501E8C"/>
    <w:rsid w:val="00502B31"/>
    <w:rsid w:val="00503C28"/>
    <w:rsid w:val="00504690"/>
    <w:rsid w:val="00504691"/>
    <w:rsid w:val="00504EEF"/>
    <w:rsid w:val="00506ABF"/>
    <w:rsid w:val="00510312"/>
    <w:rsid w:val="00510CDE"/>
    <w:rsid w:val="00510FCB"/>
    <w:rsid w:val="0051288C"/>
    <w:rsid w:val="00512EAF"/>
    <w:rsid w:val="00513201"/>
    <w:rsid w:val="00514A4F"/>
    <w:rsid w:val="005151A2"/>
    <w:rsid w:val="00515D39"/>
    <w:rsid w:val="00516DAF"/>
    <w:rsid w:val="00517BAF"/>
    <w:rsid w:val="005200BE"/>
    <w:rsid w:val="005204E0"/>
    <w:rsid w:val="0052060E"/>
    <w:rsid w:val="005208C6"/>
    <w:rsid w:val="00521284"/>
    <w:rsid w:val="005214DC"/>
    <w:rsid w:val="005225F2"/>
    <w:rsid w:val="00523E2F"/>
    <w:rsid w:val="00524F74"/>
    <w:rsid w:val="005250A4"/>
    <w:rsid w:val="00526305"/>
    <w:rsid w:val="005266FF"/>
    <w:rsid w:val="00530D53"/>
    <w:rsid w:val="00530ED7"/>
    <w:rsid w:val="00533311"/>
    <w:rsid w:val="005347C1"/>
    <w:rsid w:val="005353EE"/>
    <w:rsid w:val="00535DC8"/>
    <w:rsid w:val="00537DEE"/>
    <w:rsid w:val="0053FDA3"/>
    <w:rsid w:val="005408FF"/>
    <w:rsid w:val="0054340B"/>
    <w:rsid w:val="0054371A"/>
    <w:rsid w:val="00544E5C"/>
    <w:rsid w:val="005459FD"/>
    <w:rsid w:val="00546203"/>
    <w:rsid w:val="00547447"/>
    <w:rsid w:val="005479FD"/>
    <w:rsid w:val="00547D7A"/>
    <w:rsid w:val="00550FD9"/>
    <w:rsid w:val="00551485"/>
    <w:rsid w:val="00552473"/>
    <w:rsid w:val="005527C0"/>
    <w:rsid w:val="00552D7B"/>
    <w:rsid w:val="00553EAE"/>
    <w:rsid w:val="00555014"/>
    <w:rsid w:val="00555118"/>
    <w:rsid w:val="005551DE"/>
    <w:rsid w:val="00555DA1"/>
    <w:rsid w:val="00555FBF"/>
    <w:rsid w:val="00556CE8"/>
    <w:rsid w:val="00557005"/>
    <w:rsid w:val="005602D3"/>
    <w:rsid w:val="00560C95"/>
    <w:rsid w:val="00560E19"/>
    <w:rsid w:val="00561731"/>
    <w:rsid w:val="005619A0"/>
    <w:rsid w:val="00561DCA"/>
    <w:rsid w:val="00564C8A"/>
    <w:rsid w:val="00564FBB"/>
    <w:rsid w:val="00566123"/>
    <w:rsid w:val="00566FAF"/>
    <w:rsid w:val="005704AB"/>
    <w:rsid w:val="00571708"/>
    <w:rsid w:val="0057174C"/>
    <w:rsid w:val="005717E0"/>
    <w:rsid w:val="00571F6B"/>
    <w:rsid w:val="00572440"/>
    <w:rsid w:val="0057566C"/>
    <w:rsid w:val="00576CA9"/>
    <w:rsid w:val="00577AB5"/>
    <w:rsid w:val="00577E78"/>
    <w:rsid w:val="00580EB3"/>
    <w:rsid w:val="00581046"/>
    <w:rsid w:val="0058255D"/>
    <w:rsid w:val="005841E2"/>
    <w:rsid w:val="005847A3"/>
    <w:rsid w:val="00584B43"/>
    <w:rsid w:val="00584E35"/>
    <w:rsid w:val="00585147"/>
    <w:rsid w:val="0058531E"/>
    <w:rsid w:val="00586AB6"/>
    <w:rsid w:val="00586D24"/>
    <w:rsid w:val="0058721E"/>
    <w:rsid w:val="00587427"/>
    <w:rsid w:val="00587C9C"/>
    <w:rsid w:val="00590146"/>
    <w:rsid w:val="00590C95"/>
    <w:rsid w:val="00590E93"/>
    <w:rsid w:val="0059215D"/>
    <w:rsid w:val="00593654"/>
    <w:rsid w:val="005939AD"/>
    <w:rsid w:val="005944CE"/>
    <w:rsid w:val="00594BC5"/>
    <w:rsid w:val="00596E47"/>
    <w:rsid w:val="00597EFB"/>
    <w:rsid w:val="005A033E"/>
    <w:rsid w:val="005A22FF"/>
    <w:rsid w:val="005A3973"/>
    <w:rsid w:val="005A3BF3"/>
    <w:rsid w:val="005A4E76"/>
    <w:rsid w:val="005A4F6F"/>
    <w:rsid w:val="005A5034"/>
    <w:rsid w:val="005A52CA"/>
    <w:rsid w:val="005A70EF"/>
    <w:rsid w:val="005A782E"/>
    <w:rsid w:val="005A795B"/>
    <w:rsid w:val="005B008F"/>
    <w:rsid w:val="005B0EDE"/>
    <w:rsid w:val="005B178E"/>
    <w:rsid w:val="005B1831"/>
    <w:rsid w:val="005B1E57"/>
    <w:rsid w:val="005B2ABA"/>
    <w:rsid w:val="005B3AEA"/>
    <w:rsid w:val="005B46E2"/>
    <w:rsid w:val="005B5375"/>
    <w:rsid w:val="005B6A67"/>
    <w:rsid w:val="005B6B7F"/>
    <w:rsid w:val="005C0A8E"/>
    <w:rsid w:val="005C18D8"/>
    <w:rsid w:val="005C2933"/>
    <w:rsid w:val="005C4982"/>
    <w:rsid w:val="005C5010"/>
    <w:rsid w:val="005C5721"/>
    <w:rsid w:val="005C6710"/>
    <w:rsid w:val="005C780F"/>
    <w:rsid w:val="005D0E04"/>
    <w:rsid w:val="005D17D4"/>
    <w:rsid w:val="005D2E48"/>
    <w:rsid w:val="005D2F62"/>
    <w:rsid w:val="005D37EC"/>
    <w:rsid w:val="005D41F0"/>
    <w:rsid w:val="005D520C"/>
    <w:rsid w:val="005D7743"/>
    <w:rsid w:val="005D7A4E"/>
    <w:rsid w:val="005E00C5"/>
    <w:rsid w:val="005E14A6"/>
    <w:rsid w:val="005E1762"/>
    <w:rsid w:val="005E2B46"/>
    <w:rsid w:val="005E47DD"/>
    <w:rsid w:val="005E5F5D"/>
    <w:rsid w:val="005E640C"/>
    <w:rsid w:val="005E669F"/>
    <w:rsid w:val="005E6B80"/>
    <w:rsid w:val="005F149C"/>
    <w:rsid w:val="005F2165"/>
    <w:rsid w:val="005F283C"/>
    <w:rsid w:val="005F2B12"/>
    <w:rsid w:val="005F2B99"/>
    <w:rsid w:val="005F2E10"/>
    <w:rsid w:val="005F3085"/>
    <w:rsid w:val="005F39F6"/>
    <w:rsid w:val="005F6B59"/>
    <w:rsid w:val="005F71F0"/>
    <w:rsid w:val="005F7582"/>
    <w:rsid w:val="005F7EB2"/>
    <w:rsid w:val="006001CE"/>
    <w:rsid w:val="00600328"/>
    <w:rsid w:val="0060123F"/>
    <w:rsid w:val="00601511"/>
    <w:rsid w:val="0060216E"/>
    <w:rsid w:val="0060336A"/>
    <w:rsid w:val="00604CC1"/>
    <w:rsid w:val="00605B09"/>
    <w:rsid w:val="006071CE"/>
    <w:rsid w:val="00607E99"/>
    <w:rsid w:val="0061076D"/>
    <w:rsid w:val="00610F2A"/>
    <w:rsid w:val="006112A9"/>
    <w:rsid w:val="006128CB"/>
    <w:rsid w:val="00614E9D"/>
    <w:rsid w:val="00615850"/>
    <w:rsid w:val="00616717"/>
    <w:rsid w:val="00616B4B"/>
    <w:rsid w:val="006178A0"/>
    <w:rsid w:val="0062104F"/>
    <w:rsid w:val="00621637"/>
    <w:rsid w:val="00621FB1"/>
    <w:rsid w:val="00622705"/>
    <w:rsid w:val="0062396E"/>
    <w:rsid w:val="00624650"/>
    <w:rsid w:val="006246B1"/>
    <w:rsid w:val="0062495B"/>
    <w:rsid w:val="00625C9C"/>
    <w:rsid w:val="00625E09"/>
    <w:rsid w:val="006268CB"/>
    <w:rsid w:val="00627211"/>
    <w:rsid w:val="00627A12"/>
    <w:rsid w:val="00627D14"/>
    <w:rsid w:val="006327AF"/>
    <w:rsid w:val="00632B37"/>
    <w:rsid w:val="00633474"/>
    <w:rsid w:val="00633611"/>
    <w:rsid w:val="00633C82"/>
    <w:rsid w:val="00634B11"/>
    <w:rsid w:val="00635401"/>
    <w:rsid w:val="006371CE"/>
    <w:rsid w:val="00640203"/>
    <w:rsid w:val="00640273"/>
    <w:rsid w:val="00642131"/>
    <w:rsid w:val="0064216E"/>
    <w:rsid w:val="00642A30"/>
    <w:rsid w:val="00644B44"/>
    <w:rsid w:val="00644CE0"/>
    <w:rsid w:val="00647040"/>
    <w:rsid w:val="0064783E"/>
    <w:rsid w:val="006478F2"/>
    <w:rsid w:val="00650AA3"/>
    <w:rsid w:val="0065151C"/>
    <w:rsid w:val="006515B0"/>
    <w:rsid w:val="006517CE"/>
    <w:rsid w:val="006524C5"/>
    <w:rsid w:val="006529C0"/>
    <w:rsid w:val="00653806"/>
    <w:rsid w:val="00654AFC"/>
    <w:rsid w:val="00654BAC"/>
    <w:rsid w:val="00654EF8"/>
    <w:rsid w:val="0065634F"/>
    <w:rsid w:val="00657B1B"/>
    <w:rsid w:val="00657FED"/>
    <w:rsid w:val="0066191C"/>
    <w:rsid w:val="00662E32"/>
    <w:rsid w:val="00662EC9"/>
    <w:rsid w:val="006645EA"/>
    <w:rsid w:val="006656D2"/>
    <w:rsid w:val="006656ED"/>
    <w:rsid w:val="00665ACE"/>
    <w:rsid w:val="00665F29"/>
    <w:rsid w:val="006664EC"/>
    <w:rsid w:val="006667A4"/>
    <w:rsid w:val="00666C52"/>
    <w:rsid w:val="00667C76"/>
    <w:rsid w:val="00671843"/>
    <w:rsid w:val="00671FB7"/>
    <w:rsid w:val="00672891"/>
    <w:rsid w:val="00672F6F"/>
    <w:rsid w:val="006730E5"/>
    <w:rsid w:val="006743EA"/>
    <w:rsid w:val="0068043B"/>
    <w:rsid w:val="00680FAB"/>
    <w:rsid w:val="0068136C"/>
    <w:rsid w:val="006822C4"/>
    <w:rsid w:val="0068241D"/>
    <w:rsid w:val="00682917"/>
    <w:rsid w:val="00682CCE"/>
    <w:rsid w:val="006830F9"/>
    <w:rsid w:val="006831CF"/>
    <w:rsid w:val="00683382"/>
    <w:rsid w:val="006833C9"/>
    <w:rsid w:val="00683519"/>
    <w:rsid w:val="00684C77"/>
    <w:rsid w:val="00684FDD"/>
    <w:rsid w:val="00686170"/>
    <w:rsid w:val="00687110"/>
    <w:rsid w:val="00687617"/>
    <w:rsid w:val="00687B80"/>
    <w:rsid w:val="00690A8B"/>
    <w:rsid w:val="006916A5"/>
    <w:rsid w:val="00693EB2"/>
    <w:rsid w:val="00694ECB"/>
    <w:rsid w:val="00695D90"/>
    <w:rsid w:val="006963DC"/>
    <w:rsid w:val="006963F1"/>
    <w:rsid w:val="00697DC8"/>
    <w:rsid w:val="00697E85"/>
    <w:rsid w:val="006A0522"/>
    <w:rsid w:val="006A26D0"/>
    <w:rsid w:val="006A28A2"/>
    <w:rsid w:val="006A3861"/>
    <w:rsid w:val="006A4051"/>
    <w:rsid w:val="006A5569"/>
    <w:rsid w:val="006A5BCF"/>
    <w:rsid w:val="006A7632"/>
    <w:rsid w:val="006B0361"/>
    <w:rsid w:val="006B0520"/>
    <w:rsid w:val="006B0605"/>
    <w:rsid w:val="006B0D24"/>
    <w:rsid w:val="006B2DC0"/>
    <w:rsid w:val="006B32EF"/>
    <w:rsid w:val="006B5E00"/>
    <w:rsid w:val="006B645C"/>
    <w:rsid w:val="006C0795"/>
    <w:rsid w:val="006C0EEB"/>
    <w:rsid w:val="006C0F24"/>
    <w:rsid w:val="006C1782"/>
    <w:rsid w:val="006C1D66"/>
    <w:rsid w:val="006C3159"/>
    <w:rsid w:val="006C3492"/>
    <w:rsid w:val="006C380E"/>
    <w:rsid w:val="006C4958"/>
    <w:rsid w:val="006C49AB"/>
    <w:rsid w:val="006C4A6F"/>
    <w:rsid w:val="006C4D66"/>
    <w:rsid w:val="006C4F50"/>
    <w:rsid w:val="006C5B0C"/>
    <w:rsid w:val="006C78B0"/>
    <w:rsid w:val="006D2A79"/>
    <w:rsid w:val="006D3F0C"/>
    <w:rsid w:val="006D40E3"/>
    <w:rsid w:val="006D4F54"/>
    <w:rsid w:val="006D53F2"/>
    <w:rsid w:val="006D58A1"/>
    <w:rsid w:val="006D67FA"/>
    <w:rsid w:val="006D7C63"/>
    <w:rsid w:val="006DFBCA"/>
    <w:rsid w:val="006E000D"/>
    <w:rsid w:val="006E1487"/>
    <w:rsid w:val="006E21CD"/>
    <w:rsid w:val="006E2380"/>
    <w:rsid w:val="006E353F"/>
    <w:rsid w:val="006E3A96"/>
    <w:rsid w:val="006E4379"/>
    <w:rsid w:val="006E4ADB"/>
    <w:rsid w:val="006E5CF3"/>
    <w:rsid w:val="006E64A6"/>
    <w:rsid w:val="006E6EB0"/>
    <w:rsid w:val="006E7B71"/>
    <w:rsid w:val="006F07E0"/>
    <w:rsid w:val="006F19AD"/>
    <w:rsid w:val="006F1E90"/>
    <w:rsid w:val="006F1F49"/>
    <w:rsid w:val="006F470A"/>
    <w:rsid w:val="006F4BCF"/>
    <w:rsid w:val="006F51F9"/>
    <w:rsid w:val="006F58BC"/>
    <w:rsid w:val="006F5B8F"/>
    <w:rsid w:val="007011C1"/>
    <w:rsid w:val="0070138A"/>
    <w:rsid w:val="007026F6"/>
    <w:rsid w:val="00704840"/>
    <w:rsid w:val="00705182"/>
    <w:rsid w:val="007062CB"/>
    <w:rsid w:val="00706441"/>
    <w:rsid w:val="00707990"/>
    <w:rsid w:val="00707D3E"/>
    <w:rsid w:val="007124ED"/>
    <w:rsid w:val="0071265D"/>
    <w:rsid w:val="00714165"/>
    <w:rsid w:val="007155C7"/>
    <w:rsid w:val="00717DCB"/>
    <w:rsid w:val="007207E1"/>
    <w:rsid w:val="00720C99"/>
    <w:rsid w:val="00720CC7"/>
    <w:rsid w:val="00721739"/>
    <w:rsid w:val="007218FD"/>
    <w:rsid w:val="00721C2D"/>
    <w:rsid w:val="00721D67"/>
    <w:rsid w:val="00723767"/>
    <w:rsid w:val="00723A3B"/>
    <w:rsid w:val="0072583F"/>
    <w:rsid w:val="00726959"/>
    <w:rsid w:val="007277A0"/>
    <w:rsid w:val="007279D1"/>
    <w:rsid w:val="00727EE8"/>
    <w:rsid w:val="00731AF6"/>
    <w:rsid w:val="00731B8E"/>
    <w:rsid w:val="0073339E"/>
    <w:rsid w:val="00733C8E"/>
    <w:rsid w:val="00735EFA"/>
    <w:rsid w:val="0073651D"/>
    <w:rsid w:val="00736557"/>
    <w:rsid w:val="00741847"/>
    <w:rsid w:val="00744154"/>
    <w:rsid w:val="0074529C"/>
    <w:rsid w:val="00745429"/>
    <w:rsid w:val="00745EED"/>
    <w:rsid w:val="00746AE8"/>
    <w:rsid w:val="00746C15"/>
    <w:rsid w:val="00746CEF"/>
    <w:rsid w:val="00751813"/>
    <w:rsid w:val="007522B0"/>
    <w:rsid w:val="00752B27"/>
    <w:rsid w:val="00752C9C"/>
    <w:rsid w:val="00752D90"/>
    <w:rsid w:val="0075348F"/>
    <w:rsid w:val="00754425"/>
    <w:rsid w:val="007565E6"/>
    <w:rsid w:val="00756AF7"/>
    <w:rsid w:val="00757E79"/>
    <w:rsid w:val="00761557"/>
    <w:rsid w:val="007625A5"/>
    <w:rsid w:val="007635F5"/>
    <w:rsid w:val="00763D87"/>
    <w:rsid w:val="00764170"/>
    <w:rsid w:val="007645A2"/>
    <w:rsid w:val="00764DC5"/>
    <w:rsid w:val="007672D5"/>
    <w:rsid w:val="007676BA"/>
    <w:rsid w:val="00771B02"/>
    <w:rsid w:val="00771F4A"/>
    <w:rsid w:val="007739A6"/>
    <w:rsid w:val="00774AFC"/>
    <w:rsid w:val="00774C8D"/>
    <w:rsid w:val="00775C2B"/>
    <w:rsid w:val="007809B3"/>
    <w:rsid w:val="00780A67"/>
    <w:rsid w:val="007812B5"/>
    <w:rsid w:val="007812C8"/>
    <w:rsid w:val="007815F5"/>
    <w:rsid w:val="00784099"/>
    <w:rsid w:val="007840A5"/>
    <w:rsid w:val="0078478F"/>
    <w:rsid w:val="00784871"/>
    <w:rsid w:val="00784B83"/>
    <w:rsid w:val="00784F4D"/>
    <w:rsid w:val="0078637F"/>
    <w:rsid w:val="00786578"/>
    <w:rsid w:val="007866A8"/>
    <w:rsid w:val="007878E7"/>
    <w:rsid w:val="007913D7"/>
    <w:rsid w:val="00791EE7"/>
    <w:rsid w:val="007926F7"/>
    <w:rsid w:val="00793EB6"/>
    <w:rsid w:val="007945A1"/>
    <w:rsid w:val="00794A46"/>
    <w:rsid w:val="00795973"/>
    <w:rsid w:val="00795D9D"/>
    <w:rsid w:val="007964C5"/>
    <w:rsid w:val="00796ACA"/>
    <w:rsid w:val="0079756D"/>
    <w:rsid w:val="007A07E5"/>
    <w:rsid w:val="007A1BB9"/>
    <w:rsid w:val="007A1FEF"/>
    <w:rsid w:val="007A2459"/>
    <w:rsid w:val="007A49A5"/>
    <w:rsid w:val="007A4D16"/>
    <w:rsid w:val="007A561F"/>
    <w:rsid w:val="007A6D14"/>
    <w:rsid w:val="007A7F24"/>
    <w:rsid w:val="007B1FF5"/>
    <w:rsid w:val="007B291C"/>
    <w:rsid w:val="007B2A92"/>
    <w:rsid w:val="007B4EA7"/>
    <w:rsid w:val="007C0469"/>
    <w:rsid w:val="007C139A"/>
    <w:rsid w:val="007C2440"/>
    <w:rsid w:val="007C28D6"/>
    <w:rsid w:val="007C2E6D"/>
    <w:rsid w:val="007C2EEA"/>
    <w:rsid w:val="007C4001"/>
    <w:rsid w:val="007C4A23"/>
    <w:rsid w:val="007C5DAD"/>
    <w:rsid w:val="007C637B"/>
    <w:rsid w:val="007C6A84"/>
    <w:rsid w:val="007D1922"/>
    <w:rsid w:val="007D1DBB"/>
    <w:rsid w:val="007D2914"/>
    <w:rsid w:val="007D30FA"/>
    <w:rsid w:val="007D4EF2"/>
    <w:rsid w:val="007D5ACF"/>
    <w:rsid w:val="007E07A0"/>
    <w:rsid w:val="007E16B1"/>
    <w:rsid w:val="007E1A2A"/>
    <w:rsid w:val="007E1AA0"/>
    <w:rsid w:val="007E1E7A"/>
    <w:rsid w:val="007E2966"/>
    <w:rsid w:val="007E4672"/>
    <w:rsid w:val="007E4C03"/>
    <w:rsid w:val="007E53FC"/>
    <w:rsid w:val="007E68F0"/>
    <w:rsid w:val="007E6F4C"/>
    <w:rsid w:val="007E7814"/>
    <w:rsid w:val="007F0309"/>
    <w:rsid w:val="007F058C"/>
    <w:rsid w:val="007F1410"/>
    <w:rsid w:val="007F36D4"/>
    <w:rsid w:val="007F483E"/>
    <w:rsid w:val="007F49E5"/>
    <w:rsid w:val="007F5D4D"/>
    <w:rsid w:val="007F5F89"/>
    <w:rsid w:val="007F6608"/>
    <w:rsid w:val="007F75BA"/>
    <w:rsid w:val="007F7723"/>
    <w:rsid w:val="008008CC"/>
    <w:rsid w:val="00800CC5"/>
    <w:rsid w:val="00801647"/>
    <w:rsid w:val="008023F0"/>
    <w:rsid w:val="00802B68"/>
    <w:rsid w:val="008032B2"/>
    <w:rsid w:val="00803F49"/>
    <w:rsid w:val="0080625B"/>
    <w:rsid w:val="008063BE"/>
    <w:rsid w:val="00806569"/>
    <w:rsid w:val="008065C5"/>
    <w:rsid w:val="00807227"/>
    <w:rsid w:val="00807669"/>
    <w:rsid w:val="00807730"/>
    <w:rsid w:val="00810272"/>
    <w:rsid w:val="00810284"/>
    <w:rsid w:val="0081265D"/>
    <w:rsid w:val="00812971"/>
    <w:rsid w:val="00812DFE"/>
    <w:rsid w:val="00813412"/>
    <w:rsid w:val="00813D1D"/>
    <w:rsid w:val="00814653"/>
    <w:rsid w:val="00816C16"/>
    <w:rsid w:val="00817D06"/>
    <w:rsid w:val="0082039C"/>
    <w:rsid w:val="008211F1"/>
    <w:rsid w:val="0082155D"/>
    <w:rsid w:val="00822128"/>
    <w:rsid w:val="00822D5D"/>
    <w:rsid w:val="00824B8D"/>
    <w:rsid w:val="00826916"/>
    <w:rsid w:val="0082745E"/>
    <w:rsid w:val="008302B7"/>
    <w:rsid w:val="0083174A"/>
    <w:rsid w:val="0083313B"/>
    <w:rsid w:val="00833374"/>
    <w:rsid w:val="008335D0"/>
    <w:rsid w:val="008358AC"/>
    <w:rsid w:val="00835A45"/>
    <w:rsid w:val="0083604C"/>
    <w:rsid w:val="00836966"/>
    <w:rsid w:val="00837278"/>
    <w:rsid w:val="008376F9"/>
    <w:rsid w:val="008406B2"/>
    <w:rsid w:val="008407D0"/>
    <w:rsid w:val="00840B74"/>
    <w:rsid w:val="00841CB2"/>
    <w:rsid w:val="008424FF"/>
    <w:rsid w:val="00843BFD"/>
    <w:rsid w:val="00843D1E"/>
    <w:rsid w:val="00844224"/>
    <w:rsid w:val="00845DA6"/>
    <w:rsid w:val="008462C6"/>
    <w:rsid w:val="008467AE"/>
    <w:rsid w:val="00851BE3"/>
    <w:rsid w:val="008525E3"/>
    <w:rsid w:val="0085306E"/>
    <w:rsid w:val="00853933"/>
    <w:rsid w:val="00853EE3"/>
    <w:rsid w:val="008552A3"/>
    <w:rsid w:val="00855341"/>
    <w:rsid w:val="008563C8"/>
    <w:rsid w:val="00856F8C"/>
    <w:rsid w:val="00856FFF"/>
    <w:rsid w:val="00862A20"/>
    <w:rsid w:val="00863247"/>
    <w:rsid w:val="008632DE"/>
    <w:rsid w:val="00864279"/>
    <w:rsid w:val="00866213"/>
    <w:rsid w:val="0086664F"/>
    <w:rsid w:val="00870138"/>
    <w:rsid w:val="0087224A"/>
    <w:rsid w:val="00873C15"/>
    <w:rsid w:val="00873F11"/>
    <w:rsid w:val="0087445A"/>
    <w:rsid w:val="00877124"/>
    <w:rsid w:val="00877F32"/>
    <w:rsid w:val="0087DBD7"/>
    <w:rsid w:val="008809C7"/>
    <w:rsid w:val="00881843"/>
    <w:rsid w:val="00881C4E"/>
    <w:rsid w:val="0088220D"/>
    <w:rsid w:val="008824FF"/>
    <w:rsid w:val="00883600"/>
    <w:rsid w:val="008856AE"/>
    <w:rsid w:val="008859BB"/>
    <w:rsid w:val="00886506"/>
    <w:rsid w:val="00887711"/>
    <w:rsid w:val="00890EBB"/>
    <w:rsid w:val="0089146C"/>
    <w:rsid w:val="0089282B"/>
    <w:rsid w:val="00892985"/>
    <w:rsid w:val="00893285"/>
    <w:rsid w:val="00893641"/>
    <w:rsid w:val="0089372F"/>
    <w:rsid w:val="00893745"/>
    <w:rsid w:val="0089399E"/>
    <w:rsid w:val="008939C9"/>
    <w:rsid w:val="00894D28"/>
    <w:rsid w:val="00895776"/>
    <w:rsid w:val="00896254"/>
    <w:rsid w:val="008972EB"/>
    <w:rsid w:val="008978D3"/>
    <w:rsid w:val="008A1933"/>
    <w:rsid w:val="008A1EE7"/>
    <w:rsid w:val="008A2C97"/>
    <w:rsid w:val="008A3100"/>
    <w:rsid w:val="008A40D9"/>
    <w:rsid w:val="008A472E"/>
    <w:rsid w:val="008A4B49"/>
    <w:rsid w:val="008A6610"/>
    <w:rsid w:val="008A6FAA"/>
    <w:rsid w:val="008B0EB4"/>
    <w:rsid w:val="008B300F"/>
    <w:rsid w:val="008B40D3"/>
    <w:rsid w:val="008B5081"/>
    <w:rsid w:val="008B5CC9"/>
    <w:rsid w:val="008B7A7D"/>
    <w:rsid w:val="008B7BF4"/>
    <w:rsid w:val="008B7F98"/>
    <w:rsid w:val="008C05DA"/>
    <w:rsid w:val="008C1072"/>
    <w:rsid w:val="008C2A2D"/>
    <w:rsid w:val="008C3410"/>
    <w:rsid w:val="008C3473"/>
    <w:rsid w:val="008C3D90"/>
    <w:rsid w:val="008C4284"/>
    <w:rsid w:val="008C51A3"/>
    <w:rsid w:val="008C713E"/>
    <w:rsid w:val="008C794B"/>
    <w:rsid w:val="008C7F0F"/>
    <w:rsid w:val="008D00B5"/>
    <w:rsid w:val="008D01E7"/>
    <w:rsid w:val="008D05E5"/>
    <w:rsid w:val="008D1741"/>
    <w:rsid w:val="008D2275"/>
    <w:rsid w:val="008D2BDD"/>
    <w:rsid w:val="008D5409"/>
    <w:rsid w:val="008D5FD2"/>
    <w:rsid w:val="008D6F88"/>
    <w:rsid w:val="008D7FD4"/>
    <w:rsid w:val="008E076D"/>
    <w:rsid w:val="008E2517"/>
    <w:rsid w:val="008E2F47"/>
    <w:rsid w:val="008E36EC"/>
    <w:rsid w:val="008E52DB"/>
    <w:rsid w:val="008E6986"/>
    <w:rsid w:val="008E7218"/>
    <w:rsid w:val="008E7443"/>
    <w:rsid w:val="008F0D7D"/>
    <w:rsid w:val="008F1B8E"/>
    <w:rsid w:val="008F2D57"/>
    <w:rsid w:val="008F2ED0"/>
    <w:rsid w:val="008F39B7"/>
    <w:rsid w:val="008F4FC4"/>
    <w:rsid w:val="008F5001"/>
    <w:rsid w:val="008F698B"/>
    <w:rsid w:val="008F742F"/>
    <w:rsid w:val="00900064"/>
    <w:rsid w:val="0090133E"/>
    <w:rsid w:val="00901BD8"/>
    <w:rsid w:val="00901F73"/>
    <w:rsid w:val="00903806"/>
    <w:rsid w:val="00903950"/>
    <w:rsid w:val="00903CCB"/>
    <w:rsid w:val="00903E92"/>
    <w:rsid w:val="00904EF7"/>
    <w:rsid w:val="00907915"/>
    <w:rsid w:val="0091121C"/>
    <w:rsid w:val="00911700"/>
    <w:rsid w:val="0091250B"/>
    <w:rsid w:val="00912595"/>
    <w:rsid w:val="00912CB2"/>
    <w:rsid w:val="009134C2"/>
    <w:rsid w:val="009136C8"/>
    <w:rsid w:val="00913F6F"/>
    <w:rsid w:val="00914861"/>
    <w:rsid w:val="009158BC"/>
    <w:rsid w:val="00915B64"/>
    <w:rsid w:val="00915EBF"/>
    <w:rsid w:val="0092012A"/>
    <w:rsid w:val="009211C8"/>
    <w:rsid w:val="009213B9"/>
    <w:rsid w:val="00923461"/>
    <w:rsid w:val="009235EA"/>
    <w:rsid w:val="00923858"/>
    <w:rsid w:val="00923ECD"/>
    <w:rsid w:val="00924119"/>
    <w:rsid w:val="009251E0"/>
    <w:rsid w:val="0092760B"/>
    <w:rsid w:val="00927820"/>
    <w:rsid w:val="00927BEF"/>
    <w:rsid w:val="00927DC0"/>
    <w:rsid w:val="00932436"/>
    <w:rsid w:val="00932515"/>
    <w:rsid w:val="009326E1"/>
    <w:rsid w:val="009329FF"/>
    <w:rsid w:val="00933C10"/>
    <w:rsid w:val="00934C85"/>
    <w:rsid w:val="009360B5"/>
    <w:rsid w:val="009408CB"/>
    <w:rsid w:val="0094112C"/>
    <w:rsid w:val="009433CB"/>
    <w:rsid w:val="009464E6"/>
    <w:rsid w:val="00946976"/>
    <w:rsid w:val="009474A2"/>
    <w:rsid w:val="009475CC"/>
    <w:rsid w:val="00947FD8"/>
    <w:rsid w:val="00952349"/>
    <w:rsid w:val="009527E7"/>
    <w:rsid w:val="009539E4"/>
    <w:rsid w:val="00954A42"/>
    <w:rsid w:val="00954C65"/>
    <w:rsid w:val="00954CA0"/>
    <w:rsid w:val="00954CCD"/>
    <w:rsid w:val="009552C6"/>
    <w:rsid w:val="00955C53"/>
    <w:rsid w:val="00956060"/>
    <w:rsid w:val="0095714B"/>
    <w:rsid w:val="0096084B"/>
    <w:rsid w:val="00960982"/>
    <w:rsid w:val="00961091"/>
    <w:rsid w:val="00961E66"/>
    <w:rsid w:val="00962355"/>
    <w:rsid w:val="009628E9"/>
    <w:rsid w:val="00963A36"/>
    <w:rsid w:val="00964BC0"/>
    <w:rsid w:val="00964E23"/>
    <w:rsid w:val="00965698"/>
    <w:rsid w:val="00965DF1"/>
    <w:rsid w:val="00966337"/>
    <w:rsid w:val="0096706E"/>
    <w:rsid w:val="00971123"/>
    <w:rsid w:val="00971864"/>
    <w:rsid w:val="00972C36"/>
    <w:rsid w:val="0097355E"/>
    <w:rsid w:val="009746A4"/>
    <w:rsid w:val="0097545A"/>
    <w:rsid w:val="00975960"/>
    <w:rsid w:val="00977994"/>
    <w:rsid w:val="00977E19"/>
    <w:rsid w:val="00982B52"/>
    <w:rsid w:val="00983FD9"/>
    <w:rsid w:val="00984911"/>
    <w:rsid w:val="00984C44"/>
    <w:rsid w:val="009850F5"/>
    <w:rsid w:val="00986093"/>
    <w:rsid w:val="00986C65"/>
    <w:rsid w:val="0098717D"/>
    <w:rsid w:val="00987362"/>
    <w:rsid w:val="009875FF"/>
    <w:rsid w:val="00991F01"/>
    <w:rsid w:val="00992E5B"/>
    <w:rsid w:val="00993AEF"/>
    <w:rsid w:val="00993FD2"/>
    <w:rsid w:val="009940E4"/>
    <w:rsid w:val="009951AD"/>
    <w:rsid w:val="009955E6"/>
    <w:rsid w:val="0099697C"/>
    <w:rsid w:val="00997591"/>
    <w:rsid w:val="009A0366"/>
    <w:rsid w:val="009A1B88"/>
    <w:rsid w:val="009A22DF"/>
    <w:rsid w:val="009A22FE"/>
    <w:rsid w:val="009A351D"/>
    <w:rsid w:val="009A43E1"/>
    <w:rsid w:val="009A7016"/>
    <w:rsid w:val="009A735C"/>
    <w:rsid w:val="009B118A"/>
    <w:rsid w:val="009B11D8"/>
    <w:rsid w:val="009B1935"/>
    <w:rsid w:val="009B1A33"/>
    <w:rsid w:val="009B2292"/>
    <w:rsid w:val="009B488B"/>
    <w:rsid w:val="009B4EFC"/>
    <w:rsid w:val="009B59EA"/>
    <w:rsid w:val="009B6194"/>
    <w:rsid w:val="009C0171"/>
    <w:rsid w:val="009C04C3"/>
    <w:rsid w:val="009C0540"/>
    <w:rsid w:val="009C10B4"/>
    <w:rsid w:val="009C270D"/>
    <w:rsid w:val="009C2DE1"/>
    <w:rsid w:val="009C47B2"/>
    <w:rsid w:val="009C504A"/>
    <w:rsid w:val="009C53FD"/>
    <w:rsid w:val="009C635D"/>
    <w:rsid w:val="009C6A7A"/>
    <w:rsid w:val="009C6B6B"/>
    <w:rsid w:val="009C7DC7"/>
    <w:rsid w:val="009D053B"/>
    <w:rsid w:val="009D0609"/>
    <w:rsid w:val="009D09FB"/>
    <w:rsid w:val="009D3EE8"/>
    <w:rsid w:val="009D4298"/>
    <w:rsid w:val="009D5388"/>
    <w:rsid w:val="009D7981"/>
    <w:rsid w:val="009E0B33"/>
    <w:rsid w:val="009E1BCD"/>
    <w:rsid w:val="009E1BFB"/>
    <w:rsid w:val="009E264E"/>
    <w:rsid w:val="009E269C"/>
    <w:rsid w:val="009E37E8"/>
    <w:rsid w:val="009E4A2C"/>
    <w:rsid w:val="009E4AC1"/>
    <w:rsid w:val="009E7741"/>
    <w:rsid w:val="009E7FE9"/>
    <w:rsid w:val="009F0395"/>
    <w:rsid w:val="009F1410"/>
    <w:rsid w:val="009F22F4"/>
    <w:rsid w:val="009F2F7D"/>
    <w:rsid w:val="009F3704"/>
    <w:rsid w:val="009F378D"/>
    <w:rsid w:val="009F4344"/>
    <w:rsid w:val="009F4637"/>
    <w:rsid w:val="009F4B7C"/>
    <w:rsid w:val="009F5E0D"/>
    <w:rsid w:val="009F6095"/>
    <w:rsid w:val="009F7A05"/>
    <w:rsid w:val="00A001DA"/>
    <w:rsid w:val="00A005D1"/>
    <w:rsid w:val="00A011AA"/>
    <w:rsid w:val="00A02757"/>
    <w:rsid w:val="00A03306"/>
    <w:rsid w:val="00A0453B"/>
    <w:rsid w:val="00A053B0"/>
    <w:rsid w:val="00A058CE"/>
    <w:rsid w:val="00A06076"/>
    <w:rsid w:val="00A0623E"/>
    <w:rsid w:val="00A07318"/>
    <w:rsid w:val="00A07BE2"/>
    <w:rsid w:val="00A12E25"/>
    <w:rsid w:val="00A13760"/>
    <w:rsid w:val="00A13EC5"/>
    <w:rsid w:val="00A14C25"/>
    <w:rsid w:val="00A15263"/>
    <w:rsid w:val="00A15372"/>
    <w:rsid w:val="00A16FC6"/>
    <w:rsid w:val="00A1755B"/>
    <w:rsid w:val="00A17615"/>
    <w:rsid w:val="00A20EF1"/>
    <w:rsid w:val="00A216DF"/>
    <w:rsid w:val="00A21EB0"/>
    <w:rsid w:val="00A2214C"/>
    <w:rsid w:val="00A22335"/>
    <w:rsid w:val="00A22BFD"/>
    <w:rsid w:val="00A244F0"/>
    <w:rsid w:val="00A25607"/>
    <w:rsid w:val="00A26C81"/>
    <w:rsid w:val="00A273D6"/>
    <w:rsid w:val="00A27A95"/>
    <w:rsid w:val="00A27B38"/>
    <w:rsid w:val="00A32567"/>
    <w:rsid w:val="00A32D82"/>
    <w:rsid w:val="00A356A2"/>
    <w:rsid w:val="00A36CE2"/>
    <w:rsid w:val="00A36EA5"/>
    <w:rsid w:val="00A36ED1"/>
    <w:rsid w:val="00A3755A"/>
    <w:rsid w:val="00A376A4"/>
    <w:rsid w:val="00A37807"/>
    <w:rsid w:val="00A40586"/>
    <w:rsid w:val="00A409AC"/>
    <w:rsid w:val="00A41405"/>
    <w:rsid w:val="00A4170F"/>
    <w:rsid w:val="00A46905"/>
    <w:rsid w:val="00A47C72"/>
    <w:rsid w:val="00A538B1"/>
    <w:rsid w:val="00A53B25"/>
    <w:rsid w:val="00A54263"/>
    <w:rsid w:val="00A5430D"/>
    <w:rsid w:val="00A55CC8"/>
    <w:rsid w:val="00A56473"/>
    <w:rsid w:val="00A5728A"/>
    <w:rsid w:val="00A57420"/>
    <w:rsid w:val="00A57807"/>
    <w:rsid w:val="00A61084"/>
    <w:rsid w:val="00A6152A"/>
    <w:rsid w:val="00A616AA"/>
    <w:rsid w:val="00A629A1"/>
    <w:rsid w:val="00A62CCD"/>
    <w:rsid w:val="00A62DAD"/>
    <w:rsid w:val="00A64D2D"/>
    <w:rsid w:val="00A66AF6"/>
    <w:rsid w:val="00A67291"/>
    <w:rsid w:val="00A67A61"/>
    <w:rsid w:val="00A704B2"/>
    <w:rsid w:val="00A7138F"/>
    <w:rsid w:val="00A71FB3"/>
    <w:rsid w:val="00A725CC"/>
    <w:rsid w:val="00A72643"/>
    <w:rsid w:val="00A75226"/>
    <w:rsid w:val="00A75404"/>
    <w:rsid w:val="00A76B1C"/>
    <w:rsid w:val="00A7725C"/>
    <w:rsid w:val="00A77451"/>
    <w:rsid w:val="00A77479"/>
    <w:rsid w:val="00A7777A"/>
    <w:rsid w:val="00A77E3F"/>
    <w:rsid w:val="00A80810"/>
    <w:rsid w:val="00A823DC"/>
    <w:rsid w:val="00A84490"/>
    <w:rsid w:val="00A8492C"/>
    <w:rsid w:val="00A849ED"/>
    <w:rsid w:val="00A85592"/>
    <w:rsid w:val="00A85B0A"/>
    <w:rsid w:val="00A85EAF"/>
    <w:rsid w:val="00A866F4"/>
    <w:rsid w:val="00A8719A"/>
    <w:rsid w:val="00A87BD7"/>
    <w:rsid w:val="00A9002E"/>
    <w:rsid w:val="00A90378"/>
    <w:rsid w:val="00A90E63"/>
    <w:rsid w:val="00A915F3"/>
    <w:rsid w:val="00A92874"/>
    <w:rsid w:val="00A942A4"/>
    <w:rsid w:val="00A9532C"/>
    <w:rsid w:val="00A962EE"/>
    <w:rsid w:val="00A971EA"/>
    <w:rsid w:val="00A9754A"/>
    <w:rsid w:val="00AA1C94"/>
    <w:rsid w:val="00AA300F"/>
    <w:rsid w:val="00AA3097"/>
    <w:rsid w:val="00AA607C"/>
    <w:rsid w:val="00AA65C8"/>
    <w:rsid w:val="00AB0302"/>
    <w:rsid w:val="00AB0B6F"/>
    <w:rsid w:val="00AB0C62"/>
    <w:rsid w:val="00AB0C87"/>
    <w:rsid w:val="00AB0D3C"/>
    <w:rsid w:val="00AB1EB6"/>
    <w:rsid w:val="00AB2E7C"/>
    <w:rsid w:val="00AB4515"/>
    <w:rsid w:val="00AB4A06"/>
    <w:rsid w:val="00AB5A1A"/>
    <w:rsid w:val="00AB5A79"/>
    <w:rsid w:val="00AB6143"/>
    <w:rsid w:val="00AB669C"/>
    <w:rsid w:val="00AB74B8"/>
    <w:rsid w:val="00AB7F6A"/>
    <w:rsid w:val="00AC04F7"/>
    <w:rsid w:val="00AC0517"/>
    <w:rsid w:val="00AC0C97"/>
    <w:rsid w:val="00AC2EAC"/>
    <w:rsid w:val="00AC364B"/>
    <w:rsid w:val="00AC388A"/>
    <w:rsid w:val="00AC4D68"/>
    <w:rsid w:val="00AC57EE"/>
    <w:rsid w:val="00AC60C9"/>
    <w:rsid w:val="00AC6285"/>
    <w:rsid w:val="00AD1D8C"/>
    <w:rsid w:val="00AD3202"/>
    <w:rsid w:val="00AD3B52"/>
    <w:rsid w:val="00AD3B7C"/>
    <w:rsid w:val="00AD4463"/>
    <w:rsid w:val="00AD4964"/>
    <w:rsid w:val="00AD532B"/>
    <w:rsid w:val="00AD6651"/>
    <w:rsid w:val="00AD6C6A"/>
    <w:rsid w:val="00AD6C9D"/>
    <w:rsid w:val="00AD6D69"/>
    <w:rsid w:val="00AD6F69"/>
    <w:rsid w:val="00AD7626"/>
    <w:rsid w:val="00AD7CAC"/>
    <w:rsid w:val="00AD7D81"/>
    <w:rsid w:val="00AE0444"/>
    <w:rsid w:val="00AE0BBD"/>
    <w:rsid w:val="00AE19CA"/>
    <w:rsid w:val="00AE1E43"/>
    <w:rsid w:val="00AE22DD"/>
    <w:rsid w:val="00AE317A"/>
    <w:rsid w:val="00AE4A25"/>
    <w:rsid w:val="00AE4C02"/>
    <w:rsid w:val="00AE4DD8"/>
    <w:rsid w:val="00AE56ED"/>
    <w:rsid w:val="00AE6389"/>
    <w:rsid w:val="00AE7283"/>
    <w:rsid w:val="00AF02C8"/>
    <w:rsid w:val="00AF07E6"/>
    <w:rsid w:val="00AF0F23"/>
    <w:rsid w:val="00AF2022"/>
    <w:rsid w:val="00AF2D69"/>
    <w:rsid w:val="00AF2DEB"/>
    <w:rsid w:val="00AF38BA"/>
    <w:rsid w:val="00AF475E"/>
    <w:rsid w:val="00AF4E0B"/>
    <w:rsid w:val="00AF4E1C"/>
    <w:rsid w:val="00AF50C0"/>
    <w:rsid w:val="00AF5A95"/>
    <w:rsid w:val="00AF5AAB"/>
    <w:rsid w:val="00AF5EBA"/>
    <w:rsid w:val="00AF635A"/>
    <w:rsid w:val="00AF6698"/>
    <w:rsid w:val="00AF67A4"/>
    <w:rsid w:val="00AF69FD"/>
    <w:rsid w:val="00AF6C0E"/>
    <w:rsid w:val="00AF7A10"/>
    <w:rsid w:val="00B01E92"/>
    <w:rsid w:val="00B02C79"/>
    <w:rsid w:val="00B03296"/>
    <w:rsid w:val="00B0556E"/>
    <w:rsid w:val="00B0643A"/>
    <w:rsid w:val="00B069A1"/>
    <w:rsid w:val="00B06C97"/>
    <w:rsid w:val="00B1147F"/>
    <w:rsid w:val="00B114A6"/>
    <w:rsid w:val="00B1159F"/>
    <w:rsid w:val="00B12359"/>
    <w:rsid w:val="00B124F0"/>
    <w:rsid w:val="00B144AD"/>
    <w:rsid w:val="00B1493C"/>
    <w:rsid w:val="00B158ED"/>
    <w:rsid w:val="00B16522"/>
    <w:rsid w:val="00B17530"/>
    <w:rsid w:val="00B208FF"/>
    <w:rsid w:val="00B20F6B"/>
    <w:rsid w:val="00B22095"/>
    <w:rsid w:val="00B225D3"/>
    <w:rsid w:val="00B22DD4"/>
    <w:rsid w:val="00B23AAC"/>
    <w:rsid w:val="00B23B45"/>
    <w:rsid w:val="00B23E44"/>
    <w:rsid w:val="00B2703D"/>
    <w:rsid w:val="00B274DE"/>
    <w:rsid w:val="00B300DA"/>
    <w:rsid w:val="00B3015E"/>
    <w:rsid w:val="00B3045B"/>
    <w:rsid w:val="00B30D5F"/>
    <w:rsid w:val="00B31271"/>
    <w:rsid w:val="00B3138D"/>
    <w:rsid w:val="00B31E11"/>
    <w:rsid w:val="00B32442"/>
    <w:rsid w:val="00B32738"/>
    <w:rsid w:val="00B32BAA"/>
    <w:rsid w:val="00B34215"/>
    <w:rsid w:val="00B3626C"/>
    <w:rsid w:val="00B36632"/>
    <w:rsid w:val="00B372BE"/>
    <w:rsid w:val="00B373FA"/>
    <w:rsid w:val="00B407EE"/>
    <w:rsid w:val="00B40E17"/>
    <w:rsid w:val="00B41C8B"/>
    <w:rsid w:val="00B41D67"/>
    <w:rsid w:val="00B42110"/>
    <w:rsid w:val="00B42A61"/>
    <w:rsid w:val="00B4373E"/>
    <w:rsid w:val="00B4464C"/>
    <w:rsid w:val="00B45755"/>
    <w:rsid w:val="00B462ED"/>
    <w:rsid w:val="00B474DF"/>
    <w:rsid w:val="00B477AA"/>
    <w:rsid w:val="00B50681"/>
    <w:rsid w:val="00B51718"/>
    <w:rsid w:val="00B5246B"/>
    <w:rsid w:val="00B53119"/>
    <w:rsid w:val="00B533FB"/>
    <w:rsid w:val="00B541D1"/>
    <w:rsid w:val="00B5495C"/>
    <w:rsid w:val="00B54BF0"/>
    <w:rsid w:val="00B55ECA"/>
    <w:rsid w:val="00B569E2"/>
    <w:rsid w:val="00B56E65"/>
    <w:rsid w:val="00B570BB"/>
    <w:rsid w:val="00B60072"/>
    <w:rsid w:val="00B60D1C"/>
    <w:rsid w:val="00B64A32"/>
    <w:rsid w:val="00B64DCD"/>
    <w:rsid w:val="00B662DC"/>
    <w:rsid w:val="00B70050"/>
    <w:rsid w:val="00B70124"/>
    <w:rsid w:val="00B70219"/>
    <w:rsid w:val="00B71041"/>
    <w:rsid w:val="00B71F58"/>
    <w:rsid w:val="00B7290B"/>
    <w:rsid w:val="00B72E93"/>
    <w:rsid w:val="00B74892"/>
    <w:rsid w:val="00B75F11"/>
    <w:rsid w:val="00B77AA4"/>
    <w:rsid w:val="00B80D0A"/>
    <w:rsid w:val="00B81769"/>
    <w:rsid w:val="00B82826"/>
    <w:rsid w:val="00B84BB9"/>
    <w:rsid w:val="00B84CBA"/>
    <w:rsid w:val="00B85A11"/>
    <w:rsid w:val="00B86799"/>
    <w:rsid w:val="00B86987"/>
    <w:rsid w:val="00B869D1"/>
    <w:rsid w:val="00B87888"/>
    <w:rsid w:val="00B9085A"/>
    <w:rsid w:val="00B9129D"/>
    <w:rsid w:val="00B92D52"/>
    <w:rsid w:val="00B932BE"/>
    <w:rsid w:val="00B96ED0"/>
    <w:rsid w:val="00B971B5"/>
    <w:rsid w:val="00BA0496"/>
    <w:rsid w:val="00BA08E8"/>
    <w:rsid w:val="00BA29B7"/>
    <w:rsid w:val="00BA3492"/>
    <w:rsid w:val="00BA3C1B"/>
    <w:rsid w:val="00BA3F48"/>
    <w:rsid w:val="00BA5229"/>
    <w:rsid w:val="00BA688A"/>
    <w:rsid w:val="00BB047D"/>
    <w:rsid w:val="00BB091E"/>
    <w:rsid w:val="00BB100C"/>
    <w:rsid w:val="00BB1690"/>
    <w:rsid w:val="00BB2AE8"/>
    <w:rsid w:val="00BB4097"/>
    <w:rsid w:val="00BB4E2C"/>
    <w:rsid w:val="00BB54B9"/>
    <w:rsid w:val="00BB6022"/>
    <w:rsid w:val="00BB7E50"/>
    <w:rsid w:val="00BC059C"/>
    <w:rsid w:val="00BC1633"/>
    <w:rsid w:val="00BC2710"/>
    <w:rsid w:val="00BC2B4C"/>
    <w:rsid w:val="00BC40ED"/>
    <w:rsid w:val="00BC5619"/>
    <w:rsid w:val="00BC567F"/>
    <w:rsid w:val="00BD0405"/>
    <w:rsid w:val="00BD0BF9"/>
    <w:rsid w:val="00BD10A4"/>
    <w:rsid w:val="00BD1436"/>
    <w:rsid w:val="00BD1774"/>
    <w:rsid w:val="00BD2CDA"/>
    <w:rsid w:val="00BD3D02"/>
    <w:rsid w:val="00BD3D91"/>
    <w:rsid w:val="00BD4964"/>
    <w:rsid w:val="00BD5912"/>
    <w:rsid w:val="00BD5CC4"/>
    <w:rsid w:val="00BD6B50"/>
    <w:rsid w:val="00BD7386"/>
    <w:rsid w:val="00BD73B4"/>
    <w:rsid w:val="00BD7889"/>
    <w:rsid w:val="00BE05B1"/>
    <w:rsid w:val="00BE0DBB"/>
    <w:rsid w:val="00BE11C1"/>
    <w:rsid w:val="00BE11E2"/>
    <w:rsid w:val="00BE13DE"/>
    <w:rsid w:val="00BE2A98"/>
    <w:rsid w:val="00BE2B1F"/>
    <w:rsid w:val="00BE3E5C"/>
    <w:rsid w:val="00BE4046"/>
    <w:rsid w:val="00BE490E"/>
    <w:rsid w:val="00BE4C08"/>
    <w:rsid w:val="00BE5F04"/>
    <w:rsid w:val="00BE60C0"/>
    <w:rsid w:val="00BE6918"/>
    <w:rsid w:val="00BE7DAB"/>
    <w:rsid w:val="00BF03ED"/>
    <w:rsid w:val="00BF0AB3"/>
    <w:rsid w:val="00BF1497"/>
    <w:rsid w:val="00BF19ED"/>
    <w:rsid w:val="00BF2644"/>
    <w:rsid w:val="00BF444F"/>
    <w:rsid w:val="00BF5AC8"/>
    <w:rsid w:val="00BF69E3"/>
    <w:rsid w:val="00BF7871"/>
    <w:rsid w:val="00BF78B6"/>
    <w:rsid w:val="00BF79D0"/>
    <w:rsid w:val="00BF7C50"/>
    <w:rsid w:val="00BF7C77"/>
    <w:rsid w:val="00C00BB1"/>
    <w:rsid w:val="00C011D9"/>
    <w:rsid w:val="00C0134E"/>
    <w:rsid w:val="00C017BA"/>
    <w:rsid w:val="00C01DD2"/>
    <w:rsid w:val="00C03C55"/>
    <w:rsid w:val="00C0532D"/>
    <w:rsid w:val="00C0691B"/>
    <w:rsid w:val="00C06D56"/>
    <w:rsid w:val="00C103F3"/>
    <w:rsid w:val="00C10CF5"/>
    <w:rsid w:val="00C111DF"/>
    <w:rsid w:val="00C11E42"/>
    <w:rsid w:val="00C171C1"/>
    <w:rsid w:val="00C172A3"/>
    <w:rsid w:val="00C20061"/>
    <w:rsid w:val="00C201B0"/>
    <w:rsid w:val="00C20C6C"/>
    <w:rsid w:val="00C20FF3"/>
    <w:rsid w:val="00C2172B"/>
    <w:rsid w:val="00C21B3E"/>
    <w:rsid w:val="00C2438E"/>
    <w:rsid w:val="00C257EB"/>
    <w:rsid w:val="00C300F4"/>
    <w:rsid w:val="00C30779"/>
    <w:rsid w:val="00C3088C"/>
    <w:rsid w:val="00C30965"/>
    <w:rsid w:val="00C31CC2"/>
    <w:rsid w:val="00C31F2F"/>
    <w:rsid w:val="00C3304F"/>
    <w:rsid w:val="00C351C8"/>
    <w:rsid w:val="00C35AED"/>
    <w:rsid w:val="00C3691C"/>
    <w:rsid w:val="00C41C02"/>
    <w:rsid w:val="00C42C24"/>
    <w:rsid w:val="00C42D98"/>
    <w:rsid w:val="00C42FDC"/>
    <w:rsid w:val="00C431C7"/>
    <w:rsid w:val="00C43B4C"/>
    <w:rsid w:val="00C448CB"/>
    <w:rsid w:val="00C4617D"/>
    <w:rsid w:val="00C46AFC"/>
    <w:rsid w:val="00C50576"/>
    <w:rsid w:val="00C541E2"/>
    <w:rsid w:val="00C556D8"/>
    <w:rsid w:val="00C55A07"/>
    <w:rsid w:val="00C57293"/>
    <w:rsid w:val="00C575C2"/>
    <w:rsid w:val="00C5793D"/>
    <w:rsid w:val="00C5E68A"/>
    <w:rsid w:val="00C60BB3"/>
    <w:rsid w:val="00C6184B"/>
    <w:rsid w:val="00C61E0C"/>
    <w:rsid w:val="00C62FD5"/>
    <w:rsid w:val="00C63718"/>
    <w:rsid w:val="00C63DE0"/>
    <w:rsid w:val="00C6499B"/>
    <w:rsid w:val="00C65AA1"/>
    <w:rsid w:val="00C65B5A"/>
    <w:rsid w:val="00C667BB"/>
    <w:rsid w:val="00C669CB"/>
    <w:rsid w:val="00C67BA1"/>
    <w:rsid w:val="00C701CB"/>
    <w:rsid w:val="00C70AE8"/>
    <w:rsid w:val="00C71E75"/>
    <w:rsid w:val="00C73B8E"/>
    <w:rsid w:val="00C758D0"/>
    <w:rsid w:val="00C763B8"/>
    <w:rsid w:val="00C76A40"/>
    <w:rsid w:val="00C77746"/>
    <w:rsid w:val="00C805AD"/>
    <w:rsid w:val="00C8097A"/>
    <w:rsid w:val="00C82BD4"/>
    <w:rsid w:val="00C83CD2"/>
    <w:rsid w:val="00C857D1"/>
    <w:rsid w:val="00C86AAA"/>
    <w:rsid w:val="00C87705"/>
    <w:rsid w:val="00C9016B"/>
    <w:rsid w:val="00C90682"/>
    <w:rsid w:val="00C91CF0"/>
    <w:rsid w:val="00C91D9B"/>
    <w:rsid w:val="00C923BA"/>
    <w:rsid w:val="00C93827"/>
    <w:rsid w:val="00C93853"/>
    <w:rsid w:val="00C93B2E"/>
    <w:rsid w:val="00C96948"/>
    <w:rsid w:val="00C96E77"/>
    <w:rsid w:val="00C974BE"/>
    <w:rsid w:val="00C97D5D"/>
    <w:rsid w:val="00CA03EC"/>
    <w:rsid w:val="00CA1479"/>
    <w:rsid w:val="00CA1B6A"/>
    <w:rsid w:val="00CA3001"/>
    <w:rsid w:val="00CA3AB9"/>
    <w:rsid w:val="00CA4AB5"/>
    <w:rsid w:val="00CA6C84"/>
    <w:rsid w:val="00CA742B"/>
    <w:rsid w:val="00CB016E"/>
    <w:rsid w:val="00CB07B7"/>
    <w:rsid w:val="00CB1F00"/>
    <w:rsid w:val="00CB2732"/>
    <w:rsid w:val="00CB2954"/>
    <w:rsid w:val="00CB3794"/>
    <w:rsid w:val="00CB52F8"/>
    <w:rsid w:val="00CB65AD"/>
    <w:rsid w:val="00CB699D"/>
    <w:rsid w:val="00CB69E3"/>
    <w:rsid w:val="00CB7438"/>
    <w:rsid w:val="00CB7985"/>
    <w:rsid w:val="00CC18D4"/>
    <w:rsid w:val="00CC1B97"/>
    <w:rsid w:val="00CC2245"/>
    <w:rsid w:val="00CC3161"/>
    <w:rsid w:val="00CC476A"/>
    <w:rsid w:val="00CC62EB"/>
    <w:rsid w:val="00CC6331"/>
    <w:rsid w:val="00CC787D"/>
    <w:rsid w:val="00CD1F4F"/>
    <w:rsid w:val="00CD2159"/>
    <w:rsid w:val="00CD2300"/>
    <w:rsid w:val="00CD354F"/>
    <w:rsid w:val="00CD3E10"/>
    <w:rsid w:val="00CD4D45"/>
    <w:rsid w:val="00CD5CC7"/>
    <w:rsid w:val="00CD5D21"/>
    <w:rsid w:val="00CE1B20"/>
    <w:rsid w:val="00CE1E76"/>
    <w:rsid w:val="00CE27F9"/>
    <w:rsid w:val="00CE2A32"/>
    <w:rsid w:val="00CE2B92"/>
    <w:rsid w:val="00CE5AD1"/>
    <w:rsid w:val="00CE671F"/>
    <w:rsid w:val="00CF0585"/>
    <w:rsid w:val="00CF0D27"/>
    <w:rsid w:val="00CF0FD2"/>
    <w:rsid w:val="00CF17EF"/>
    <w:rsid w:val="00CF3328"/>
    <w:rsid w:val="00CF34F5"/>
    <w:rsid w:val="00CF3570"/>
    <w:rsid w:val="00CF4628"/>
    <w:rsid w:val="00CF47D1"/>
    <w:rsid w:val="00CF5045"/>
    <w:rsid w:val="00CF7767"/>
    <w:rsid w:val="00D00991"/>
    <w:rsid w:val="00D02073"/>
    <w:rsid w:val="00D02D73"/>
    <w:rsid w:val="00D03476"/>
    <w:rsid w:val="00D03FE9"/>
    <w:rsid w:val="00D04280"/>
    <w:rsid w:val="00D0541D"/>
    <w:rsid w:val="00D0554E"/>
    <w:rsid w:val="00D05E4F"/>
    <w:rsid w:val="00D070FD"/>
    <w:rsid w:val="00D073CB"/>
    <w:rsid w:val="00D1119E"/>
    <w:rsid w:val="00D1176A"/>
    <w:rsid w:val="00D11CA8"/>
    <w:rsid w:val="00D12FDC"/>
    <w:rsid w:val="00D13024"/>
    <w:rsid w:val="00D1380B"/>
    <w:rsid w:val="00D13EE0"/>
    <w:rsid w:val="00D1460E"/>
    <w:rsid w:val="00D150A3"/>
    <w:rsid w:val="00D15C3A"/>
    <w:rsid w:val="00D22ADF"/>
    <w:rsid w:val="00D22EFA"/>
    <w:rsid w:val="00D234EA"/>
    <w:rsid w:val="00D235BD"/>
    <w:rsid w:val="00D25A6D"/>
    <w:rsid w:val="00D25F30"/>
    <w:rsid w:val="00D26F3A"/>
    <w:rsid w:val="00D271FF"/>
    <w:rsid w:val="00D30323"/>
    <w:rsid w:val="00D3292C"/>
    <w:rsid w:val="00D329C9"/>
    <w:rsid w:val="00D33B9E"/>
    <w:rsid w:val="00D34C41"/>
    <w:rsid w:val="00D37F21"/>
    <w:rsid w:val="00D40303"/>
    <w:rsid w:val="00D403BA"/>
    <w:rsid w:val="00D40C69"/>
    <w:rsid w:val="00D41651"/>
    <w:rsid w:val="00D41FBE"/>
    <w:rsid w:val="00D425A3"/>
    <w:rsid w:val="00D44584"/>
    <w:rsid w:val="00D449C1"/>
    <w:rsid w:val="00D44DE4"/>
    <w:rsid w:val="00D44E68"/>
    <w:rsid w:val="00D4534A"/>
    <w:rsid w:val="00D45B4E"/>
    <w:rsid w:val="00D46146"/>
    <w:rsid w:val="00D46173"/>
    <w:rsid w:val="00D46A3D"/>
    <w:rsid w:val="00D47AB4"/>
    <w:rsid w:val="00D47B8E"/>
    <w:rsid w:val="00D47C5F"/>
    <w:rsid w:val="00D519C3"/>
    <w:rsid w:val="00D52922"/>
    <w:rsid w:val="00D52E10"/>
    <w:rsid w:val="00D53C26"/>
    <w:rsid w:val="00D53E29"/>
    <w:rsid w:val="00D5666F"/>
    <w:rsid w:val="00D56E29"/>
    <w:rsid w:val="00D57418"/>
    <w:rsid w:val="00D5776F"/>
    <w:rsid w:val="00D57D5F"/>
    <w:rsid w:val="00D6060A"/>
    <w:rsid w:val="00D60747"/>
    <w:rsid w:val="00D60B70"/>
    <w:rsid w:val="00D6271C"/>
    <w:rsid w:val="00D62E97"/>
    <w:rsid w:val="00D62EEB"/>
    <w:rsid w:val="00D63C6E"/>
    <w:rsid w:val="00D64157"/>
    <w:rsid w:val="00D646E6"/>
    <w:rsid w:val="00D64E13"/>
    <w:rsid w:val="00D65489"/>
    <w:rsid w:val="00D65B4A"/>
    <w:rsid w:val="00D6714A"/>
    <w:rsid w:val="00D679EE"/>
    <w:rsid w:val="00D7043B"/>
    <w:rsid w:val="00D712BE"/>
    <w:rsid w:val="00D72A54"/>
    <w:rsid w:val="00D7435A"/>
    <w:rsid w:val="00D75185"/>
    <w:rsid w:val="00D7565D"/>
    <w:rsid w:val="00D75B48"/>
    <w:rsid w:val="00D7606A"/>
    <w:rsid w:val="00D801A3"/>
    <w:rsid w:val="00D82E32"/>
    <w:rsid w:val="00D86AF3"/>
    <w:rsid w:val="00D9000F"/>
    <w:rsid w:val="00D9310F"/>
    <w:rsid w:val="00D93508"/>
    <w:rsid w:val="00D951A9"/>
    <w:rsid w:val="00D96693"/>
    <w:rsid w:val="00D96E3B"/>
    <w:rsid w:val="00D978F9"/>
    <w:rsid w:val="00D97F67"/>
    <w:rsid w:val="00DA051F"/>
    <w:rsid w:val="00DA2B8A"/>
    <w:rsid w:val="00DA2BAC"/>
    <w:rsid w:val="00DA4830"/>
    <w:rsid w:val="00DA6740"/>
    <w:rsid w:val="00DA6A3F"/>
    <w:rsid w:val="00DA6ACB"/>
    <w:rsid w:val="00DA73E9"/>
    <w:rsid w:val="00DB0161"/>
    <w:rsid w:val="00DB07CC"/>
    <w:rsid w:val="00DB1D8D"/>
    <w:rsid w:val="00DB333A"/>
    <w:rsid w:val="00DB4CDD"/>
    <w:rsid w:val="00DB526D"/>
    <w:rsid w:val="00DB584F"/>
    <w:rsid w:val="00DC1350"/>
    <w:rsid w:val="00DC15EC"/>
    <w:rsid w:val="00DC2B41"/>
    <w:rsid w:val="00DC2FAF"/>
    <w:rsid w:val="00DC421F"/>
    <w:rsid w:val="00DC4605"/>
    <w:rsid w:val="00DC4E23"/>
    <w:rsid w:val="00DC7D6E"/>
    <w:rsid w:val="00DD05AA"/>
    <w:rsid w:val="00DD06E8"/>
    <w:rsid w:val="00DD28FC"/>
    <w:rsid w:val="00DD2A00"/>
    <w:rsid w:val="00DD4B3A"/>
    <w:rsid w:val="00DD537E"/>
    <w:rsid w:val="00DD76BA"/>
    <w:rsid w:val="00DD7996"/>
    <w:rsid w:val="00DE0D7D"/>
    <w:rsid w:val="00DE1161"/>
    <w:rsid w:val="00DE2071"/>
    <w:rsid w:val="00DE223D"/>
    <w:rsid w:val="00DE2B56"/>
    <w:rsid w:val="00DE2E56"/>
    <w:rsid w:val="00DE3CB2"/>
    <w:rsid w:val="00DE3FB7"/>
    <w:rsid w:val="00DE4213"/>
    <w:rsid w:val="00DE4586"/>
    <w:rsid w:val="00DE50CA"/>
    <w:rsid w:val="00DE51F8"/>
    <w:rsid w:val="00DE5379"/>
    <w:rsid w:val="00DE540D"/>
    <w:rsid w:val="00DE6696"/>
    <w:rsid w:val="00DE67EE"/>
    <w:rsid w:val="00DE6F37"/>
    <w:rsid w:val="00DF10AD"/>
    <w:rsid w:val="00DF1F93"/>
    <w:rsid w:val="00DF2151"/>
    <w:rsid w:val="00DF3E71"/>
    <w:rsid w:val="00DF5490"/>
    <w:rsid w:val="00DF5898"/>
    <w:rsid w:val="00DF7CAC"/>
    <w:rsid w:val="00E001FB"/>
    <w:rsid w:val="00E01EB0"/>
    <w:rsid w:val="00E01EBA"/>
    <w:rsid w:val="00E028FA"/>
    <w:rsid w:val="00E02F79"/>
    <w:rsid w:val="00E03500"/>
    <w:rsid w:val="00E057FF"/>
    <w:rsid w:val="00E05A6C"/>
    <w:rsid w:val="00E07C38"/>
    <w:rsid w:val="00E102AB"/>
    <w:rsid w:val="00E103A7"/>
    <w:rsid w:val="00E10BA3"/>
    <w:rsid w:val="00E11194"/>
    <w:rsid w:val="00E114C4"/>
    <w:rsid w:val="00E1264D"/>
    <w:rsid w:val="00E12C9F"/>
    <w:rsid w:val="00E131FD"/>
    <w:rsid w:val="00E13409"/>
    <w:rsid w:val="00E139EA"/>
    <w:rsid w:val="00E1490A"/>
    <w:rsid w:val="00E14EFA"/>
    <w:rsid w:val="00E15512"/>
    <w:rsid w:val="00E16901"/>
    <w:rsid w:val="00E1763C"/>
    <w:rsid w:val="00E17E28"/>
    <w:rsid w:val="00E20020"/>
    <w:rsid w:val="00E20029"/>
    <w:rsid w:val="00E203BC"/>
    <w:rsid w:val="00E20C33"/>
    <w:rsid w:val="00E2159A"/>
    <w:rsid w:val="00E227FB"/>
    <w:rsid w:val="00E23663"/>
    <w:rsid w:val="00E239D3"/>
    <w:rsid w:val="00E23A05"/>
    <w:rsid w:val="00E2512F"/>
    <w:rsid w:val="00E27462"/>
    <w:rsid w:val="00E27DF4"/>
    <w:rsid w:val="00E30061"/>
    <w:rsid w:val="00E312B5"/>
    <w:rsid w:val="00E32523"/>
    <w:rsid w:val="00E32B6E"/>
    <w:rsid w:val="00E332A5"/>
    <w:rsid w:val="00E33337"/>
    <w:rsid w:val="00E352B7"/>
    <w:rsid w:val="00E35305"/>
    <w:rsid w:val="00E37596"/>
    <w:rsid w:val="00E402B2"/>
    <w:rsid w:val="00E40E34"/>
    <w:rsid w:val="00E41B0C"/>
    <w:rsid w:val="00E428AD"/>
    <w:rsid w:val="00E43D44"/>
    <w:rsid w:val="00E43D88"/>
    <w:rsid w:val="00E453AD"/>
    <w:rsid w:val="00E468EF"/>
    <w:rsid w:val="00E477B1"/>
    <w:rsid w:val="00E5006E"/>
    <w:rsid w:val="00E501AC"/>
    <w:rsid w:val="00E5034D"/>
    <w:rsid w:val="00E50814"/>
    <w:rsid w:val="00E519DC"/>
    <w:rsid w:val="00E524EB"/>
    <w:rsid w:val="00E529B1"/>
    <w:rsid w:val="00E530C1"/>
    <w:rsid w:val="00E5404E"/>
    <w:rsid w:val="00E56C54"/>
    <w:rsid w:val="00E57B0F"/>
    <w:rsid w:val="00E600C7"/>
    <w:rsid w:val="00E6071A"/>
    <w:rsid w:val="00E61DAC"/>
    <w:rsid w:val="00E61F08"/>
    <w:rsid w:val="00E6301C"/>
    <w:rsid w:val="00E63A2C"/>
    <w:rsid w:val="00E64501"/>
    <w:rsid w:val="00E649F3"/>
    <w:rsid w:val="00E64FF5"/>
    <w:rsid w:val="00E671C4"/>
    <w:rsid w:val="00E721A4"/>
    <w:rsid w:val="00E7235E"/>
    <w:rsid w:val="00E744C3"/>
    <w:rsid w:val="00E74E90"/>
    <w:rsid w:val="00E7570C"/>
    <w:rsid w:val="00E7689C"/>
    <w:rsid w:val="00E77ABE"/>
    <w:rsid w:val="00E8205C"/>
    <w:rsid w:val="00E830EE"/>
    <w:rsid w:val="00E8327C"/>
    <w:rsid w:val="00E8431D"/>
    <w:rsid w:val="00E8436B"/>
    <w:rsid w:val="00E852E1"/>
    <w:rsid w:val="00E8532E"/>
    <w:rsid w:val="00E87526"/>
    <w:rsid w:val="00E908B0"/>
    <w:rsid w:val="00E91182"/>
    <w:rsid w:val="00E92340"/>
    <w:rsid w:val="00E926AF"/>
    <w:rsid w:val="00E928E4"/>
    <w:rsid w:val="00E9311D"/>
    <w:rsid w:val="00E93D72"/>
    <w:rsid w:val="00E95F1A"/>
    <w:rsid w:val="00E9777C"/>
    <w:rsid w:val="00E97862"/>
    <w:rsid w:val="00EA0764"/>
    <w:rsid w:val="00EA0D94"/>
    <w:rsid w:val="00EA145E"/>
    <w:rsid w:val="00EA22A0"/>
    <w:rsid w:val="00EA2650"/>
    <w:rsid w:val="00EA364C"/>
    <w:rsid w:val="00EA3BC4"/>
    <w:rsid w:val="00EA4053"/>
    <w:rsid w:val="00EA44FB"/>
    <w:rsid w:val="00EA483A"/>
    <w:rsid w:val="00EA4885"/>
    <w:rsid w:val="00EA4D5D"/>
    <w:rsid w:val="00EA6F21"/>
    <w:rsid w:val="00EB0DAB"/>
    <w:rsid w:val="00EB313E"/>
    <w:rsid w:val="00EB418E"/>
    <w:rsid w:val="00EB6445"/>
    <w:rsid w:val="00EB72AD"/>
    <w:rsid w:val="00EC081B"/>
    <w:rsid w:val="00EC10FF"/>
    <w:rsid w:val="00EC1F2C"/>
    <w:rsid w:val="00EC2B5B"/>
    <w:rsid w:val="00EC34AB"/>
    <w:rsid w:val="00EC3FDD"/>
    <w:rsid w:val="00EC4579"/>
    <w:rsid w:val="00EC5069"/>
    <w:rsid w:val="00EC5896"/>
    <w:rsid w:val="00EC5961"/>
    <w:rsid w:val="00EC5D2F"/>
    <w:rsid w:val="00EC715D"/>
    <w:rsid w:val="00ED051E"/>
    <w:rsid w:val="00ED0BC8"/>
    <w:rsid w:val="00ED1A88"/>
    <w:rsid w:val="00ED2748"/>
    <w:rsid w:val="00ED2B57"/>
    <w:rsid w:val="00ED3DAC"/>
    <w:rsid w:val="00ED48A4"/>
    <w:rsid w:val="00ED6250"/>
    <w:rsid w:val="00ED7383"/>
    <w:rsid w:val="00EE1424"/>
    <w:rsid w:val="00EE194E"/>
    <w:rsid w:val="00EE197B"/>
    <w:rsid w:val="00EE2446"/>
    <w:rsid w:val="00EE2931"/>
    <w:rsid w:val="00EE2BED"/>
    <w:rsid w:val="00EE34FB"/>
    <w:rsid w:val="00EE458B"/>
    <w:rsid w:val="00EE5D29"/>
    <w:rsid w:val="00EE6485"/>
    <w:rsid w:val="00EE781F"/>
    <w:rsid w:val="00EE7F1C"/>
    <w:rsid w:val="00EF046B"/>
    <w:rsid w:val="00EF0E52"/>
    <w:rsid w:val="00EF110B"/>
    <w:rsid w:val="00EF171C"/>
    <w:rsid w:val="00EF3820"/>
    <w:rsid w:val="00EF7A13"/>
    <w:rsid w:val="00F029AC"/>
    <w:rsid w:val="00F03830"/>
    <w:rsid w:val="00F0418B"/>
    <w:rsid w:val="00F054A8"/>
    <w:rsid w:val="00F06519"/>
    <w:rsid w:val="00F066B1"/>
    <w:rsid w:val="00F07E1B"/>
    <w:rsid w:val="00F10EEE"/>
    <w:rsid w:val="00F11039"/>
    <w:rsid w:val="00F11701"/>
    <w:rsid w:val="00F11E20"/>
    <w:rsid w:val="00F122A3"/>
    <w:rsid w:val="00F13822"/>
    <w:rsid w:val="00F13B0A"/>
    <w:rsid w:val="00F13E35"/>
    <w:rsid w:val="00F140B0"/>
    <w:rsid w:val="00F147BF"/>
    <w:rsid w:val="00F158FD"/>
    <w:rsid w:val="00F202D8"/>
    <w:rsid w:val="00F20740"/>
    <w:rsid w:val="00F21DBA"/>
    <w:rsid w:val="00F24833"/>
    <w:rsid w:val="00F248DE"/>
    <w:rsid w:val="00F24CF1"/>
    <w:rsid w:val="00F24F50"/>
    <w:rsid w:val="00F251F9"/>
    <w:rsid w:val="00F25B31"/>
    <w:rsid w:val="00F268DB"/>
    <w:rsid w:val="00F27EDF"/>
    <w:rsid w:val="00F312E1"/>
    <w:rsid w:val="00F31897"/>
    <w:rsid w:val="00F31C11"/>
    <w:rsid w:val="00F31E2B"/>
    <w:rsid w:val="00F3302D"/>
    <w:rsid w:val="00F33546"/>
    <w:rsid w:val="00F33A7F"/>
    <w:rsid w:val="00F353D0"/>
    <w:rsid w:val="00F35453"/>
    <w:rsid w:val="00F356C5"/>
    <w:rsid w:val="00F35775"/>
    <w:rsid w:val="00F4037E"/>
    <w:rsid w:val="00F40CA9"/>
    <w:rsid w:val="00F41511"/>
    <w:rsid w:val="00F417BD"/>
    <w:rsid w:val="00F434AA"/>
    <w:rsid w:val="00F43F5B"/>
    <w:rsid w:val="00F443C0"/>
    <w:rsid w:val="00F448E2"/>
    <w:rsid w:val="00F44CC9"/>
    <w:rsid w:val="00F44D64"/>
    <w:rsid w:val="00F46351"/>
    <w:rsid w:val="00F47CAD"/>
    <w:rsid w:val="00F504B5"/>
    <w:rsid w:val="00F509BF"/>
    <w:rsid w:val="00F51CD1"/>
    <w:rsid w:val="00F51D61"/>
    <w:rsid w:val="00F52A28"/>
    <w:rsid w:val="00F53C55"/>
    <w:rsid w:val="00F54B89"/>
    <w:rsid w:val="00F551AF"/>
    <w:rsid w:val="00F558F7"/>
    <w:rsid w:val="00F55967"/>
    <w:rsid w:val="00F57B9F"/>
    <w:rsid w:val="00F60B42"/>
    <w:rsid w:val="00F611C5"/>
    <w:rsid w:val="00F6168A"/>
    <w:rsid w:val="00F61929"/>
    <w:rsid w:val="00F63F00"/>
    <w:rsid w:val="00F6415F"/>
    <w:rsid w:val="00F65470"/>
    <w:rsid w:val="00F65819"/>
    <w:rsid w:val="00F66953"/>
    <w:rsid w:val="00F66C85"/>
    <w:rsid w:val="00F66D94"/>
    <w:rsid w:val="00F66E2B"/>
    <w:rsid w:val="00F6756F"/>
    <w:rsid w:val="00F676B8"/>
    <w:rsid w:val="00F700B0"/>
    <w:rsid w:val="00F70A16"/>
    <w:rsid w:val="00F71116"/>
    <w:rsid w:val="00F72601"/>
    <w:rsid w:val="00F72EF0"/>
    <w:rsid w:val="00F73762"/>
    <w:rsid w:val="00F73BE7"/>
    <w:rsid w:val="00F7410C"/>
    <w:rsid w:val="00F74D51"/>
    <w:rsid w:val="00F75CBC"/>
    <w:rsid w:val="00F800B3"/>
    <w:rsid w:val="00F8077B"/>
    <w:rsid w:val="00F81A3D"/>
    <w:rsid w:val="00F81A8D"/>
    <w:rsid w:val="00F82660"/>
    <w:rsid w:val="00F83DC1"/>
    <w:rsid w:val="00F8464B"/>
    <w:rsid w:val="00F85989"/>
    <w:rsid w:val="00F87835"/>
    <w:rsid w:val="00F87C44"/>
    <w:rsid w:val="00F87EBB"/>
    <w:rsid w:val="00F902F2"/>
    <w:rsid w:val="00F91651"/>
    <w:rsid w:val="00F92380"/>
    <w:rsid w:val="00F9323C"/>
    <w:rsid w:val="00F93451"/>
    <w:rsid w:val="00F943BA"/>
    <w:rsid w:val="00F94F0F"/>
    <w:rsid w:val="00F95B31"/>
    <w:rsid w:val="00FA178C"/>
    <w:rsid w:val="00FA2655"/>
    <w:rsid w:val="00FA4775"/>
    <w:rsid w:val="00FA4C4F"/>
    <w:rsid w:val="00FA5730"/>
    <w:rsid w:val="00FA5DE7"/>
    <w:rsid w:val="00FA6413"/>
    <w:rsid w:val="00FA74B5"/>
    <w:rsid w:val="00FB02CA"/>
    <w:rsid w:val="00FB1100"/>
    <w:rsid w:val="00FB2722"/>
    <w:rsid w:val="00FB4E99"/>
    <w:rsid w:val="00FB5211"/>
    <w:rsid w:val="00FB5695"/>
    <w:rsid w:val="00FB5CB5"/>
    <w:rsid w:val="00FB5D8E"/>
    <w:rsid w:val="00FB64B2"/>
    <w:rsid w:val="00FB6ADB"/>
    <w:rsid w:val="00FB7F7B"/>
    <w:rsid w:val="00FC0411"/>
    <w:rsid w:val="00FC083A"/>
    <w:rsid w:val="00FC2A40"/>
    <w:rsid w:val="00FC2CA6"/>
    <w:rsid w:val="00FC3192"/>
    <w:rsid w:val="00FC3C20"/>
    <w:rsid w:val="00FC3E4A"/>
    <w:rsid w:val="00FC4E66"/>
    <w:rsid w:val="00FC7A26"/>
    <w:rsid w:val="00FC7DC2"/>
    <w:rsid w:val="00FD0A23"/>
    <w:rsid w:val="00FD0E5D"/>
    <w:rsid w:val="00FD2710"/>
    <w:rsid w:val="00FD4E78"/>
    <w:rsid w:val="00FD5115"/>
    <w:rsid w:val="00FD5362"/>
    <w:rsid w:val="00FD5CAE"/>
    <w:rsid w:val="00FD6176"/>
    <w:rsid w:val="00FD6C19"/>
    <w:rsid w:val="00FE07BD"/>
    <w:rsid w:val="00FE0D81"/>
    <w:rsid w:val="00FE0FC8"/>
    <w:rsid w:val="00FE2B20"/>
    <w:rsid w:val="00FE2D9F"/>
    <w:rsid w:val="00FE339D"/>
    <w:rsid w:val="00FE3E87"/>
    <w:rsid w:val="00FE43D7"/>
    <w:rsid w:val="00FE4B29"/>
    <w:rsid w:val="00FE4D56"/>
    <w:rsid w:val="00FE6DB9"/>
    <w:rsid w:val="00FE710D"/>
    <w:rsid w:val="00FE7816"/>
    <w:rsid w:val="00FE7935"/>
    <w:rsid w:val="00FE7983"/>
    <w:rsid w:val="00FE7ED1"/>
    <w:rsid w:val="00FF015B"/>
    <w:rsid w:val="00FF2494"/>
    <w:rsid w:val="00FF698D"/>
    <w:rsid w:val="00FF75EF"/>
    <w:rsid w:val="00FF7BDF"/>
    <w:rsid w:val="010AC4F0"/>
    <w:rsid w:val="011230F8"/>
    <w:rsid w:val="01B5A592"/>
    <w:rsid w:val="01BCE3DD"/>
    <w:rsid w:val="01BDB1FF"/>
    <w:rsid w:val="02177A32"/>
    <w:rsid w:val="0251F4DC"/>
    <w:rsid w:val="025DE97D"/>
    <w:rsid w:val="02DBA39E"/>
    <w:rsid w:val="02E73948"/>
    <w:rsid w:val="030D942B"/>
    <w:rsid w:val="03679609"/>
    <w:rsid w:val="03F66845"/>
    <w:rsid w:val="040B6C5A"/>
    <w:rsid w:val="040B9F2B"/>
    <w:rsid w:val="042F9750"/>
    <w:rsid w:val="046312B6"/>
    <w:rsid w:val="04877385"/>
    <w:rsid w:val="04A33C0B"/>
    <w:rsid w:val="04D0398D"/>
    <w:rsid w:val="04ED2C8B"/>
    <w:rsid w:val="04F9D278"/>
    <w:rsid w:val="05180A91"/>
    <w:rsid w:val="05297380"/>
    <w:rsid w:val="054B0916"/>
    <w:rsid w:val="0579E367"/>
    <w:rsid w:val="059A1091"/>
    <w:rsid w:val="05F59A7F"/>
    <w:rsid w:val="0659A864"/>
    <w:rsid w:val="0671A1D1"/>
    <w:rsid w:val="0702F568"/>
    <w:rsid w:val="0791CACE"/>
    <w:rsid w:val="07C21917"/>
    <w:rsid w:val="08C1FFB2"/>
    <w:rsid w:val="08CEDD83"/>
    <w:rsid w:val="08EFBAF2"/>
    <w:rsid w:val="08F1F28C"/>
    <w:rsid w:val="0906F6A1"/>
    <w:rsid w:val="091DC45B"/>
    <w:rsid w:val="09365C07"/>
    <w:rsid w:val="094BBABF"/>
    <w:rsid w:val="0956F90C"/>
    <w:rsid w:val="09986C63"/>
    <w:rsid w:val="0A3A962A"/>
    <w:rsid w:val="0A5E53BB"/>
    <w:rsid w:val="0A671E5F"/>
    <w:rsid w:val="0A6FCEE9"/>
    <w:rsid w:val="0A8C3622"/>
    <w:rsid w:val="0A99003F"/>
    <w:rsid w:val="0AAF4135"/>
    <w:rsid w:val="0AB0F9AC"/>
    <w:rsid w:val="0AC8D418"/>
    <w:rsid w:val="0ACC57B0"/>
    <w:rsid w:val="0B0574D3"/>
    <w:rsid w:val="0B209396"/>
    <w:rsid w:val="0B569DF8"/>
    <w:rsid w:val="0B87531C"/>
    <w:rsid w:val="0BB795A5"/>
    <w:rsid w:val="0BD6668B"/>
    <w:rsid w:val="0BE3A4F9"/>
    <w:rsid w:val="0C55651D"/>
    <w:rsid w:val="0C5D005F"/>
    <w:rsid w:val="0D6A0A18"/>
    <w:rsid w:val="0D7F755A"/>
    <w:rsid w:val="0D916C89"/>
    <w:rsid w:val="0D933506"/>
    <w:rsid w:val="0D993C99"/>
    <w:rsid w:val="0DBA6C84"/>
    <w:rsid w:val="0DBE6A0B"/>
    <w:rsid w:val="0DC88F0A"/>
    <w:rsid w:val="0DEBB995"/>
    <w:rsid w:val="0E2A449B"/>
    <w:rsid w:val="0E3EE546"/>
    <w:rsid w:val="0E8A005B"/>
    <w:rsid w:val="0ED35974"/>
    <w:rsid w:val="0EE1B43C"/>
    <w:rsid w:val="0F0F6542"/>
    <w:rsid w:val="0F3B5093"/>
    <w:rsid w:val="0F649F87"/>
    <w:rsid w:val="0F64E97E"/>
    <w:rsid w:val="0F67BFD5"/>
    <w:rsid w:val="0F8D05DF"/>
    <w:rsid w:val="0FA5946F"/>
    <w:rsid w:val="0FD9B446"/>
    <w:rsid w:val="0FECD33E"/>
    <w:rsid w:val="101E4593"/>
    <w:rsid w:val="1045E2AC"/>
    <w:rsid w:val="1093B00A"/>
    <w:rsid w:val="115FC278"/>
    <w:rsid w:val="1168D67D"/>
    <w:rsid w:val="11C57AA9"/>
    <w:rsid w:val="11D93FDE"/>
    <w:rsid w:val="12422A95"/>
    <w:rsid w:val="12423817"/>
    <w:rsid w:val="125C763D"/>
    <w:rsid w:val="126FAC1D"/>
    <w:rsid w:val="129E9A7A"/>
    <w:rsid w:val="12C4A6A1"/>
    <w:rsid w:val="12FEAA68"/>
    <w:rsid w:val="13370FC4"/>
    <w:rsid w:val="1357158B"/>
    <w:rsid w:val="1372924A"/>
    <w:rsid w:val="137CFFD6"/>
    <w:rsid w:val="137D836E"/>
    <w:rsid w:val="13A20081"/>
    <w:rsid w:val="13AD3A9C"/>
    <w:rsid w:val="13CF6577"/>
    <w:rsid w:val="13D11DB2"/>
    <w:rsid w:val="13E2D665"/>
    <w:rsid w:val="1433A914"/>
    <w:rsid w:val="14D55D8E"/>
    <w:rsid w:val="14F7A6F5"/>
    <w:rsid w:val="15025B10"/>
    <w:rsid w:val="150A7134"/>
    <w:rsid w:val="1518D037"/>
    <w:rsid w:val="1527B478"/>
    <w:rsid w:val="154A887E"/>
    <w:rsid w:val="15A1C0FB"/>
    <w:rsid w:val="15D4EF8E"/>
    <w:rsid w:val="160297C7"/>
    <w:rsid w:val="16032ED3"/>
    <w:rsid w:val="1614C13B"/>
    <w:rsid w:val="161FADB6"/>
    <w:rsid w:val="166282CE"/>
    <w:rsid w:val="1663463D"/>
    <w:rsid w:val="16775412"/>
    <w:rsid w:val="168E7363"/>
    <w:rsid w:val="169C0C22"/>
    <w:rsid w:val="16B4A098"/>
    <w:rsid w:val="16FA2194"/>
    <w:rsid w:val="170F7698"/>
    <w:rsid w:val="1724B876"/>
    <w:rsid w:val="172657A0"/>
    <w:rsid w:val="176E90C5"/>
    <w:rsid w:val="177ABE45"/>
    <w:rsid w:val="17ACF835"/>
    <w:rsid w:val="17E9EA50"/>
    <w:rsid w:val="182C110D"/>
    <w:rsid w:val="1966427C"/>
    <w:rsid w:val="19987C29"/>
    <w:rsid w:val="1A00262F"/>
    <w:rsid w:val="1A1D5791"/>
    <w:rsid w:val="1A569E05"/>
    <w:rsid w:val="1AA1BBA8"/>
    <w:rsid w:val="1AEE3A7B"/>
    <w:rsid w:val="1B1A18C0"/>
    <w:rsid w:val="1B1E09C1"/>
    <w:rsid w:val="1B694488"/>
    <w:rsid w:val="1B7FFBB3"/>
    <w:rsid w:val="1B807F74"/>
    <w:rsid w:val="1B9F508F"/>
    <w:rsid w:val="1C192DA3"/>
    <w:rsid w:val="1C1E6F5F"/>
    <w:rsid w:val="1CB5C007"/>
    <w:rsid w:val="1CC79082"/>
    <w:rsid w:val="1D02898B"/>
    <w:rsid w:val="1D90483C"/>
    <w:rsid w:val="1D9071C4"/>
    <w:rsid w:val="1D93F9FA"/>
    <w:rsid w:val="1E2E3128"/>
    <w:rsid w:val="1E6CE731"/>
    <w:rsid w:val="1ECCD68F"/>
    <w:rsid w:val="1EE11383"/>
    <w:rsid w:val="1F54CD93"/>
    <w:rsid w:val="1F565DCA"/>
    <w:rsid w:val="1FF72D23"/>
    <w:rsid w:val="2048A424"/>
    <w:rsid w:val="20901160"/>
    <w:rsid w:val="20D2FB68"/>
    <w:rsid w:val="212F4F8D"/>
    <w:rsid w:val="21749B26"/>
    <w:rsid w:val="2184A025"/>
    <w:rsid w:val="220A8D5B"/>
    <w:rsid w:val="2241E889"/>
    <w:rsid w:val="2263B95F"/>
    <w:rsid w:val="226771F7"/>
    <w:rsid w:val="227C950D"/>
    <w:rsid w:val="228E675C"/>
    <w:rsid w:val="22BF21A0"/>
    <w:rsid w:val="23092671"/>
    <w:rsid w:val="233DDEA8"/>
    <w:rsid w:val="23451FEB"/>
    <w:rsid w:val="23CA4572"/>
    <w:rsid w:val="23FF89C0"/>
    <w:rsid w:val="24B9F508"/>
    <w:rsid w:val="24F0EE23"/>
    <w:rsid w:val="25598452"/>
    <w:rsid w:val="25750157"/>
    <w:rsid w:val="2589772C"/>
    <w:rsid w:val="25C68095"/>
    <w:rsid w:val="25FB38CC"/>
    <w:rsid w:val="26013056"/>
    <w:rsid w:val="26376517"/>
    <w:rsid w:val="264F2BB3"/>
    <w:rsid w:val="265E73F9"/>
    <w:rsid w:val="266F5501"/>
    <w:rsid w:val="2672119B"/>
    <w:rsid w:val="26BA001A"/>
    <w:rsid w:val="26E3544C"/>
    <w:rsid w:val="2701E634"/>
    <w:rsid w:val="27372A82"/>
    <w:rsid w:val="27A05779"/>
    <w:rsid w:val="27BE0D1D"/>
    <w:rsid w:val="27D841F9"/>
    <w:rsid w:val="27E15C67"/>
    <w:rsid w:val="2852BE8B"/>
    <w:rsid w:val="2860A4A7"/>
    <w:rsid w:val="287F24AD"/>
    <w:rsid w:val="28985411"/>
    <w:rsid w:val="28AAD629"/>
    <w:rsid w:val="28D2FAE3"/>
    <w:rsid w:val="2956C755"/>
    <w:rsid w:val="29B97106"/>
    <w:rsid w:val="29F2505C"/>
    <w:rsid w:val="2A1ECECC"/>
    <w:rsid w:val="2A4AE5B9"/>
    <w:rsid w:val="2A71989C"/>
    <w:rsid w:val="2A727D02"/>
    <w:rsid w:val="2A8824C5"/>
    <w:rsid w:val="2A8BA55F"/>
    <w:rsid w:val="2AE7D3AF"/>
    <w:rsid w:val="2B059DDB"/>
    <w:rsid w:val="2B142F1E"/>
    <w:rsid w:val="2B760957"/>
    <w:rsid w:val="2BE756C8"/>
    <w:rsid w:val="2C179951"/>
    <w:rsid w:val="2C30A982"/>
    <w:rsid w:val="2C74C905"/>
    <w:rsid w:val="2CA5BE4C"/>
    <w:rsid w:val="2CEE38D3"/>
    <w:rsid w:val="2D21E958"/>
    <w:rsid w:val="2D2F11A6"/>
    <w:rsid w:val="2DAA1DC4"/>
    <w:rsid w:val="2DB93466"/>
    <w:rsid w:val="2DC34621"/>
    <w:rsid w:val="2DD09B14"/>
    <w:rsid w:val="2DEB1646"/>
    <w:rsid w:val="2E0C423B"/>
    <w:rsid w:val="2E865784"/>
    <w:rsid w:val="2E8679F5"/>
    <w:rsid w:val="2E946674"/>
    <w:rsid w:val="2F0CF819"/>
    <w:rsid w:val="2F0D8B45"/>
    <w:rsid w:val="2F7FFA19"/>
    <w:rsid w:val="2F8C2102"/>
    <w:rsid w:val="2F8F41A3"/>
    <w:rsid w:val="2FDC94C5"/>
    <w:rsid w:val="305244F3"/>
    <w:rsid w:val="30E38290"/>
    <w:rsid w:val="30E9AC0C"/>
    <w:rsid w:val="30F9C970"/>
    <w:rsid w:val="3114C2EF"/>
    <w:rsid w:val="3181B372"/>
    <w:rsid w:val="31D0A3C3"/>
    <w:rsid w:val="31DEA3CE"/>
    <w:rsid w:val="31F8351C"/>
    <w:rsid w:val="321F8B10"/>
    <w:rsid w:val="326781BD"/>
    <w:rsid w:val="32786285"/>
    <w:rsid w:val="32C552F5"/>
    <w:rsid w:val="33175868"/>
    <w:rsid w:val="33BA69B8"/>
    <w:rsid w:val="33D0B3CA"/>
    <w:rsid w:val="3431A651"/>
    <w:rsid w:val="34A2E7F8"/>
    <w:rsid w:val="34AB3374"/>
    <w:rsid w:val="34BB83FC"/>
    <w:rsid w:val="35599418"/>
    <w:rsid w:val="355B0D67"/>
    <w:rsid w:val="357802F1"/>
    <w:rsid w:val="3578D643"/>
    <w:rsid w:val="35A8198D"/>
    <w:rsid w:val="36AC7C13"/>
    <w:rsid w:val="36C3E2E3"/>
    <w:rsid w:val="36C4A851"/>
    <w:rsid w:val="3701659C"/>
    <w:rsid w:val="3733DB1A"/>
    <w:rsid w:val="373F7192"/>
    <w:rsid w:val="3760E0F5"/>
    <w:rsid w:val="379986B8"/>
    <w:rsid w:val="37DAC1F1"/>
    <w:rsid w:val="38144B45"/>
    <w:rsid w:val="38277395"/>
    <w:rsid w:val="384E03E4"/>
    <w:rsid w:val="3885D191"/>
    <w:rsid w:val="388C73F3"/>
    <w:rsid w:val="389AAD0D"/>
    <w:rsid w:val="38A504E8"/>
    <w:rsid w:val="38BCFB06"/>
    <w:rsid w:val="38D6C322"/>
    <w:rsid w:val="38EEF7AC"/>
    <w:rsid w:val="38FAEAEE"/>
    <w:rsid w:val="393CF5EA"/>
    <w:rsid w:val="39504088"/>
    <w:rsid w:val="399D206E"/>
    <w:rsid w:val="39E0935E"/>
    <w:rsid w:val="3A8C038F"/>
    <w:rsid w:val="3AA0099B"/>
    <w:rsid w:val="3ABCCD1E"/>
    <w:rsid w:val="3ACE26FF"/>
    <w:rsid w:val="3AD70863"/>
    <w:rsid w:val="3B018C83"/>
    <w:rsid w:val="3B45F0B3"/>
    <w:rsid w:val="3B8FEA4A"/>
    <w:rsid w:val="3B9B30F2"/>
    <w:rsid w:val="3BBD7253"/>
    <w:rsid w:val="3C3F7522"/>
    <w:rsid w:val="3C58E99D"/>
    <w:rsid w:val="3C7BCF85"/>
    <w:rsid w:val="3C8AE784"/>
    <w:rsid w:val="3C982815"/>
    <w:rsid w:val="3D28EDF9"/>
    <w:rsid w:val="3DD078BC"/>
    <w:rsid w:val="3DD409EF"/>
    <w:rsid w:val="3DDECD9A"/>
    <w:rsid w:val="3DF54B5A"/>
    <w:rsid w:val="3E294D55"/>
    <w:rsid w:val="3E33A2B9"/>
    <w:rsid w:val="3E9D40DE"/>
    <w:rsid w:val="3EB244F3"/>
    <w:rsid w:val="3F2B0969"/>
    <w:rsid w:val="405BAB87"/>
    <w:rsid w:val="406FE0B5"/>
    <w:rsid w:val="4105982C"/>
    <w:rsid w:val="411A6970"/>
    <w:rsid w:val="412AB113"/>
    <w:rsid w:val="413262DD"/>
    <w:rsid w:val="417185E9"/>
    <w:rsid w:val="41B77FEA"/>
    <w:rsid w:val="41C40B70"/>
    <w:rsid w:val="41F34352"/>
    <w:rsid w:val="42062C08"/>
    <w:rsid w:val="4233298A"/>
    <w:rsid w:val="42873852"/>
    <w:rsid w:val="42A3B942"/>
    <w:rsid w:val="42AEB6A6"/>
    <w:rsid w:val="42B2FFCE"/>
    <w:rsid w:val="435130B0"/>
    <w:rsid w:val="436A9B89"/>
    <w:rsid w:val="43763ACD"/>
    <w:rsid w:val="4395F4CE"/>
    <w:rsid w:val="43C4D4E6"/>
    <w:rsid w:val="443B6CA7"/>
    <w:rsid w:val="448E0A95"/>
    <w:rsid w:val="45310B8C"/>
    <w:rsid w:val="4533861F"/>
    <w:rsid w:val="45B987FE"/>
    <w:rsid w:val="45CD6E92"/>
    <w:rsid w:val="45E28E53"/>
    <w:rsid w:val="4631F21F"/>
    <w:rsid w:val="468FF4AF"/>
    <w:rsid w:val="469C5251"/>
    <w:rsid w:val="46A30145"/>
    <w:rsid w:val="46A3D779"/>
    <w:rsid w:val="46A9EA18"/>
    <w:rsid w:val="46ED407A"/>
    <w:rsid w:val="4719AFBC"/>
    <w:rsid w:val="472F915D"/>
    <w:rsid w:val="4756B925"/>
    <w:rsid w:val="475CA793"/>
    <w:rsid w:val="47A881F8"/>
    <w:rsid w:val="47BDB8DE"/>
    <w:rsid w:val="47C8C9B8"/>
    <w:rsid w:val="47F0619D"/>
    <w:rsid w:val="480B4F11"/>
    <w:rsid w:val="48152C69"/>
    <w:rsid w:val="48195AE1"/>
    <w:rsid w:val="481F4D5D"/>
    <w:rsid w:val="48591369"/>
    <w:rsid w:val="4868F066"/>
    <w:rsid w:val="488ABA84"/>
    <w:rsid w:val="4890FD66"/>
    <w:rsid w:val="48972484"/>
    <w:rsid w:val="48BBA640"/>
    <w:rsid w:val="48C7175E"/>
    <w:rsid w:val="48CDFD32"/>
    <w:rsid w:val="49050F54"/>
    <w:rsid w:val="4918969C"/>
    <w:rsid w:val="49237428"/>
    <w:rsid w:val="494D4ED3"/>
    <w:rsid w:val="49651936"/>
    <w:rsid w:val="496AD07A"/>
    <w:rsid w:val="49C427A2"/>
    <w:rsid w:val="49C4D80F"/>
    <w:rsid w:val="4A0C5057"/>
    <w:rsid w:val="4A76FA53"/>
    <w:rsid w:val="4AA0DFB5"/>
    <w:rsid w:val="4AB572A1"/>
    <w:rsid w:val="4B55BB89"/>
    <w:rsid w:val="4BF06414"/>
    <w:rsid w:val="4C0F6C7F"/>
    <w:rsid w:val="4C289ED5"/>
    <w:rsid w:val="4C4A1EFF"/>
    <w:rsid w:val="4C6D221F"/>
    <w:rsid w:val="4C7A2CC1"/>
    <w:rsid w:val="4C80B0ED"/>
    <w:rsid w:val="4CC5951F"/>
    <w:rsid w:val="4CF2D243"/>
    <w:rsid w:val="4CFDD472"/>
    <w:rsid w:val="4D0997A9"/>
    <w:rsid w:val="4DC438FA"/>
    <w:rsid w:val="4DEFAF02"/>
    <w:rsid w:val="4DF23A9A"/>
    <w:rsid w:val="4DF956D3"/>
    <w:rsid w:val="4E08F280"/>
    <w:rsid w:val="4E664525"/>
    <w:rsid w:val="4E784A45"/>
    <w:rsid w:val="4E92771D"/>
    <w:rsid w:val="4EAE2DC5"/>
    <w:rsid w:val="4EB8ED74"/>
    <w:rsid w:val="4EF0E304"/>
    <w:rsid w:val="4F54651A"/>
    <w:rsid w:val="4FA629CB"/>
    <w:rsid w:val="4FAF8C13"/>
    <w:rsid w:val="4FFC93D1"/>
    <w:rsid w:val="5051A846"/>
    <w:rsid w:val="5064D096"/>
    <w:rsid w:val="50D5F64A"/>
    <w:rsid w:val="50EA617C"/>
    <w:rsid w:val="510B4A6D"/>
    <w:rsid w:val="512DE044"/>
    <w:rsid w:val="51D0E590"/>
    <w:rsid w:val="52475C71"/>
    <w:rsid w:val="52587D56"/>
    <w:rsid w:val="5356E2F1"/>
    <w:rsid w:val="5365DD0E"/>
    <w:rsid w:val="53E83140"/>
    <w:rsid w:val="53F7DC8D"/>
    <w:rsid w:val="5422023E"/>
    <w:rsid w:val="54359897"/>
    <w:rsid w:val="5445FFB3"/>
    <w:rsid w:val="5466D8F6"/>
    <w:rsid w:val="54809F83"/>
    <w:rsid w:val="54906ACC"/>
    <w:rsid w:val="54AAFCB9"/>
    <w:rsid w:val="54FB2480"/>
    <w:rsid w:val="5532AA15"/>
    <w:rsid w:val="5569F2CF"/>
    <w:rsid w:val="557DF9B9"/>
    <w:rsid w:val="560F6F7B"/>
    <w:rsid w:val="5613D393"/>
    <w:rsid w:val="56182A90"/>
    <w:rsid w:val="568DC40A"/>
    <w:rsid w:val="56BBC3B3"/>
    <w:rsid w:val="56F42DAD"/>
    <w:rsid w:val="5708E0EC"/>
    <w:rsid w:val="57B10A90"/>
    <w:rsid w:val="57B349D2"/>
    <w:rsid w:val="5801C1C3"/>
    <w:rsid w:val="5813FDE2"/>
    <w:rsid w:val="583AC59D"/>
    <w:rsid w:val="58ABAA1F"/>
    <w:rsid w:val="58B87936"/>
    <w:rsid w:val="58E656A3"/>
    <w:rsid w:val="58FD9E7C"/>
    <w:rsid w:val="58FDFE3E"/>
    <w:rsid w:val="594D09B5"/>
    <w:rsid w:val="594D7081"/>
    <w:rsid w:val="5951BEFD"/>
    <w:rsid w:val="5987B94B"/>
    <w:rsid w:val="599D5FF7"/>
    <w:rsid w:val="59A41827"/>
    <w:rsid w:val="59BA05E4"/>
    <w:rsid w:val="5A64E492"/>
    <w:rsid w:val="5A90AC4A"/>
    <w:rsid w:val="5AECA666"/>
    <w:rsid w:val="5AEF630E"/>
    <w:rsid w:val="5B66614C"/>
    <w:rsid w:val="5B79899C"/>
    <w:rsid w:val="5B9DBC7A"/>
    <w:rsid w:val="5BE28098"/>
    <w:rsid w:val="5C0276CC"/>
    <w:rsid w:val="5C0BC06F"/>
    <w:rsid w:val="5C7DEDA2"/>
    <w:rsid w:val="5CB35A80"/>
    <w:rsid w:val="5CCC4203"/>
    <w:rsid w:val="5CF6FE64"/>
    <w:rsid w:val="5D0D477B"/>
    <w:rsid w:val="5D20D716"/>
    <w:rsid w:val="5D77935E"/>
    <w:rsid w:val="5DB23FE2"/>
    <w:rsid w:val="5E5E60ED"/>
    <w:rsid w:val="5EB87637"/>
    <w:rsid w:val="5EBEFD89"/>
    <w:rsid w:val="5ECE1FB7"/>
    <w:rsid w:val="5ECF113E"/>
    <w:rsid w:val="5F3993F6"/>
    <w:rsid w:val="5F716987"/>
    <w:rsid w:val="5F7DDF8D"/>
    <w:rsid w:val="5FAAFFA4"/>
    <w:rsid w:val="5FFF298A"/>
    <w:rsid w:val="6037DFE0"/>
    <w:rsid w:val="606EDDAE"/>
    <w:rsid w:val="6080FFBE"/>
    <w:rsid w:val="6097E79F"/>
    <w:rsid w:val="60B95652"/>
    <w:rsid w:val="60E1CCF6"/>
    <w:rsid w:val="6101C667"/>
    <w:rsid w:val="6130E3A1"/>
    <w:rsid w:val="617E2385"/>
    <w:rsid w:val="61811103"/>
    <w:rsid w:val="61C05A4B"/>
    <w:rsid w:val="61CF6FF2"/>
    <w:rsid w:val="61E42372"/>
    <w:rsid w:val="61E46E28"/>
    <w:rsid w:val="6265DDE2"/>
    <w:rsid w:val="62CDB90B"/>
    <w:rsid w:val="62DFBAF3"/>
    <w:rsid w:val="6331D30F"/>
    <w:rsid w:val="6350F885"/>
    <w:rsid w:val="63862A5C"/>
    <w:rsid w:val="63B8F7DB"/>
    <w:rsid w:val="6422F5FC"/>
    <w:rsid w:val="643FB4C6"/>
    <w:rsid w:val="646593C4"/>
    <w:rsid w:val="64964554"/>
    <w:rsid w:val="6498B8E4"/>
    <w:rsid w:val="64BFCBA5"/>
    <w:rsid w:val="64E44BD3"/>
    <w:rsid w:val="65310540"/>
    <w:rsid w:val="668804BA"/>
    <w:rsid w:val="668E8B21"/>
    <w:rsid w:val="669D4AB7"/>
    <w:rsid w:val="66D36546"/>
    <w:rsid w:val="66E52680"/>
    <w:rsid w:val="66F31459"/>
    <w:rsid w:val="66F7399E"/>
    <w:rsid w:val="670C3DB3"/>
    <w:rsid w:val="671D514C"/>
    <w:rsid w:val="672426B6"/>
    <w:rsid w:val="67892C90"/>
    <w:rsid w:val="67C90A4B"/>
    <w:rsid w:val="67CBA6DE"/>
    <w:rsid w:val="68517128"/>
    <w:rsid w:val="6894AC9A"/>
    <w:rsid w:val="689564E5"/>
    <w:rsid w:val="68AEADA9"/>
    <w:rsid w:val="68CC55BE"/>
    <w:rsid w:val="69167DCD"/>
    <w:rsid w:val="6990CB41"/>
    <w:rsid w:val="69FCE000"/>
    <w:rsid w:val="6A3F5681"/>
    <w:rsid w:val="6A6C5403"/>
    <w:rsid w:val="6A7BE9FF"/>
    <w:rsid w:val="6A80A56C"/>
    <w:rsid w:val="6A9372EE"/>
    <w:rsid w:val="6AA8CF2C"/>
    <w:rsid w:val="6AAF5512"/>
    <w:rsid w:val="6AB93077"/>
    <w:rsid w:val="6ACF13CC"/>
    <w:rsid w:val="6AEC5E7B"/>
    <w:rsid w:val="6B123F9A"/>
    <w:rsid w:val="6B3A77BF"/>
    <w:rsid w:val="6BA0CBC4"/>
    <w:rsid w:val="6BC0DB3F"/>
    <w:rsid w:val="6BC355AE"/>
    <w:rsid w:val="6BD826F2"/>
    <w:rsid w:val="6BE93A8B"/>
    <w:rsid w:val="6C192D65"/>
    <w:rsid w:val="6C9F64DA"/>
    <w:rsid w:val="6CA2142D"/>
    <w:rsid w:val="6CE5A79E"/>
    <w:rsid w:val="6CEC7DE1"/>
    <w:rsid w:val="6CF4FB94"/>
    <w:rsid w:val="6D009D3A"/>
    <w:rsid w:val="6D2B58CB"/>
    <w:rsid w:val="6D321F9C"/>
    <w:rsid w:val="6D8A21E4"/>
    <w:rsid w:val="6E46B2A1"/>
    <w:rsid w:val="6E7BD02D"/>
    <w:rsid w:val="6EC7292C"/>
    <w:rsid w:val="6EF0148D"/>
    <w:rsid w:val="6EF6AF29"/>
    <w:rsid w:val="6F64AC84"/>
    <w:rsid w:val="6F6E315F"/>
    <w:rsid w:val="6F75B4FC"/>
    <w:rsid w:val="6FD8F7FB"/>
    <w:rsid w:val="70294928"/>
    <w:rsid w:val="7062F98D"/>
    <w:rsid w:val="706795DA"/>
    <w:rsid w:val="707531FF"/>
    <w:rsid w:val="70E20E9F"/>
    <w:rsid w:val="70E28063"/>
    <w:rsid w:val="715C992F"/>
    <w:rsid w:val="71E96B4C"/>
    <w:rsid w:val="7202DB10"/>
    <w:rsid w:val="7233C6E1"/>
    <w:rsid w:val="72907186"/>
    <w:rsid w:val="72AF650A"/>
    <w:rsid w:val="72CF8869"/>
    <w:rsid w:val="73128E9D"/>
    <w:rsid w:val="737CCECD"/>
    <w:rsid w:val="73915E00"/>
    <w:rsid w:val="73ACD2C1"/>
    <w:rsid w:val="73BA81C3"/>
    <w:rsid w:val="7428A83D"/>
    <w:rsid w:val="743BB8CD"/>
    <w:rsid w:val="7462AA74"/>
    <w:rsid w:val="7477C49B"/>
    <w:rsid w:val="747E8A2B"/>
    <w:rsid w:val="7493B47C"/>
    <w:rsid w:val="7530D1EE"/>
    <w:rsid w:val="7624C13B"/>
    <w:rsid w:val="7636FEA8"/>
    <w:rsid w:val="764EEB9D"/>
    <w:rsid w:val="76541ACE"/>
    <w:rsid w:val="765B6A36"/>
    <w:rsid w:val="769616BA"/>
    <w:rsid w:val="76983963"/>
    <w:rsid w:val="76A6160A"/>
    <w:rsid w:val="76D3F111"/>
    <w:rsid w:val="77676C3C"/>
    <w:rsid w:val="77842B06"/>
    <w:rsid w:val="77AE0768"/>
    <w:rsid w:val="77AF655D"/>
    <w:rsid w:val="77C70CC0"/>
    <w:rsid w:val="78098A16"/>
    <w:rsid w:val="784D3A87"/>
    <w:rsid w:val="786872B0"/>
    <w:rsid w:val="788FFB84"/>
    <w:rsid w:val="789A8C60"/>
    <w:rsid w:val="78CC5957"/>
    <w:rsid w:val="791E4C3D"/>
    <w:rsid w:val="79517A8A"/>
    <w:rsid w:val="7966B1E4"/>
    <w:rsid w:val="79BD1BF7"/>
    <w:rsid w:val="7A044311"/>
    <w:rsid w:val="7A231E73"/>
    <w:rsid w:val="7A29C347"/>
    <w:rsid w:val="7A383C92"/>
    <w:rsid w:val="7ABDDB9C"/>
    <w:rsid w:val="7B032097"/>
    <w:rsid w:val="7B4CAA12"/>
    <w:rsid w:val="7BA01372"/>
    <w:rsid w:val="7C3753CC"/>
    <w:rsid w:val="7C386CAA"/>
    <w:rsid w:val="7C405C4B"/>
    <w:rsid w:val="7C42C0F2"/>
    <w:rsid w:val="7C506617"/>
    <w:rsid w:val="7D68A18E"/>
    <w:rsid w:val="7DAA27E0"/>
    <w:rsid w:val="7DAB8D24"/>
    <w:rsid w:val="7DE2C251"/>
    <w:rsid w:val="7DFFEEDE"/>
    <w:rsid w:val="7E1B654E"/>
    <w:rsid w:val="7E3EA965"/>
    <w:rsid w:val="7E42108D"/>
    <w:rsid w:val="7E788D20"/>
    <w:rsid w:val="7EE858CE"/>
    <w:rsid w:val="7EEFD281"/>
    <w:rsid w:val="7F2567D6"/>
    <w:rsid w:val="7F2A7F05"/>
    <w:rsid w:val="7F8658FA"/>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9856614A-13B2-4C45-9D14-10ABCCB4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F79"/>
    <w:pPr>
      <w:spacing w:before="120" w:after="240" w:line="36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styleId="Mention">
    <w:name w:val="Mention"/>
    <w:basedOn w:val="DefaultParagraphFont"/>
    <w:uiPriority w:val="99"/>
    <w:unhideWhenUsed/>
    <w:rsid w:val="00723767"/>
    <w:rPr>
      <w:color w:val="2B579A"/>
      <w:shd w:val="clear" w:color="auto" w:fill="E1DFDD"/>
    </w:rPr>
  </w:style>
  <w:style w:type="paragraph" w:styleId="NormalWeb">
    <w:name w:val="Normal (Web)"/>
    <w:basedOn w:val="Normal"/>
    <w:uiPriority w:val="99"/>
    <w:unhideWhenUsed/>
    <w:rsid w:val="00390E94"/>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intro">
    <w:name w:val="intro"/>
    <w:basedOn w:val="DefaultParagraphFont"/>
    <w:rsid w:val="004015BE"/>
  </w:style>
  <w:style w:type="character" w:customStyle="1" w:styleId="f7rl1if4">
    <w:name w:val="f7rl1if4"/>
    <w:basedOn w:val="DefaultParagraphFont"/>
    <w:rsid w:val="004015BE"/>
  </w:style>
  <w:style w:type="paragraph" w:customStyle="1" w:styleId="xmsonormal">
    <w:name w:val="x_msonormal"/>
    <w:basedOn w:val="Normal"/>
    <w:rsid w:val="006B0605"/>
    <w:pPr>
      <w:spacing w:before="0" w:after="0" w:line="240" w:lineRule="auto"/>
    </w:pPr>
    <w:rPr>
      <w:rFonts w:ascii="Calibri" w:hAnsi="Calibri" w:cs="Calibri"/>
      <w:sz w:val="22"/>
      <w:lang w:eastAsia="en-NZ"/>
    </w:rPr>
  </w:style>
  <w:style w:type="paragraph" w:customStyle="1" w:styleId="xcontentpasted0">
    <w:name w:val="x_contentpasted0"/>
    <w:basedOn w:val="Normal"/>
    <w:rsid w:val="006B0605"/>
    <w:pPr>
      <w:spacing w:before="0" w:after="0" w:line="240" w:lineRule="auto"/>
    </w:pPr>
    <w:rPr>
      <w:rFonts w:ascii="Calibri" w:hAnsi="Calibri" w:cs="Calibri"/>
      <w:sz w:val="22"/>
      <w:lang w:eastAsia="en-NZ"/>
    </w:rPr>
  </w:style>
  <w:style w:type="character" w:customStyle="1" w:styleId="highlight">
    <w:name w:val="highlight"/>
    <w:basedOn w:val="DefaultParagraphFont"/>
    <w:rsid w:val="00543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2618">
      <w:bodyDiv w:val="1"/>
      <w:marLeft w:val="0"/>
      <w:marRight w:val="0"/>
      <w:marTop w:val="0"/>
      <w:marBottom w:val="0"/>
      <w:divBdr>
        <w:top w:val="none" w:sz="0" w:space="0" w:color="auto"/>
        <w:left w:val="none" w:sz="0" w:space="0" w:color="auto"/>
        <w:bottom w:val="none" w:sz="0" w:space="0" w:color="auto"/>
        <w:right w:val="none" w:sz="0" w:space="0" w:color="auto"/>
      </w:divBdr>
    </w:div>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87389053">
      <w:bodyDiv w:val="1"/>
      <w:marLeft w:val="0"/>
      <w:marRight w:val="0"/>
      <w:marTop w:val="0"/>
      <w:marBottom w:val="0"/>
      <w:divBdr>
        <w:top w:val="none" w:sz="0" w:space="0" w:color="auto"/>
        <w:left w:val="none" w:sz="0" w:space="0" w:color="auto"/>
        <w:bottom w:val="none" w:sz="0" w:space="0" w:color="auto"/>
        <w:right w:val="none" w:sz="0" w:space="0" w:color="auto"/>
      </w:divBdr>
    </w:div>
    <w:div w:id="99036751">
      <w:bodyDiv w:val="1"/>
      <w:marLeft w:val="0"/>
      <w:marRight w:val="0"/>
      <w:marTop w:val="0"/>
      <w:marBottom w:val="0"/>
      <w:divBdr>
        <w:top w:val="none" w:sz="0" w:space="0" w:color="auto"/>
        <w:left w:val="none" w:sz="0" w:space="0" w:color="auto"/>
        <w:bottom w:val="none" w:sz="0" w:space="0" w:color="auto"/>
        <w:right w:val="none" w:sz="0" w:space="0" w:color="auto"/>
      </w:divBdr>
    </w:div>
    <w:div w:id="131363792">
      <w:bodyDiv w:val="1"/>
      <w:marLeft w:val="0"/>
      <w:marRight w:val="0"/>
      <w:marTop w:val="0"/>
      <w:marBottom w:val="0"/>
      <w:divBdr>
        <w:top w:val="none" w:sz="0" w:space="0" w:color="auto"/>
        <w:left w:val="none" w:sz="0" w:space="0" w:color="auto"/>
        <w:bottom w:val="none" w:sz="0" w:space="0" w:color="auto"/>
        <w:right w:val="none" w:sz="0" w:space="0" w:color="auto"/>
      </w:divBdr>
    </w:div>
    <w:div w:id="220560449">
      <w:bodyDiv w:val="1"/>
      <w:marLeft w:val="0"/>
      <w:marRight w:val="0"/>
      <w:marTop w:val="0"/>
      <w:marBottom w:val="0"/>
      <w:divBdr>
        <w:top w:val="none" w:sz="0" w:space="0" w:color="auto"/>
        <w:left w:val="none" w:sz="0" w:space="0" w:color="auto"/>
        <w:bottom w:val="none" w:sz="0" w:space="0" w:color="auto"/>
        <w:right w:val="none" w:sz="0" w:space="0" w:color="auto"/>
      </w:divBdr>
    </w:div>
    <w:div w:id="307516480">
      <w:bodyDiv w:val="1"/>
      <w:marLeft w:val="0"/>
      <w:marRight w:val="0"/>
      <w:marTop w:val="0"/>
      <w:marBottom w:val="0"/>
      <w:divBdr>
        <w:top w:val="none" w:sz="0" w:space="0" w:color="auto"/>
        <w:left w:val="none" w:sz="0" w:space="0" w:color="auto"/>
        <w:bottom w:val="none" w:sz="0" w:space="0" w:color="auto"/>
        <w:right w:val="none" w:sz="0" w:space="0" w:color="auto"/>
      </w:divBdr>
    </w:div>
    <w:div w:id="335810661">
      <w:bodyDiv w:val="1"/>
      <w:marLeft w:val="0"/>
      <w:marRight w:val="0"/>
      <w:marTop w:val="0"/>
      <w:marBottom w:val="0"/>
      <w:divBdr>
        <w:top w:val="none" w:sz="0" w:space="0" w:color="auto"/>
        <w:left w:val="none" w:sz="0" w:space="0" w:color="auto"/>
        <w:bottom w:val="none" w:sz="0" w:space="0" w:color="auto"/>
        <w:right w:val="none" w:sz="0" w:space="0" w:color="auto"/>
      </w:divBdr>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396635868">
      <w:bodyDiv w:val="1"/>
      <w:marLeft w:val="0"/>
      <w:marRight w:val="0"/>
      <w:marTop w:val="0"/>
      <w:marBottom w:val="0"/>
      <w:divBdr>
        <w:top w:val="none" w:sz="0" w:space="0" w:color="auto"/>
        <w:left w:val="none" w:sz="0" w:space="0" w:color="auto"/>
        <w:bottom w:val="none" w:sz="0" w:space="0" w:color="auto"/>
        <w:right w:val="none" w:sz="0" w:space="0" w:color="auto"/>
      </w:divBdr>
    </w:div>
    <w:div w:id="414715778">
      <w:bodyDiv w:val="1"/>
      <w:marLeft w:val="0"/>
      <w:marRight w:val="0"/>
      <w:marTop w:val="0"/>
      <w:marBottom w:val="0"/>
      <w:divBdr>
        <w:top w:val="none" w:sz="0" w:space="0" w:color="auto"/>
        <w:left w:val="none" w:sz="0" w:space="0" w:color="auto"/>
        <w:bottom w:val="none" w:sz="0" w:space="0" w:color="auto"/>
        <w:right w:val="none" w:sz="0" w:space="0" w:color="auto"/>
      </w:divBdr>
    </w:div>
    <w:div w:id="463163479">
      <w:bodyDiv w:val="1"/>
      <w:marLeft w:val="0"/>
      <w:marRight w:val="0"/>
      <w:marTop w:val="0"/>
      <w:marBottom w:val="0"/>
      <w:divBdr>
        <w:top w:val="none" w:sz="0" w:space="0" w:color="auto"/>
        <w:left w:val="none" w:sz="0" w:space="0" w:color="auto"/>
        <w:bottom w:val="none" w:sz="0" w:space="0" w:color="auto"/>
        <w:right w:val="none" w:sz="0" w:space="0" w:color="auto"/>
      </w:divBdr>
    </w:div>
    <w:div w:id="464389713">
      <w:bodyDiv w:val="1"/>
      <w:marLeft w:val="0"/>
      <w:marRight w:val="0"/>
      <w:marTop w:val="0"/>
      <w:marBottom w:val="0"/>
      <w:divBdr>
        <w:top w:val="none" w:sz="0" w:space="0" w:color="auto"/>
        <w:left w:val="none" w:sz="0" w:space="0" w:color="auto"/>
        <w:bottom w:val="none" w:sz="0" w:space="0" w:color="auto"/>
        <w:right w:val="none" w:sz="0" w:space="0" w:color="auto"/>
      </w:divBdr>
      <w:divsChild>
        <w:div w:id="310253311">
          <w:marLeft w:val="0"/>
          <w:marRight w:val="0"/>
          <w:marTop w:val="0"/>
          <w:marBottom w:val="0"/>
          <w:divBdr>
            <w:top w:val="none" w:sz="0" w:space="0" w:color="auto"/>
            <w:left w:val="none" w:sz="0" w:space="0" w:color="auto"/>
            <w:bottom w:val="none" w:sz="0" w:space="0" w:color="auto"/>
            <w:right w:val="none" w:sz="0" w:space="0" w:color="auto"/>
          </w:divBdr>
        </w:div>
        <w:div w:id="632952308">
          <w:marLeft w:val="0"/>
          <w:marRight w:val="0"/>
          <w:marTop w:val="0"/>
          <w:marBottom w:val="0"/>
          <w:divBdr>
            <w:top w:val="none" w:sz="0" w:space="0" w:color="auto"/>
            <w:left w:val="none" w:sz="0" w:space="0" w:color="auto"/>
            <w:bottom w:val="none" w:sz="0" w:space="0" w:color="auto"/>
            <w:right w:val="none" w:sz="0" w:space="0" w:color="auto"/>
          </w:divBdr>
        </w:div>
        <w:div w:id="1241716324">
          <w:marLeft w:val="0"/>
          <w:marRight w:val="0"/>
          <w:marTop w:val="0"/>
          <w:marBottom w:val="0"/>
          <w:divBdr>
            <w:top w:val="none" w:sz="0" w:space="0" w:color="auto"/>
            <w:left w:val="none" w:sz="0" w:space="0" w:color="auto"/>
            <w:bottom w:val="none" w:sz="0" w:space="0" w:color="auto"/>
            <w:right w:val="none" w:sz="0" w:space="0" w:color="auto"/>
          </w:divBdr>
        </w:div>
        <w:div w:id="1430735524">
          <w:marLeft w:val="0"/>
          <w:marRight w:val="0"/>
          <w:marTop w:val="0"/>
          <w:marBottom w:val="0"/>
          <w:divBdr>
            <w:top w:val="none" w:sz="0" w:space="0" w:color="auto"/>
            <w:left w:val="none" w:sz="0" w:space="0" w:color="auto"/>
            <w:bottom w:val="none" w:sz="0" w:space="0" w:color="auto"/>
            <w:right w:val="none" w:sz="0" w:space="0" w:color="auto"/>
          </w:divBdr>
        </w:div>
        <w:div w:id="1917665138">
          <w:marLeft w:val="0"/>
          <w:marRight w:val="0"/>
          <w:marTop w:val="0"/>
          <w:marBottom w:val="0"/>
          <w:divBdr>
            <w:top w:val="none" w:sz="0" w:space="0" w:color="auto"/>
            <w:left w:val="none" w:sz="0" w:space="0" w:color="auto"/>
            <w:bottom w:val="none" w:sz="0" w:space="0" w:color="auto"/>
            <w:right w:val="none" w:sz="0" w:space="0" w:color="auto"/>
          </w:divBdr>
        </w:div>
      </w:divsChild>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602301622">
      <w:bodyDiv w:val="1"/>
      <w:marLeft w:val="0"/>
      <w:marRight w:val="0"/>
      <w:marTop w:val="0"/>
      <w:marBottom w:val="0"/>
      <w:divBdr>
        <w:top w:val="none" w:sz="0" w:space="0" w:color="auto"/>
        <w:left w:val="none" w:sz="0" w:space="0" w:color="auto"/>
        <w:bottom w:val="none" w:sz="0" w:space="0" w:color="auto"/>
        <w:right w:val="none" w:sz="0" w:space="0" w:color="auto"/>
      </w:divBdr>
    </w:div>
    <w:div w:id="607397643">
      <w:bodyDiv w:val="1"/>
      <w:marLeft w:val="0"/>
      <w:marRight w:val="0"/>
      <w:marTop w:val="0"/>
      <w:marBottom w:val="0"/>
      <w:divBdr>
        <w:top w:val="none" w:sz="0" w:space="0" w:color="auto"/>
        <w:left w:val="none" w:sz="0" w:space="0" w:color="auto"/>
        <w:bottom w:val="none" w:sz="0" w:space="0" w:color="auto"/>
        <w:right w:val="none" w:sz="0" w:space="0" w:color="auto"/>
      </w:divBdr>
    </w:div>
    <w:div w:id="643196559">
      <w:bodyDiv w:val="1"/>
      <w:marLeft w:val="0"/>
      <w:marRight w:val="0"/>
      <w:marTop w:val="0"/>
      <w:marBottom w:val="0"/>
      <w:divBdr>
        <w:top w:val="none" w:sz="0" w:space="0" w:color="auto"/>
        <w:left w:val="none" w:sz="0" w:space="0" w:color="auto"/>
        <w:bottom w:val="none" w:sz="0" w:space="0" w:color="auto"/>
        <w:right w:val="none" w:sz="0" w:space="0" w:color="auto"/>
      </w:divBdr>
      <w:divsChild>
        <w:div w:id="58333996">
          <w:marLeft w:val="0"/>
          <w:marRight w:val="0"/>
          <w:marTop w:val="0"/>
          <w:marBottom w:val="0"/>
          <w:divBdr>
            <w:top w:val="none" w:sz="0" w:space="0" w:color="auto"/>
            <w:left w:val="none" w:sz="0" w:space="0" w:color="auto"/>
            <w:bottom w:val="none" w:sz="0" w:space="0" w:color="auto"/>
            <w:right w:val="none" w:sz="0" w:space="0" w:color="auto"/>
          </w:divBdr>
        </w:div>
        <w:div w:id="78521501">
          <w:marLeft w:val="0"/>
          <w:marRight w:val="0"/>
          <w:marTop w:val="0"/>
          <w:marBottom w:val="0"/>
          <w:divBdr>
            <w:top w:val="none" w:sz="0" w:space="0" w:color="auto"/>
            <w:left w:val="none" w:sz="0" w:space="0" w:color="auto"/>
            <w:bottom w:val="none" w:sz="0" w:space="0" w:color="auto"/>
            <w:right w:val="none" w:sz="0" w:space="0" w:color="auto"/>
          </w:divBdr>
        </w:div>
        <w:div w:id="150950488">
          <w:marLeft w:val="0"/>
          <w:marRight w:val="0"/>
          <w:marTop w:val="0"/>
          <w:marBottom w:val="0"/>
          <w:divBdr>
            <w:top w:val="none" w:sz="0" w:space="0" w:color="auto"/>
            <w:left w:val="none" w:sz="0" w:space="0" w:color="auto"/>
            <w:bottom w:val="none" w:sz="0" w:space="0" w:color="auto"/>
            <w:right w:val="none" w:sz="0" w:space="0" w:color="auto"/>
          </w:divBdr>
        </w:div>
        <w:div w:id="178276758">
          <w:marLeft w:val="0"/>
          <w:marRight w:val="0"/>
          <w:marTop w:val="0"/>
          <w:marBottom w:val="0"/>
          <w:divBdr>
            <w:top w:val="none" w:sz="0" w:space="0" w:color="auto"/>
            <w:left w:val="none" w:sz="0" w:space="0" w:color="auto"/>
            <w:bottom w:val="none" w:sz="0" w:space="0" w:color="auto"/>
            <w:right w:val="none" w:sz="0" w:space="0" w:color="auto"/>
          </w:divBdr>
        </w:div>
        <w:div w:id="187840580">
          <w:marLeft w:val="0"/>
          <w:marRight w:val="0"/>
          <w:marTop w:val="0"/>
          <w:marBottom w:val="0"/>
          <w:divBdr>
            <w:top w:val="none" w:sz="0" w:space="0" w:color="auto"/>
            <w:left w:val="none" w:sz="0" w:space="0" w:color="auto"/>
            <w:bottom w:val="none" w:sz="0" w:space="0" w:color="auto"/>
            <w:right w:val="none" w:sz="0" w:space="0" w:color="auto"/>
          </w:divBdr>
        </w:div>
        <w:div w:id="224804669">
          <w:marLeft w:val="0"/>
          <w:marRight w:val="0"/>
          <w:marTop w:val="0"/>
          <w:marBottom w:val="0"/>
          <w:divBdr>
            <w:top w:val="none" w:sz="0" w:space="0" w:color="auto"/>
            <w:left w:val="none" w:sz="0" w:space="0" w:color="auto"/>
            <w:bottom w:val="none" w:sz="0" w:space="0" w:color="auto"/>
            <w:right w:val="none" w:sz="0" w:space="0" w:color="auto"/>
          </w:divBdr>
        </w:div>
        <w:div w:id="244538790">
          <w:marLeft w:val="0"/>
          <w:marRight w:val="0"/>
          <w:marTop w:val="0"/>
          <w:marBottom w:val="0"/>
          <w:divBdr>
            <w:top w:val="none" w:sz="0" w:space="0" w:color="auto"/>
            <w:left w:val="none" w:sz="0" w:space="0" w:color="auto"/>
            <w:bottom w:val="none" w:sz="0" w:space="0" w:color="auto"/>
            <w:right w:val="none" w:sz="0" w:space="0" w:color="auto"/>
          </w:divBdr>
        </w:div>
        <w:div w:id="248468844">
          <w:marLeft w:val="0"/>
          <w:marRight w:val="0"/>
          <w:marTop w:val="0"/>
          <w:marBottom w:val="0"/>
          <w:divBdr>
            <w:top w:val="none" w:sz="0" w:space="0" w:color="auto"/>
            <w:left w:val="none" w:sz="0" w:space="0" w:color="auto"/>
            <w:bottom w:val="none" w:sz="0" w:space="0" w:color="auto"/>
            <w:right w:val="none" w:sz="0" w:space="0" w:color="auto"/>
          </w:divBdr>
        </w:div>
        <w:div w:id="306127693">
          <w:marLeft w:val="0"/>
          <w:marRight w:val="0"/>
          <w:marTop w:val="0"/>
          <w:marBottom w:val="0"/>
          <w:divBdr>
            <w:top w:val="none" w:sz="0" w:space="0" w:color="auto"/>
            <w:left w:val="none" w:sz="0" w:space="0" w:color="auto"/>
            <w:bottom w:val="none" w:sz="0" w:space="0" w:color="auto"/>
            <w:right w:val="none" w:sz="0" w:space="0" w:color="auto"/>
          </w:divBdr>
        </w:div>
        <w:div w:id="333265539">
          <w:marLeft w:val="0"/>
          <w:marRight w:val="0"/>
          <w:marTop w:val="0"/>
          <w:marBottom w:val="0"/>
          <w:divBdr>
            <w:top w:val="none" w:sz="0" w:space="0" w:color="auto"/>
            <w:left w:val="none" w:sz="0" w:space="0" w:color="auto"/>
            <w:bottom w:val="none" w:sz="0" w:space="0" w:color="auto"/>
            <w:right w:val="none" w:sz="0" w:space="0" w:color="auto"/>
          </w:divBdr>
        </w:div>
        <w:div w:id="348684286">
          <w:marLeft w:val="0"/>
          <w:marRight w:val="0"/>
          <w:marTop w:val="0"/>
          <w:marBottom w:val="0"/>
          <w:divBdr>
            <w:top w:val="none" w:sz="0" w:space="0" w:color="auto"/>
            <w:left w:val="none" w:sz="0" w:space="0" w:color="auto"/>
            <w:bottom w:val="none" w:sz="0" w:space="0" w:color="auto"/>
            <w:right w:val="none" w:sz="0" w:space="0" w:color="auto"/>
          </w:divBdr>
        </w:div>
        <w:div w:id="368648809">
          <w:marLeft w:val="0"/>
          <w:marRight w:val="0"/>
          <w:marTop w:val="0"/>
          <w:marBottom w:val="0"/>
          <w:divBdr>
            <w:top w:val="none" w:sz="0" w:space="0" w:color="auto"/>
            <w:left w:val="none" w:sz="0" w:space="0" w:color="auto"/>
            <w:bottom w:val="none" w:sz="0" w:space="0" w:color="auto"/>
            <w:right w:val="none" w:sz="0" w:space="0" w:color="auto"/>
          </w:divBdr>
          <w:divsChild>
            <w:div w:id="83693017">
              <w:marLeft w:val="0"/>
              <w:marRight w:val="0"/>
              <w:marTop w:val="0"/>
              <w:marBottom w:val="0"/>
              <w:divBdr>
                <w:top w:val="none" w:sz="0" w:space="0" w:color="auto"/>
                <w:left w:val="none" w:sz="0" w:space="0" w:color="auto"/>
                <w:bottom w:val="none" w:sz="0" w:space="0" w:color="auto"/>
                <w:right w:val="none" w:sz="0" w:space="0" w:color="auto"/>
              </w:divBdr>
            </w:div>
            <w:div w:id="151070696">
              <w:marLeft w:val="0"/>
              <w:marRight w:val="0"/>
              <w:marTop w:val="0"/>
              <w:marBottom w:val="0"/>
              <w:divBdr>
                <w:top w:val="none" w:sz="0" w:space="0" w:color="auto"/>
                <w:left w:val="none" w:sz="0" w:space="0" w:color="auto"/>
                <w:bottom w:val="none" w:sz="0" w:space="0" w:color="auto"/>
                <w:right w:val="none" w:sz="0" w:space="0" w:color="auto"/>
              </w:divBdr>
            </w:div>
            <w:div w:id="1162501901">
              <w:marLeft w:val="0"/>
              <w:marRight w:val="0"/>
              <w:marTop w:val="0"/>
              <w:marBottom w:val="0"/>
              <w:divBdr>
                <w:top w:val="none" w:sz="0" w:space="0" w:color="auto"/>
                <w:left w:val="none" w:sz="0" w:space="0" w:color="auto"/>
                <w:bottom w:val="none" w:sz="0" w:space="0" w:color="auto"/>
                <w:right w:val="none" w:sz="0" w:space="0" w:color="auto"/>
              </w:divBdr>
            </w:div>
            <w:div w:id="2060281720">
              <w:marLeft w:val="0"/>
              <w:marRight w:val="0"/>
              <w:marTop w:val="0"/>
              <w:marBottom w:val="0"/>
              <w:divBdr>
                <w:top w:val="none" w:sz="0" w:space="0" w:color="auto"/>
                <w:left w:val="none" w:sz="0" w:space="0" w:color="auto"/>
                <w:bottom w:val="none" w:sz="0" w:space="0" w:color="auto"/>
                <w:right w:val="none" w:sz="0" w:space="0" w:color="auto"/>
              </w:divBdr>
            </w:div>
          </w:divsChild>
        </w:div>
        <w:div w:id="405152487">
          <w:marLeft w:val="0"/>
          <w:marRight w:val="0"/>
          <w:marTop w:val="0"/>
          <w:marBottom w:val="0"/>
          <w:divBdr>
            <w:top w:val="none" w:sz="0" w:space="0" w:color="auto"/>
            <w:left w:val="none" w:sz="0" w:space="0" w:color="auto"/>
            <w:bottom w:val="none" w:sz="0" w:space="0" w:color="auto"/>
            <w:right w:val="none" w:sz="0" w:space="0" w:color="auto"/>
          </w:divBdr>
        </w:div>
        <w:div w:id="430901660">
          <w:marLeft w:val="0"/>
          <w:marRight w:val="0"/>
          <w:marTop w:val="0"/>
          <w:marBottom w:val="0"/>
          <w:divBdr>
            <w:top w:val="none" w:sz="0" w:space="0" w:color="auto"/>
            <w:left w:val="none" w:sz="0" w:space="0" w:color="auto"/>
            <w:bottom w:val="none" w:sz="0" w:space="0" w:color="auto"/>
            <w:right w:val="none" w:sz="0" w:space="0" w:color="auto"/>
          </w:divBdr>
        </w:div>
        <w:div w:id="443042525">
          <w:marLeft w:val="0"/>
          <w:marRight w:val="0"/>
          <w:marTop w:val="0"/>
          <w:marBottom w:val="0"/>
          <w:divBdr>
            <w:top w:val="none" w:sz="0" w:space="0" w:color="auto"/>
            <w:left w:val="none" w:sz="0" w:space="0" w:color="auto"/>
            <w:bottom w:val="none" w:sz="0" w:space="0" w:color="auto"/>
            <w:right w:val="none" w:sz="0" w:space="0" w:color="auto"/>
          </w:divBdr>
          <w:divsChild>
            <w:div w:id="868832308">
              <w:marLeft w:val="0"/>
              <w:marRight w:val="0"/>
              <w:marTop w:val="0"/>
              <w:marBottom w:val="0"/>
              <w:divBdr>
                <w:top w:val="none" w:sz="0" w:space="0" w:color="auto"/>
                <w:left w:val="none" w:sz="0" w:space="0" w:color="auto"/>
                <w:bottom w:val="none" w:sz="0" w:space="0" w:color="auto"/>
                <w:right w:val="none" w:sz="0" w:space="0" w:color="auto"/>
              </w:divBdr>
            </w:div>
            <w:div w:id="887302678">
              <w:marLeft w:val="0"/>
              <w:marRight w:val="0"/>
              <w:marTop w:val="0"/>
              <w:marBottom w:val="0"/>
              <w:divBdr>
                <w:top w:val="none" w:sz="0" w:space="0" w:color="auto"/>
                <w:left w:val="none" w:sz="0" w:space="0" w:color="auto"/>
                <w:bottom w:val="none" w:sz="0" w:space="0" w:color="auto"/>
                <w:right w:val="none" w:sz="0" w:space="0" w:color="auto"/>
              </w:divBdr>
            </w:div>
            <w:div w:id="990062537">
              <w:marLeft w:val="0"/>
              <w:marRight w:val="0"/>
              <w:marTop w:val="0"/>
              <w:marBottom w:val="0"/>
              <w:divBdr>
                <w:top w:val="none" w:sz="0" w:space="0" w:color="auto"/>
                <w:left w:val="none" w:sz="0" w:space="0" w:color="auto"/>
                <w:bottom w:val="none" w:sz="0" w:space="0" w:color="auto"/>
                <w:right w:val="none" w:sz="0" w:space="0" w:color="auto"/>
              </w:divBdr>
            </w:div>
            <w:div w:id="1729454988">
              <w:marLeft w:val="0"/>
              <w:marRight w:val="0"/>
              <w:marTop w:val="0"/>
              <w:marBottom w:val="0"/>
              <w:divBdr>
                <w:top w:val="none" w:sz="0" w:space="0" w:color="auto"/>
                <w:left w:val="none" w:sz="0" w:space="0" w:color="auto"/>
                <w:bottom w:val="none" w:sz="0" w:space="0" w:color="auto"/>
                <w:right w:val="none" w:sz="0" w:space="0" w:color="auto"/>
              </w:divBdr>
            </w:div>
            <w:div w:id="1989282261">
              <w:marLeft w:val="0"/>
              <w:marRight w:val="0"/>
              <w:marTop w:val="0"/>
              <w:marBottom w:val="0"/>
              <w:divBdr>
                <w:top w:val="none" w:sz="0" w:space="0" w:color="auto"/>
                <w:left w:val="none" w:sz="0" w:space="0" w:color="auto"/>
                <w:bottom w:val="none" w:sz="0" w:space="0" w:color="auto"/>
                <w:right w:val="none" w:sz="0" w:space="0" w:color="auto"/>
              </w:divBdr>
            </w:div>
          </w:divsChild>
        </w:div>
        <w:div w:id="462231307">
          <w:marLeft w:val="0"/>
          <w:marRight w:val="0"/>
          <w:marTop w:val="0"/>
          <w:marBottom w:val="0"/>
          <w:divBdr>
            <w:top w:val="none" w:sz="0" w:space="0" w:color="auto"/>
            <w:left w:val="none" w:sz="0" w:space="0" w:color="auto"/>
            <w:bottom w:val="none" w:sz="0" w:space="0" w:color="auto"/>
            <w:right w:val="none" w:sz="0" w:space="0" w:color="auto"/>
          </w:divBdr>
          <w:divsChild>
            <w:div w:id="193621013">
              <w:marLeft w:val="0"/>
              <w:marRight w:val="0"/>
              <w:marTop w:val="0"/>
              <w:marBottom w:val="0"/>
              <w:divBdr>
                <w:top w:val="none" w:sz="0" w:space="0" w:color="auto"/>
                <w:left w:val="none" w:sz="0" w:space="0" w:color="auto"/>
                <w:bottom w:val="none" w:sz="0" w:space="0" w:color="auto"/>
                <w:right w:val="none" w:sz="0" w:space="0" w:color="auto"/>
              </w:divBdr>
            </w:div>
            <w:div w:id="619065950">
              <w:marLeft w:val="0"/>
              <w:marRight w:val="0"/>
              <w:marTop w:val="0"/>
              <w:marBottom w:val="0"/>
              <w:divBdr>
                <w:top w:val="none" w:sz="0" w:space="0" w:color="auto"/>
                <w:left w:val="none" w:sz="0" w:space="0" w:color="auto"/>
                <w:bottom w:val="none" w:sz="0" w:space="0" w:color="auto"/>
                <w:right w:val="none" w:sz="0" w:space="0" w:color="auto"/>
              </w:divBdr>
            </w:div>
            <w:div w:id="923226455">
              <w:marLeft w:val="0"/>
              <w:marRight w:val="0"/>
              <w:marTop w:val="0"/>
              <w:marBottom w:val="0"/>
              <w:divBdr>
                <w:top w:val="none" w:sz="0" w:space="0" w:color="auto"/>
                <w:left w:val="none" w:sz="0" w:space="0" w:color="auto"/>
                <w:bottom w:val="none" w:sz="0" w:space="0" w:color="auto"/>
                <w:right w:val="none" w:sz="0" w:space="0" w:color="auto"/>
              </w:divBdr>
            </w:div>
            <w:div w:id="2022467706">
              <w:marLeft w:val="0"/>
              <w:marRight w:val="0"/>
              <w:marTop w:val="0"/>
              <w:marBottom w:val="0"/>
              <w:divBdr>
                <w:top w:val="none" w:sz="0" w:space="0" w:color="auto"/>
                <w:left w:val="none" w:sz="0" w:space="0" w:color="auto"/>
                <w:bottom w:val="none" w:sz="0" w:space="0" w:color="auto"/>
                <w:right w:val="none" w:sz="0" w:space="0" w:color="auto"/>
              </w:divBdr>
            </w:div>
          </w:divsChild>
        </w:div>
        <w:div w:id="485705714">
          <w:marLeft w:val="0"/>
          <w:marRight w:val="0"/>
          <w:marTop w:val="0"/>
          <w:marBottom w:val="0"/>
          <w:divBdr>
            <w:top w:val="none" w:sz="0" w:space="0" w:color="auto"/>
            <w:left w:val="none" w:sz="0" w:space="0" w:color="auto"/>
            <w:bottom w:val="none" w:sz="0" w:space="0" w:color="auto"/>
            <w:right w:val="none" w:sz="0" w:space="0" w:color="auto"/>
          </w:divBdr>
        </w:div>
        <w:div w:id="510460397">
          <w:marLeft w:val="0"/>
          <w:marRight w:val="0"/>
          <w:marTop w:val="0"/>
          <w:marBottom w:val="0"/>
          <w:divBdr>
            <w:top w:val="none" w:sz="0" w:space="0" w:color="auto"/>
            <w:left w:val="none" w:sz="0" w:space="0" w:color="auto"/>
            <w:bottom w:val="none" w:sz="0" w:space="0" w:color="auto"/>
            <w:right w:val="none" w:sz="0" w:space="0" w:color="auto"/>
          </w:divBdr>
        </w:div>
        <w:div w:id="538519945">
          <w:marLeft w:val="0"/>
          <w:marRight w:val="0"/>
          <w:marTop w:val="0"/>
          <w:marBottom w:val="0"/>
          <w:divBdr>
            <w:top w:val="none" w:sz="0" w:space="0" w:color="auto"/>
            <w:left w:val="none" w:sz="0" w:space="0" w:color="auto"/>
            <w:bottom w:val="none" w:sz="0" w:space="0" w:color="auto"/>
            <w:right w:val="none" w:sz="0" w:space="0" w:color="auto"/>
          </w:divBdr>
        </w:div>
        <w:div w:id="547958969">
          <w:marLeft w:val="0"/>
          <w:marRight w:val="0"/>
          <w:marTop w:val="0"/>
          <w:marBottom w:val="0"/>
          <w:divBdr>
            <w:top w:val="none" w:sz="0" w:space="0" w:color="auto"/>
            <w:left w:val="none" w:sz="0" w:space="0" w:color="auto"/>
            <w:bottom w:val="none" w:sz="0" w:space="0" w:color="auto"/>
            <w:right w:val="none" w:sz="0" w:space="0" w:color="auto"/>
          </w:divBdr>
        </w:div>
        <w:div w:id="559709084">
          <w:marLeft w:val="0"/>
          <w:marRight w:val="0"/>
          <w:marTop w:val="0"/>
          <w:marBottom w:val="0"/>
          <w:divBdr>
            <w:top w:val="none" w:sz="0" w:space="0" w:color="auto"/>
            <w:left w:val="none" w:sz="0" w:space="0" w:color="auto"/>
            <w:bottom w:val="none" w:sz="0" w:space="0" w:color="auto"/>
            <w:right w:val="none" w:sz="0" w:space="0" w:color="auto"/>
          </w:divBdr>
        </w:div>
        <w:div w:id="593169307">
          <w:marLeft w:val="0"/>
          <w:marRight w:val="0"/>
          <w:marTop w:val="0"/>
          <w:marBottom w:val="0"/>
          <w:divBdr>
            <w:top w:val="none" w:sz="0" w:space="0" w:color="auto"/>
            <w:left w:val="none" w:sz="0" w:space="0" w:color="auto"/>
            <w:bottom w:val="none" w:sz="0" w:space="0" w:color="auto"/>
            <w:right w:val="none" w:sz="0" w:space="0" w:color="auto"/>
          </w:divBdr>
        </w:div>
        <w:div w:id="620839880">
          <w:marLeft w:val="0"/>
          <w:marRight w:val="0"/>
          <w:marTop w:val="0"/>
          <w:marBottom w:val="0"/>
          <w:divBdr>
            <w:top w:val="none" w:sz="0" w:space="0" w:color="auto"/>
            <w:left w:val="none" w:sz="0" w:space="0" w:color="auto"/>
            <w:bottom w:val="none" w:sz="0" w:space="0" w:color="auto"/>
            <w:right w:val="none" w:sz="0" w:space="0" w:color="auto"/>
          </w:divBdr>
        </w:div>
        <w:div w:id="629213751">
          <w:marLeft w:val="0"/>
          <w:marRight w:val="0"/>
          <w:marTop w:val="0"/>
          <w:marBottom w:val="0"/>
          <w:divBdr>
            <w:top w:val="none" w:sz="0" w:space="0" w:color="auto"/>
            <w:left w:val="none" w:sz="0" w:space="0" w:color="auto"/>
            <w:bottom w:val="none" w:sz="0" w:space="0" w:color="auto"/>
            <w:right w:val="none" w:sz="0" w:space="0" w:color="auto"/>
          </w:divBdr>
          <w:divsChild>
            <w:div w:id="2031254491">
              <w:marLeft w:val="0"/>
              <w:marRight w:val="0"/>
              <w:marTop w:val="0"/>
              <w:marBottom w:val="0"/>
              <w:divBdr>
                <w:top w:val="none" w:sz="0" w:space="0" w:color="auto"/>
                <w:left w:val="none" w:sz="0" w:space="0" w:color="auto"/>
                <w:bottom w:val="none" w:sz="0" w:space="0" w:color="auto"/>
                <w:right w:val="none" w:sz="0" w:space="0" w:color="auto"/>
              </w:divBdr>
            </w:div>
          </w:divsChild>
        </w:div>
        <w:div w:id="631593658">
          <w:marLeft w:val="0"/>
          <w:marRight w:val="0"/>
          <w:marTop w:val="0"/>
          <w:marBottom w:val="0"/>
          <w:divBdr>
            <w:top w:val="none" w:sz="0" w:space="0" w:color="auto"/>
            <w:left w:val="none" w:sz="0" w:space="0" w:color="auto"/>
            <w:bottom w:val="none" w:sz="0" w:space="0" w:color="auto"/>
            <w:right w:val="none" w:sz="0" w:space="0" w:color="auto"/>
          </w:divBdr>
        </w:div>
        <w:div w:id="635449257">
          <w:marLeft w:val="0"/>
          <w:marRight w:val="0"/>
          <w:marTop w:val="0"/>
          <w:marBottom w:val="0"/>
          <w:divBdr>
            <w:top w:val="none" w:sz="0" w:space="0" w:color="auto"/>
            <w:left w:val="none" w:sz="0" w:space="0" w:color="auto"/>
            <w:bottom w:val="none" w:sz="0" w:space="0" w:color="auto"/>
            <w:right w:val="none" w:sz="0" w:space="0" w:color="auto"/>
          </w:divBdr>
        </w:div>
        <w:div w:id="640579201">
          <w:marLeft w:val="0"/>
          <w:marRight w:val="0"/>
          <w:marTop w:val="0"/>
          <w:marBottom w:val="0"/>
          <w:divBdr>
            <w:top w:val="none" w:sz="0" w:space="0" w:color="auto"/>
            <w:left w:val="none" w:sz="0" w:space="0" w:color="auto"/>
            <w:bottom w:val="none" w:sz="0" w:space="0" w:color="auto"/>
            <w:right w:val="none" w:sz="0" w:space="0" w:color="auto"/>
          </w:divBdr>
        </w:div>
        <w:div w:id="643659206">
          <w:marLeft w:val="0"/>
          <w:marRight w:val="0"/>
          <w:marTop w:val="0"/>
          <w:marBottom w:val="0"/>
          <w:divBdr>
            <w:top w:val="none" w:sz="0" w:space="0" w:color="auto"/>
            <w:left w:val="none" w:sz="0" w:space="0" w:color="auto"/>
            <w:bottom w:val="none" w:sz="0" w:space="0" w:color="auto"/>
            <w:right w:val="none" w:sz="0" w:space="0" w:color="auto"/>
          </w:divBdr>
        </w:div>
        <w:div w:id="676344994">
          <w:marLeft w:val="0"/>
          <w:marRight w:val="0"/>
          <w:marTop w:val="0"/>
          <w:marBottom w:val="0"/>
          <w:divBdr>
            <w:top w:val="none" w:sz="0" w:space="0" w:color="auto"/>
            <w:left w:val="none" w:sz="0" w:space="0" w:color="auto"/>
            <w:bottom w:val="none" w:sz="0" w:space="0" w:color="auto"/>
            <w:right w:val="none" w:sz="0" w:space="0" w:color="auto"/>
          </w:divBdr>
        </w:div>
        <w:div w:id="685400213">
          <w:marLeft w:val="0"/>
          <w:marRight w:val="0"/>
          <w:marTop w:val="0"/>
          <w:marBottom w:val="0"/>
          <w:divBdr>
            <w:top w:val="none" w:sz="0" w:space="0" w:color="auto"/>
            <w:left w:val="none" w:sz="0" w:space="0" w:color="auto"/>
            <w:bottom w:val="none" w:sz="0" w:space="0" w:color="auto"/>
            <w:right w:val="none" w:sz="0" w:space="0" w:color="auto"/>
          </w:divBdr>
          <w:divsChild>
            <w:div w:id="105395276">
              <w:marLeft w:val="0"/>
              <w:marRight w:val="0"/>
              <w:marTop w:val="0"/>
              <w:marBottom w:val="0"/>
              <w:divBdr>
                <w:top w:val="none" w:sz="0" w:space="0" w:color="auto"/>
                <w:left w:val="none" w:sz="0" w:space="0" w:color="auto"/>
                <w:bottom w:val="none" w:sz="0" w:space="0" w:color="auto"/>
                <w:right w:val="none" w:sz="0" w:space="0" w:color="auto"/>
              </w:divBdr>
            </w:div>
            <w:div w:id="449711495">
              <w:marLeft w:val="0"/>
              <w:marRight w:val="0"/>
              <w:marTop w:val="0"/>
              <w:marBottom w:val="0"/>
              <w:divBdr>
                <w:top w:val="none" w:sz="0" w:space="0" w:color="auto"/>
                <w:left w:val="none" w:sz="0" w:space="0" w:color="auto"/>
                <w:bottom w:val="none" w:sz="0" w:space="0" w:color="auto"/>
                <w:right w:val="none" w:sz="0" w:space="0" w:color="auto"/>
              </w:divBdr>
            </w:div>
            <w:div w:id="458840875">
              <w:marLeft w:val="0"/>
              <w:marRight w:val="0"/>
              <w:marTop w:val="0"/>
              <w:marBottom w:val="0"/>
              <w:divBdr>
                <w:top w:val="none" w:sz="0" w:space="0" w:color="auto"/>
                <w:left w:val="none" w:sz="0" w:space="0" w:color="auto"/>
                <w:bottom w:val="none" w:sz="0" w:space="0" w:color="auto"/>
                <w:right w:val="none" w:sz="0" w:space="0" w:color="auto"/>
              </w:divBdr>
            </w:div>
            <w:div w:id="475531818">
              <w:marLeft w:val="0"/>
              <w:marRight w:val="0"/>
              <w:marTop w:val="0"/>
              <w:marBottom w:val="0"/>
              <w:divBdr>
                <w:top w:val="none" w:sz="0" w:space="0" w:color="auto"/>
                <w:left w:val="none" w:sz="0" w:space="0" w:color="auto"/>
                <w:bottom w:val="none" w:sz="0" w:space="0" w:color="auto"/>
                <w:right w:val="none" w:sz="0" w:space="0" w:color="auto"/>
              </w:divBdr>
            </w:div>
            <w:div w:id="1796482932">
              <w:marLeft w:val="0"/>
              <w:marRight w:val="0"/>
              <w:marTop w:val="0"/>
              <w:marBottom w:val="0"/>
              <w:divBdr>
                <w:top w:val="none" w:sz="0" w:space="0" w:color="auto"/>
                <w:left w:val="none" w:sz="0" w:space="0" w:color="auto"/>
                <w:bottom w:val="none" w:sz="0" w:space="0" w:color="auto"/>
                <w:right w:val="none" w:sz="0" w:space="0" w:color="auto"/>
              </w:divBdr>
            </w:div>
          </w:divsChild>
        </w:div>
        <w:div w:id="708070013">
          <w:marLeft w:val="0"/>
          <w:marRight w:val="0"/>
          <w:marTop w:val="0"/>
          <w:marBottom w:val="0"/>
          <w:divBdr>
            <w:top w:val="none" w:sz="0" w:space="0" w:color="auto"/>
            <w:left w:val="none" w:sz="0" w:space="0" w:color="auto"/>
            <w:bottom w:val="none" w:sz="0" w:space="0" w:color="auto"/>
            <w:right w:val="none" w:sz="0" w:space="0" w:color="auto"/>
          </w:divBdr>
        </w:div>
        <w:div w:id="734281612">
          <w:marLeft w:val="0"/>
          <w:marRight w:val="0"/>
          <w:marTop w:val="0"/>
          <w:marBottom w:val="0"/>
          <w:divBdr>
            <w:top w:val="none" w:sz="0" w:space="0" w:color="auto"/>
            <w:left w:val="none" w:sz="0" w:space="0" w:color="auto"/>
            <w:bottom w:val="none" w:sz="0" w:space="0" w:color="auto"/>
            <w:right w:val="none" w:sz="0" w:space="0" w:color="auto"/>
          </w:divBdr>
        </w:div>
        <w:div w:id="739212192">
          <w:marLeft w:val="0"/>
          <w:marRight w:val="0"/>
          <w:marTop w:val="0"/>
          <w:marBottom w:val="0"/>
          <w:divBdr>
            <w:top w:val="none" w:sz="0" w:space="0" w:color="auto"/>
            <w:left w:val="none" w:sz="0" w:space="0" w:color="auto"/>
            <w:bottom w:val="none" w:sz="0" w:space="0" w:color="auto"/>
            <w:right w:val="none" w:sz="0" w:space="0" w:color="auto"/>
          </w:divBdr>
        </w:div>
        <w:div w:id="743722262">
          <w:marLeft w:val="0"/>
          <w:marRight w:val="0"/>
          <w:marTop w:val="0"/>
          <w:marBottom w:val="0"/>
          <w:divBdr>
            <w:top w:val="none" w:sz="0" w:space="0" w:color="auto"/>
            <w:left w:val="none" w:sz="0" w:space="0" w:color="auto"/>
            <w:bottom w:val="none" w:sz="0" w:space="0" w:color="auto"/>
            <w:right w:val="none" w:sz="0" w:space="0" w:color="auto"/>
          </w:divBdr>
        </w:div>
        <w:div w:id="814761457">
          <w:marLeft w:val="0"/>
          <w:marRight w:val="0"/>
          <w:marTop w:val="0"/>
          <w:marBottom w:val="0"/>
          <w:divBdr>
            <w:top w:val="none" w:sz="0" w:space="0" w:color="auto"/>
            <w:left w:val="none" w:sz="0" w:space="0" w:color="auto"/>
            <w:bottom w:val="none" w:sz="0" w:space="0" w:color="auto"/>
            <w:right w:val="none" w:sz="0" w:space="0" w:color="auto"/>
          </w:divBdr>
        </w:div>
        <w:div w:id="829901993">
          <w:marLeft w:val="0"/>
          <w:marRight w:val="0"/>
          <w:marTop w:val="0"/>
          <w:marBottom w:val="0"/>
          <w:divBdr>
            <w:top w:val="none" w:sz="0" w:space="0" w:color="auto"/>
            <w:left w:val="none" w:sz="0" w:space="0" w:color="auto"/>
            <w:bottom w:val="none" w:sz="0" w:space="0" w:color="auto"/>
            <w:right w:val="none" w:sz="0" w:space="0" w:color="auto"/>
          </w:divBdr>
        </w:div>
        <w:div w:id="855927151">
          <w:marLeft w:val="0"/>
          <w:marRight w:val="0"/>
          <w:marTop w:val="0"/>
          <w:marBottom w:val="0"/>
          <w:divBdr>
            <w:top w:val="none" w:sz="0" w:space="0" w:color="auto"/>
            <w:left w:val="none" w:sz="0" w:space="0" w:color="auto"/>
            <w:bottom w:val="none" w:sz="0" w:space="0" w:color="auto"/>
            <w:right w:val="none" w:sz="0" w:space="0" w:color="auto"/>
          </w:divBdr>
        </w:div>
        <w:div w:id="884681572">
          <w:marLeft w:val="0"/>
          <w:marRight w:val="0"/>
          <w:marTop w:val="0"/>
          <w:marBottom w:val="0"/>
          <w:divBdr>
            <w:top w:val="none" w:sz="0" w:space="0" w:color="auto"/>
            <w:left w:val="none" w:sz="0" w:space="0" w:color="auto"/>
            <w:bottom w:val="none" w:sz="0" w:space="0" w:color="auto"/>
            <w:right w:val="none" w:sz="0" w:space="0" w:color="auto"/>
          </w:divBdr>
          <w:divsChild>
            <w:div w:id="11956911">
              <w:marLeft w:val="0"/>
              <w:marRight w:val="0"/>
              <w:marTop w:val="0"/>
              <w:marBottom w:val="0"/>
              <w:divBdr>
                <w:top w:val="none" w:sz="0" w:space="0" w:color="auto"/>
                <w:left w:val="none" w:sz="0" w:space="0" w:color="auto"/>
                <w:bottom w:val="none" w:sz="0" w:space="0" w:color="auto"/>
                <w:right w:val="none" w:sz="0" w:space="0" w:color="auto"/>
              </w:divBdr>
            </w:div>
            <w:div w:id="473646159">
              <w:marLeft w:val="0"/>
              <w:marRight w:val="0"/>
              <w:marTop w:val="0"/>
              <w:marBottom w:val="0"/>
              <w:divBdr>
                <w:top w:val="none" w:sz="0" w:space="0" w:color="auto"/>
                <w:left w:val="none" w:sz="0" w:space="0" w:color="auto"/>
                <w:bottom w:val="none" w:sz="0" w:space="0" w:color="auto"/>
                <w:right w:val="none" w:sz="0" w:space="0" w:color="auto"/>
              </w:divBdr>
            </w:div>
            <w:div w:id="1059403914">
              <w:marLeft w:val="0"/>
              <w:marRight w:val="0"/>
              <w:marTop w:val="0"/>
              <w:marBottom w:val="0"/>
              <w:divBdr>
                <w:top w:val="none" w:sz="0" w:space="0" w:color="auto"/>
                <w:left w:val="none" w:sz="0" w:space="0" w:color="auto"/>
                <w:bottom w:val="none" w:sz="0" w:space="0" w:color="auto"/>
                <w:right w:val="none" w:sz="0" w:space="0" w:color="auto"/>
              </w:divBdr>
            </w:div>
          </w:divsChild>
        </w:div>
        <w:div w:id="906769114">
          <w:marLeft w:val="0"/>
          <w:marRight w:val="0"/>
          <w:marTop w:val="0"/>
          <w:marBottom w:val="0"/>
          <w:divBdr>
            <w:top w:val="none" w:sz="0" w:space="0" w:color="auto"/>
            <w:left w:val="none" w:sz="0" w:space="0" w:color="auto"/>
            <w:bottom w:val="none" w:sz="0" w:space="0" w:color="auto"/>
            <w:right w:val="none" w:sz="0" w:space="0" w:color="auto"/>
          </w:divBdr>
        </w:div>
        <w:div w:id="913705778">
          <w:marLeft w:val="0"/>
          <w:marRight w:val="0"/>
          <w:marTop w:val="0"/>
          <w:marBottom w:val="0"/>
          <w:divBdr>
            <w:top w:val="none" w:sz="0" w:space="0" w:color="auto"/>
            <w:left w:val="none" w:sz="0" w:space="0" w:color="auto"/>
            <w:bottom w:val="none" w:sz="0" w:space="0" w:color="auto"/>
            <w:right w:val="none" w:sz="0" w:space="0" w:color="auto"/>
          </w:divBdr>
        </w:div>
        <w:div w:id="944119600">
          <w:marLeft w:val="0"/>
          <w:marRight w:val="0"/>
          <w:marTop w:val="0"/>
          <w:marBottom w:val="0"/>
          <w:divBdr>
            <w:top w:val="none" w:sz="0" w:space="0" w:color="auto"/>
            <w:left w:val="none" w:sz="0" w:space="0" w:color="auto"/>
            <w:bottom w:val="none" w:sz="0" w:space="0" w:color="auto"/>
            <w:right w:val="none" w:sz="0" w:space="0" w:color="auto"/>
          </w:divBdr>
        </w:div>
        <w:div w:id="983435196">
          <w:marLeft w:val="0"/>
          <w:marRight w:val="0"/>
          <w:marTop w:val="0"/>
          <w:marBottom w:val="0"/>
          <w:divBdr>
            <w:top w:val="none" w:sz="0" w:space="0" w:color="auto"/>
            <w:left w:val="none" w:sz="0" w:space="0" w:color="auto"/>
            <w:bottom w:val="none" w:sz="0" w:space="0" w:color="auto"/>
            <w:right w:val="none" w:sz="0" w:space="0" w:color="auto"/>
          </w:divBdr>
        </w:div>
        <w:div w:id="1005983107">
          <w:marLeft w:val="0"/>
          <w:marRight w:val="0"/>
          <w:marTop w:val="0"/>
          <w:marBottom w:val="0"/>
          <w:divBdr>
            <w:top w:val="none" w:sz="0" w:space="0" w:color="auto"/>
            <w:left w:val="none" w:sz="0" w:space="0" w:color="auto"/>
            <w:bottom w:val="none" w:sz="0" w:space="0" w:color="auto"/>
            <w:right w:val="none" w:sz="0" w:space="0" w:color="auto"/>
          </w:divBdr>
        </w:div>
        <w:div w:id="1024287986">
          <w:marLeft w:val="0"/>
          <w:marRight w:val="0"/>
          <w:marTop w:val="0"/>
          <w:marBottom w:val="0"/>
          <w:divBdr>
            <w:top w:val="none" w:sz="0" w:space="0" w:color="auto"/>
            <w:left w:val="none" w:sz="0" w:space="0" w:color="auto"/>
            <w:bottom w:val="none" w:sz="0" w:space="0" w:color="auto"/>
            <w:right w:val="none" w:sz="0" w:space="0" w:color="auto"/>
          </w:divBdr>
        </w:div>
        <w:div w:id="1075324483">
          <w:marLeft w:val="0"/>
          <w:marRight w:val="0"/>
          <w:marTop w:val="0"/>
          <w:marBottom w:val="0"/>
          <w:divBdr>
            <w:top w:val="none" w:sz="0" w:space="0" w:color="auto"/>
            <w:left w:val="none" w:sz="0" w:space="0" w:color="auto"/>
            <w:bottom w:val="none" w:sz="0" w:space="0" w:color="auto"/>
            <w:right w:val="none" w:sz="0" w:space="0" w:color="auto"/>
          </w:divBdr>
        </w:div>
        <w:div w:id="1080757789">
          <w:marLeft w:val="0"/>
          <w:marRight w:val="0"/>
          <w:marTop w:val="0"/>
          <w:marBottom w:val="0"/>
          <w:divBdr>
            <w:top w:val="none" w:sz="0" w:space="0" w:color="auto"/>
            <w:left w:val="none" w:sz="0" w:space="0" w:color="auto"/>
            <w:bottom w:val="none" w:sz="0" w:space="0" w:color="auto"/>
            <w:right w:val="none" w:sz="0" w:space="0" w:color="auto"/>
          </w:divBdr>
        </w:div>
        <w:div w:id="1097139169">
          <w:marLeft w:val="0"/>
          <w:marRight w:val="0"/>
          <w:marTop w:val="0"/>
          <w:marBottom w:val="0"/>
          <w:divBdr>
            <w:top w:val="none" w:sz="0" w:space="0" w:color="auto"/>
            <w:left w:val="none" w:sz="0" w:space="0" w:color="auto"/>
            <w:bottom w:val="none" w:sz="0" w:space="0" w:color="auto"/>
            <w:right w:val="none" w:sz="0" w:space="0" w:color="auto"/>
          </w:divBdr>
        </w:div>
        <w:div w:id="1103260897">
          <w:marLeft w:val="0"/>
          <w:marRight w:val="0"/>
          <w:marTop w:val="0"/>
          <w:marBottom w:val="0"/>
          <w:divBdr>
            <w:top w:val="none" w:sz="0" w:space="0" w:color="auto"/>
            <w:left w:val="none" w:sz="0" w:space="0" w:color="auto"/>
            <w:bottom w:val="none" w:sz="0" w:space="0" w:color="auto"/>
            <w:right w:val="none" w:sz="0" w:space="0" w:color="auto"/>
          </w:divBdr>
        </w:div>
        <w:div w:id="1122654425">
          <w:marLeft w:val="0"/>
          <w:marRight w:val="0"/>
          <w:marTop w:val="0"/>
          <w:marBottom w:val="0"/>
          <w:divBdr>
            <w:top w:val="none" w:sz="0" w:space="0" w:color="auto"/>
            <w:left w:val="none" w:sz="0" w:space="0" w:color="auto"/>
            <w:bottom w:val="none" w:sz="0" w:space="0" w:color="auto"/>
            <w:right w:val="none" w:sz="0" w:space="0" w:color="auto"/>
          </w:divBdr>
          <w:divsChild>
            <w:div w:id="352075282">
              <w:marLeft w:val="0"/>
              <w:marRight w:val="0"/>
              <w:marTop w:val="0"/>
              <w:marBottom w:val="0"/>
              <w:divBdr>
                <w:top w:val="none" w:sz="0" w:space="0" w:color="auto"/>
                <w:left w:val="none" w:sz="0" w:space="0" w:color="auto"/>
                <w:bottom w:val="none" w:sz="0" w:space="0" w:color="auto"/>
                <w:right w:val="none" w:sz="0" w:space="0" w:color="auto"/>
              </w:divBdr>
            </w:div>
            <w:div w:id="681393435">
              <w:marLeft w:val="0"/>
              <w:marRight w:val="0"/>
              <w:marTop w:val="0"/>
              <w:marBottom w:val="0"/>
              <w:divBdr>
                <w:top w:val="none" w:sz="0" w:space="0" w:color="auto"/>
                <w:left w:val="none" w:sz="0" w:space="0" w:color="auto"/>
                <w:bottom w:val="none" w:sz="0" w:space="0" w:color="auto"/>
                <w:right w:val="none" w:sz="0" w:space="0" w:color="auto"/>
              </w:divBdr>
            </w:div>
          </w:divsChild>
        </w:div>
        <w:div w:id="1176457149">
          <w:marLeft w:val="0"/>
          <w:marRight w:val="0"/>
          <w:marTop w:val="0"/>
          <w:marBottom w:val="0"/>
          <w:divBdr>
            <w:top w:val="none" w:sz="0" w:space="0" w:color="auto"/>
            <w:left w:val="none" w:sz="0" w:space="0" w:color="auto"/>
            <w:bottom w:val="none" w:sz="0" w:space="0" w:color="auto"/>
            <w:right w:val="none" w:sz="0" w:space="0" w:color="auto"/>
          </w:divBdr>
        </w:div>
        <w:div w:id="1177574952">
          <w:marLeft w:val="0"/>
          <w:marRight w:val="0"/>
          <w:marTop w:val="0"/>
          <w:marBottom w:val="0"/>
          <w:divBdr>
            <w:top w:val="none" w:sz="0" w:space="0" w:color="auto"/>
            <w:left w:val="none" w:sz="0" w:space="0" w:color="auto"/>
            <w:bottom w:val="none" w:sz="0" w:space="0" w:color="auto"/>
            <w:right w:val="none" w:sz="0" w:space="0" w:color="auto"/>
          </w:divBdr>
          <w:divsChild>
            <w:div w:id="1471823432">
              <w:marLeft w:val="0"/>
              <w:marRight w:val="0"/>
              <w:marTop w:val="0"/>
              <w:marBottom w:val="0"/>
              <w:divBdr>
                <w:top w:val="none" w:sz="0" w:space="0" w:color="auto"/>
                <w:left w:val="none" w:sz="0" w:space="0" w:color="auto"/>
                <w:bottom w:val="none" w:sz="0" w:space="0" w:color="auto"/>
                <w:right w:val="none" w:sz="0" w:space="0" w:color="auto"/>
              </w:divBdr>
            </w:div>
            <w:div w:id="1982884069">
              <w:marLeft w:val="0"/>
              <w:marRight w:val="0"/>
              <w:marTop w:val="0"/>
              <w:marBottom w:val="0"/>
              <w:divBdr>
                <w:top w:val="none" w:sz="0" w:space="0" w:color="auto"/>
                <w:left w:val="none" w:sz="0" w:space="0" w:color="auto"/>
                <w:bottom w:val="none" w:sz="0" w:space="0" w:color="auto"/>
                <w:right w:val="none" w:sz="0" w:space="0" w:color="auto"/>
              </w:divBdr>
            </w:div>
            <w:div w:id="2034917192">
              <w:marLeft w:val="0"/>
              <w:marRight w:val="0"/>
              <w:marTop w:val="0"/>
              <w:marBottom w:val="0"/>
              <w:divBdr>
                <w:top w:val="none" w:sz="0" w:space="0" w:color="auto"/>
                <w:left w:val="none" w:sz="0" w:space="0" w:color="auto"/>
                <w:bottom w:val="none" w:sz="0" w:space="0" w:color="auto"/>
                <w:right w:val="none" w:sz="0" w:space="0" w:color="auto"/>
              </w:divBdr>
            </w:div>
          </w:divsChild>
        </w:div>
        <w:div w:id="1187447065">
          <w:marLeft w:val="0"/>
          <w:marRight w:val="0"/>
          <w:marTop w:val="0"/>
          <w:marBottom w:val="0"/>
          <w:divBdr>
            <w:top w:val="none" w:sz="0" w:space="0" w:color="auto"/>
            <w:left w:val="none" w:sz="0" w:space="0" w:color="auto"/>
            <w:bottom w:val="none" w:sz="0" w:space="0" w:color="auto"/>
            <w:right w:val="none" w:sz="0" w:space="0" w:color="auto"/>
          </w:divBdr>
        </w:div>
        <w:div w:id="1188638331">
          <w:marLeft w:val="0"/>
          <w:marRight w:val="0"/>
          <w:marTop w:val="0"/>
          <w:marBottom w:val="0"/>
          <w:divBdr>
            <w:top w:val="none" w:sz="0" w:space="0" w:color="auto"/>
            <w:left w:val="none" w:sz="0" w:space="0" w:color="auto"/>
            <w:bottom w:val="none" w:sz="0" w:space="0" w:color="auto"/>
            <w:right w:val="none" w:sz="0" w:space="0" w:color="auto"/>
          </w:divBdr>
        </w:div>
        <w:div w:id="1212881060">
          <w:marLeft w:val="0"/>
          <w:marRight w:val="0"/>
          <w:marTop w:val="0"/>
          <w:marBottom w:val="0"/>
          <w:divBdr>
            <w:top w:val="none" w:sz="0" w:space="0" w:color="auto"/>
            <w:left w:val="none" w:sz="0" w:space="0" w:color="auto"/>
            <w:bottom w:val="none" w:sz="0" w:space="0" w:color="auto"/>
            <w:right w:val="none" w:sz="0" w:space="0" w:color="auto"/>
          </w:divBdr>
        </w:div>
        <w:div w:id="1221331465">
          <w:marLeft w:val="0"/>
          <w:marRight w:val="0"/>
          <w:marTop w:val="0"/>
          <w:marBottom w:val="0"/>
          <w:divBdr>
            <w:top w:val="none" w:sz="0" w:space="0" w:color="auto"/>
            <w:left w:val="none" w:sz="0" w:space="0" w:color="auto"/>
            <w:bottom w:val="none" w:sz="0" w:space="0" w:color="auto"/>
            <w:right w:val="none" w:sz="0" w:space="0" w:color="auto"/>
          </w:divBdr>
          <w:divsChild>
            <w:div w:id="122309711">
              <w:marLeft w:val="0"/>
              <w:marRight w:val="0"/>
              <w:marTop w:val="0"/>
              <w:marBottom w:val="0"/>
              <w:divBdr>
                <w:top w:val="none" w:sz="0" w:space="0" w:color="auto"/>
                <w:left w:val="none" w:sz="0" w:space="0" w:color="auto"/>
                <w:bottom w:val="none" w:sz="0" w:space="0" w:color="auto"/>
                <w:right w:val="none" w:sz="0" w:space="0" w:color="auto"/>
              </w:divBdr>
            </w:div>
            <w:div w:id="266742761">
              <w:marLeft w:val="0"/>
              <w:marRight w:val="0"/>
              <w:marTop w:val="0"/>
              <w:marBottom w:val="0"/>
              <w:divBdr>
                <w:top w:val="none" w:sz="0" w:space="0" w:color="auto"/>
                <w:left w:val="none" w:sz="0" w:space="0" w:color="auto"/>
                <w:bottom w:val="none" w:sz="0" w:space="0" w:color="auto"/>
                <w:right w:val="none" w:sz="0" w:space="0" w:color="auto"/>
              </w:divBdr>
            </w:div>
            <w:div w:id="318190902">
              <w:marLeft w:val="0"/>
              <w:marRight w:val="0"/>
              <w:marTop w:val="0"/>
              <w:marBottom w:val="0"/>
              <w:divBdr>
                <w:top w:val="none" w:sz="0" w:space="0" w:color="auto"/>
                <w:left w:val="none" w:sz="0" w:space="0" w:color="auto"/>
                <w:bottom w:val="none" w:sz="0" w:space="0" w:color="auto"/>
                <w:right w:val="none" w:sz="0" w:space="0" w:color="auto"/>
              </w:divBdr>
            </w:div>
            <w:div w:id="755324302">
              <w:marLeft w:val="0"/>
              <w:marRight w:val="0"/>
              <w:marTop w:val="0"/>
              <w:marBottom w:val="0"/>
              <w:divBdr>
                <w:top w:val="none" w:sz="0" w:space="0" w:color="auto"/>
                <w:left w:val="none" w:sz="0" w:space="0" w:color="auto"/>
                <w:bottom w:val="none" w:sz="0" w:space="0" w:color="auto"/>
                <w:right w:val="none" w:sz="0" w:space="0" w:color="auto"/>
              </w:divBdr>
            </w:div>
            <w:div w:id="1376781221">
              <w:marLeft w:val="0"/>
              <w:marRight w:val="0"/>
              <w:marTop w:val="0"/>
              <w:marBottom w:val="0"/>
              <w:divBdr>
                <w:top w:val="none" w:sz="0" w:space="0" w:color="auto"/>
                <w:left w:val="none" w:sz="0" w:space="0" w:color="auto"/>
                <w:bottom w:val="none" w:sz="0" w:space="0" w:color="auto"/>
                <w:right w:val="none" w:sz="0" w:space="0" w:color="auto"/>
              </w:divBdr>
            </w:div>
          </w:divsChild>
        </w:div>
        <w:div w:id="1233584609">
          <w:marLeft w:val="0"/>
          <w:marRight w:val="0"/>
          <w:marTop w:val="0"/>
          <w:marBottom w:val="0"/>
          <w:divBdr>
            <w:top w:val="none" w:sz="0" w:space="0" w:color="auto"/>
            <w:left w:val="none" w:sz="0" w:space="0" w:color="auto"/>
            <w:bottom w:val="none" w:sz="0" w:space="0" w:color="auto"/>
            <w:right w:val="none" w:sz="0" w:space="0" w:color="auto"/>
          </w:divBdr>
        </w:div>
        <w:div w:id="1251432652">
          <w:marLeft w:val="0"/>
          <w:marRight w:val="0"/>
          <w:marTop w:val="0"/>
          <w:marBottom w:val="0"/>
          <w:divBdr>
            <w:top w:val="none" w:sz="0" w:space="0" w:color="auto"/>
            <w:left w:val="none" w:sz="0" w:space="0" w:color="auto"/>
            <w:bottom w:val="none" w:sz="0" w:space="0" w:color="auto"/>
            <w:right w:val="none" w:sz="0" w:space="0" w:color="auto"/>
          </w:divBdr>
        </w:div>
        <w:div w:id="1262445436">
          <w:marLeft w:val="0"/>
          <w:marRight w:val="0"/>
          <w:marTop w:val="0"/>
          <w:marBottom w:val="0"/>
          <w:divBdr>
            <w:top w:val="none" w:sz="0" w:space="0" w:color="auto"/>
            <w:left w:val="none" w:sz="0" w:space="0" w:color="auto"/>
            <w:bottom w:val="none" w:sz="0" w:space="0" w:color="auto"/>
            <w:right w:val="none" w:sz="0" w:space="0" w:color="auto"/>
          </w:divBdr>
        </w:div>
        <w:div w:id="1270314255">
          <w:marLeft w:val="0"/>
          <w:marRight w:val="0"/>
          <w:marTop w:val="0"/>
          <w:marBottom w:val="0"/>
          <w:divBdr>
            <w:top w:val="none" w:sz="0" w:space="0" w:color="auto"/>
            <w:left w:val="none" w:sz="0" w:space="0" w:color="auto"/>
            <w:bottom w:val="none" w:sz="0" w:space="0" w:color="auto"/>
            <w:right w:val="none" w:sz="0" w:space="0" w:color="auto"/>
          </w:divBdr>
        </w:div>
        <w:div w:id="1274020342">
          <w:marLeft w:val="0"/>
          <w:marRight w:val="0"/>
          <w:marTop w:val="0"/>
          <w:marBottom w:val="0"/>
          <w:divBdr>
            <w:top w:val="none" w:sz="0" w:space="0" w:color="auto"/>
            <w:left w:val="none" w:sz="0" w:space="0" w:color="auto"/>
            <w:bottom w:val="none" w:sz="0" w:space="0" w:color="auto"/>
            <w:right w:val="none" w:sz="0" w:space="0" w:color="auto"/>
          </w:divBdr>
        </w:div>
        <w:div w:id="1277711076">
          <w:marLeft w:val="0"/>
          <w:marRight w:val="0"/>
          <w:marTop w:val="0"/>
          <w:marBottom w:val="0"/>
          <w:divBdr>
            <w:top w:val="none" w:sz="0" w:space="0" w:color="auto"/>
            <w:left w:val="none" w:sz="0" w:space="0" w:color="auto"/>
            <w:bottom w:val="none" w:sz="0" w:space="0" w:color="auto"/>
            <w:right w:val="none" w:sz="0" w:space="0" w:color="auto"/>
          </w:divBdr>
          <w:divsChild>
            <w:div w:id="76245044">
              <w:marLeft w:val="0"/>
              <w:marRight w:val="0"/>
              <w:marTop w:val="0"/>
              <w:marBottom w:val="0"/>
              <w:divBdr>
                <w:top w:val="none" w:sz="0" w:space="0" w:color="auto"/>
                <w:left w:val="none" w:sz="0" w:space="0" w:color="auto"/>
                <w:bottom w:val="none" w:sz="0" w:space="0" w:color="auto"/>
                <w:right w:val="none" w:sz="0" w:space="0" w:color="auto"/>
              </w:divBdr>
            </w:div>
            <w:div w:id="199361124">
              <w:marLeft w:val="0"/>
              <w:marRight w:val="0"/>
              <w:marTop w:val="0"/>
              <w:marBottom w:val="0"/>
              <w:divBdr>
                <w:top w:val="none" w:sz="0" w:space="0" w:color="auto"/>
                <w:left w:val="none" w:sz="0" w:space="0" w:color="auto"/>
                <w:bottom w:val="none" w:sz="0" w:space="0" w:color="auto"/>
                <w:right w:val="none" w:sz="0" w:space="0" w:color="auto"/>
              </w:divBdr>
            </w:div>
            <w:div w:id="1111053121">
              <w:marLeft w:val="0"/>
              <w:marRight w:val="0"/>
              <w:marTop w:val="0"/>
              <w:marBottom w:val="0"/>
              <w:divBdr>
                <w:top w:val="none" w:sz="0" w:space="0" w:color="auto"/>
                <w:left w:val="none" w:sz="0" w:space="0" w:color="auto"/>
                <w:bottom w:val="none" w:sz="0" w:space="0" w:color="auto"/>
                <w:right w:val="none" w:sz="0" w:space="0" w:color="auto"/>
              </w:divBdr>
            </w:div>
            <w:div w:id="1232302943">
              <w:marLeft w:val="0"/>
              <w:marRight w:val="0"/>
              <w:marTop w:val="0"/>
              <w:marBottom w:val="0"/>
              <w:divBdr>
                <w:top w:val="none" w:sz="0" w:space="0" w:color="auto"/>
                <w:left w:val="none" w:sz="0" w:space="0" w:color="auto"/>
                <w:bottom w:val="none" w:sz="0" w:space="0" w:color="auto"/>
                <w:right w:val="none" w:sz="0" w:space="0" w:color="auto"/>
              </w:divBdr>
            </w:div>
          </w:divsChild>
        </w:div>
        <w:div w:id="1287544424">
          <w:marLeft w:val="0"/>
          <w:marRight w:val="0"/>
          <w:marTop w:val="0"/>
          <w:marBottom w:val="0"/>
          <w:divBdr>
            <w:top w:val="none" w:sz="0" w:space="0" w:color="auto"/>
            <w:left w:val="none" w:sz="0" w:space="0" w:color="auto"/>
            <w:bottom w:val="none" w:sz="0" w:space="0" w:color="auto"/>
            <w:right w:val="none" w:sz="0" w:space="0" w:color="auto"/>
          </w:divBdr>
          <w:divsChild>
            <w:div w:id="396050677">
              <w:marLeft w:val="0"/>
              <w:marRight w:val="0"/>
              <w:marTop w:val="0"/>
              <w:marBottom w:val="0"/>
              <w:divBdr>
                <w:top w:val="none" w:sz="0" w:space="0" w:color="auto"/>
                <w:left w:val="none" w:sz="0" w:space="0" w:color="auto"/>
                <w:bottom w:val="none" w:sz="0" w:space="0" w:color="auto"/>
                <w:right w:val="none" w:sz="0" w:space="0" w:color="auto"/>
              </w:divBdr>
            </w:div>
            <w:div w:id="515385604">
              <w:marLeft w:val="0"/>
              <w:marRight w:val="0"/>
              <w:marTop w:val="0"/>
              <w:marBottom w:val="0"/>
              <w:divBdr>
                <w:top w:val="none" w:sz="0" w:space="0" w:color="auto"/>
                <w:left w:val="none" w:sz="0" w:space="0" w:color="auto"/>
                <w:bottom w:val="none" w:sz="0" w:space="0" w:color="auto"/>
                <w:right w:val="none" w:sz="0" w:space="0" w:color="auto"/>
              </w:divBdr>
            </w:div>
            <w:div w:id="535653756">
              <w:marLeft w:val="0"/>
              <w:marRight w:val="0"/>
              <w:marTop w:val="0"/>
              <w:marBottom w:val="0"/>
              <w:divBdr>
                <w:top w:val="none" w:sz="0" w:space="0" w:color="auto"/>
                <w:left w:val="none" w:sz="0" w:space="0" w:color="auto"/>
                <w:bottom w:val="none" w:sz="0" w:space="0" w:color="auto"/>
                <w:right w:val="none" w:sz="0" w:space="0" w:color="auto"/>
              </w:divBdr>
            </w:div>
            <w:div w:id="664552182">
              <w:marLeft w:val="0"/>
              <w:marRight w:val="0"/>
              <w:marTop w:val="0"/>
              <w:marBottom w:val="0"/>
              <w:divBdr>
                <w:top w:val="none" w:sz="0" w:space="0" w:color="auto"/>
                <w:left w:val="none" w:sz="0" w:space="0" w:color="auto"/>
                <w:bottom w:val="none" w:sz="0" w:space="0" w:color="auto"/>
                <w:right w:val="none" w:sz="0" w:space="0" w:color="auto"/>
              </w:divBdr>
            </w:div>
            <w:div w:id="801848423">
              <w:marLeft w:val="0"/>
              <w:marRight w:val="0"/>
              <w:marTop w:val="0"/>
              <w:marBottom w:val="0"/>
              <w:divBdr>
                <w:top w:val="none" w:sz="0" w:space="0" w:color="auto"/>
                <w:left w:val="none" w:sz="0" w:space="0" w:color="auto"/>
                <w:bottom w:val="none" w:sz="0" w:space="0" w:color="auto"/>
                <w:right w:val="none" w:sz="0" w:space="0" w:color="auto"/>
              </w:divBdr>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
        <w:div w:id="1404330566">
          <w:marLeft w:val="0"/>
          <w:marRight w:val="0"/>
          <w:marTop w:val="0"/>
          <w:marBottom w:val="0"/>
          <w:divBdr>
            <w:top w:val="none" w:sz="0" w:space="0" w:color="auto"/>
            <w:left w:val="none" w:sz="0" w:space="0" w:color="auto"/>
            <w:bottom w:val="none" w:sz="0" w:space="0" w:color="auto"/>
            <w:right w:val="none" w:sz="0" w:space="0" w:color="auto"/>
          </w:divBdr>
        </w:div>
        <w:div w:id="1414742282">
          <w:marLeft w:val="0"/>
          <w:marRight w:val="0"/>
          <w:marTop w:val="0"/>
          <w:marBottom w:val="0"/>
          <w:divBdr>
            <w:top w:val="none" w:sz="0" w:space="0" w:color="auto"/>
            <w:left w:val="none" w:sz="0" w:space="0" w:color="auto"/>
            <w:bottom w:val="none" w:sz="0" w:space="0" w:color="auto"/>
            <w:right w:val="none" w:sz="0" w:space="0" w:color="auto"/>
          </w:divBdr>
        </w:div>
        <w:div w:id="1418017081">
          <w:marLeft w:val="0"/>
          <w:marRight w:val="0"/>
          <w:marTop w:val="0"/>
          <w:marBottom w:val="0"/>
          <w:divBdr>
            <w:top w:val="none" w:sz="0" w:space="0" w:color="auto"/>
            <w:left w:val="none" w:sz="0" w:space="0" w:color="auto"/>
            <w:bottom w:val="none" w:sz="0" w:space="0" w:color="auto"/>
            <w:right w:val="none" w:sz="0" w:space="0" w:color="auto"/>
          </w:divBdr>
        </w:div>
        <w:div w:id="1438334699">
          <w:marLeft w:val="0"/>
          <w:marRight w:val="0"/>
          <w:marTop w:val="0"/>
          <w:marBottom w:val="0"/>
          <w:divBdr>
            <w:top w:val="none" w:sz="0" w:space="0" w:color="auto"/>
            <w:left w:val="none" w:sz="0" w:space="0" w:color="auto"/>
            <w:bottom w:val="none" w:sz="0" w:space="0" w:color="auto"/>
            <w:right w:val="none" w:sz="0" w:space="0" w:color="auto"/>
          </w:divBdr>
        </w:div>
        <w:div w:id="1457093144">
          <w:marLeft w:val="0"/>
          <w:marRight w:val="0"/>
          <w:marTop w:val="0"/>
          <w:marBottom w:val="0"/>
          <w:divBdr>
            <w:top w:val="none" w:sz="0" w:space="0" w:color="auto"/>
            <w:left w:val="none" w:sz="0" w:space="0" w:color="auto"/>
            <w:bottom w:val="none" w:sz="0" w:space="0" w:color="auto"/>
            <w:right w:val="none" w:sz="0" w:space="0" w:color="auto"/>
          </w:divBdr>
        </w:div>
        <w:div w:id="1476948115">
          <w:marLeft w:val="0"/>
          <w:marRight w:val="0"/>
          <w:marTop w:val="0"/>
          <w:marBottom w:val="0"/>
          <w:divBdr>
            <w:top w:val="none" w:sz="0" w:space="0" w:color="auto"/>
            <w:left w:val="none" w:sz="0" w:space="0" w:color="auto"/>
            <w:bottom w:val="none" w:sz="0" w:space="0" w:color="auto"/>
            <w:right w:val="none" w:sz="0" w:space="0" w:color="auto"/>
          </w:divBdr>
        </w:div>
        <w:div w:id="1482651746">
          <w:marLeft w:val="0"/>
          <w:marRight w:val="0"/>
          <w:marTop w:val="0"/>
          <w:marBottom w:val="0"/>
          <w:divBdr>
            <w:top w:val="none" w:sz="0" w:space="0" w:color="auto"/>
            <w:left w:val="none" w:sz="0" w:space="0" w:color="auto"/>
            <w:bottom w:val="none" w:sz="0" w:space="0" w:color="auto"/>
            <w:right w:val="none" w:sz="0" w:space="0" w:color="auto"/>
          </w:divBdr>
        </w:div>
        <w:div w:id="1496729137">
          <w:marLeft w:val="0"/>
          <w:marRight w:val="0"/>
          <w:marTop w:val="0"/>
          <w:marBottom w:val="0"/>
          <w:divBdr>
            <w:top w:val="none" w:sz="0" w:space="0" w:color="auto"/>
            <w:left w:val="none" w:sz="0" w:space="0" w:color="auto"/>
            <w:bottom w:val="none" w:sz="0" w:space="0" w:color="auto"/>
            <w:right w:val="none" w:sz="0" w:space="0" w:color="auto"/>
          </w:divBdr>
        </w:div>
        <w:div w:id="1532258395">
          <w:marLeft w:val="0"/>
          <w:marRight w:val="0"/>
          <w:marTop w:val="0"/>
          <w:marBottom w:val="0"/>
          <w:divBdr>
            <w:top w:val="none" w:sz="0" w:space="0" w:color="auto"/>
            <w:left w:val="none" w:sz="0" w:space="0" w:color="auto"/>
            <w:bottom w:val="none" w:sz="0" w:space="0" w:color="auto"/>
            <w:right w:val="none" w:sz="0" w:space="0" w:color="auto"/>
          </w:divBdr>
        </w:div>
        <w:div w:id="1549419493">
          <w:marLeft w:val="0"/>
          <w:marRight w:val="0"/>
          <w:marTop w:val="0"/>
          <w:marBottom w:val="0"/>
          <w:divBdr>
            <w:top w:val="none" w:sz="0" w:space="0" w:color="auto"/>
            <w:left w:val="none" w:sz="0" w:space="0" w:color="auto"/>
            <w:bottom w:val="none" w:sz="0" w:space="0" w:color="auto"/>
            <w:right w:val="none" w:sz="0" w:space="0" w:color="auto"/>
          </w:divBdr>
        </w:div>
        <w:div w:id="1612008980">
          <w:marLeft w:val="0"/>
          <w:marRight w:val="0"/>
          <w:marTop w:val="0"/>
          <w:marBottom w:val="0"/>
          <w:divBdr>
            <w:top w:val="none" w:sz="0" w:space="0" w:color="auto"/>
            <w:left w:val="none" w:sz="0" w:space="0" w:color="auto"/>
            <w:bottom w:val="none" w:sz="0" w:space="0" w:color="auto"/>
            <w:right w:val="none" w:sz="0" w:space="0" w:color="auto"/>
          </w:divBdr>
        </w:div>
        <w:div w:id="1615553460">
          <w:marLeft w:val="0"/>
          <w:marRight w:val="0"/>
          <w:marTop w:val="0"/>
          <w:marBottom w:val="0"/>
          <w:divBdr>
            <w:top w:val="none" w:sz="0" w:space="0" w:color="auto"/>
            <w:left w:val="none" w:sz="0" w:space="0" w:color="auto"/>
            <w:bottom w:val="none" w:sz="0" w:space="0" w:color="auto"/>
            <w:right w:val="none" w:sz="0" w:space="0" w:color="auto"/>
          </w:divBdr>
        </w:div>
        <w:div w:id="1637685643">
          <w:marLeft w:val="0"/>
          <w:marRight w:val="0"/>
          <w:marTop w:val="0"/>
          <w:marBottom w:val="0"/>
          <w:divBdr>
            <w:top w:val="none" w:sz="0" w:space="0" w:color="auto"/>
            <w:left w:val="none" w:sz="0" w:space="0" w:color="auto"/>
            <w:bottom w:val="none" w:sz="0" w:space="0" w:color="auto"/>
            <w:right w:val="none" w:sz="0" w:space="0" w:color="auto"/>
          </w:divBdr>
        </w:div>
        <w:div w:id="1711101974">
          <w:marLeft w:val="0"/>
          <w:marRight w:val="0"/>
          <w:marTop w:val="0"/>
          <w:marBottom w:val="0"/>
          <w:divBdr>
            <w:top w:val="none" w:sz="0" w:space="0" w:color="auto"/>
            <w:left w:val="none" w:sz="0" w:space="0" w:color="auto"/>
            <w:bottom w:val="none" w:sz="0" w:space="0" w:color="auto"/>
            <w:right w:val="none" w:sz="0" w:space="0" w:color="auto"/>
          </w:divBdr>
        </w:div>
        <w:div w:id="1712529649">
          <w:marLeft w:val="0"/>
          <w:marRight w:val="0"/>
          <w:marTop w:val="0"/>
          <w:marBottom w:val="0"/>
          <w:divBdr>
            <w:top w:val="none" w:sz="0" w:space="0" w:color="auto"/>
            <w:left w:val="none" w:sz="0" w:space="0" w:color="auto"/>
            <w:bottom w:val="none" w:sz="0" w:space="0" w:color="auto"/>
            <w:right w:val="none" w:sz="0" w:space="0" w:color="auto"/>
          </w:divBdr>
        </w:div>
        <w:div w:id="1737360736">
          <w:marLeft w:val="0"/>
          <w:marRight w:val="0"/>
          <w:marTop w:val="0"/>
          <w:marBottom w:val="0"/>
          <w:divBdr>
            <w:top w:val="none" w:sz="0" w:space="0" w:color="auto"/>
            <w:left w:val="none" w:sz="0" w:space="0" w:color="auto"/>
            <w:bottom w:val="none" w:sz="0" w:space="0" w:color="auto"/>
            <w:right w:val="none" w:sz="0" w:space="0" w:color="auto"/>
          </w:divBdr>
        </w:div>
        <w:div w:id="1749502724">
          <w:marLeft w:val="0"/>
          <w:marRight w:val="0"/>
          <w:marTop w:val="0"/>
          <w:marBottom w:val="0"/>
          <w:divBdr>
            <w:top w:val="none" w:sz="0" w:space="0" w:color="auto"/>
            <w:left w:val="none" w:sz="0" w:space="0" w:color="auto"/>
            <w:bottom w:val="none" w:sz="0" w:space="0" w:color="auto"/>
            <w:right w:val="none" w:sz="0" w:space="0" w:color="auto"/>
          </w:divBdr>
        </w:div>
        <w:div w:id="1791246089">
          <w:marLeft w:val="0"/>
          <w:marRight w:val="0"/>
          <w:marTop w:val="0"/>
          <w:marBottom w:val="0"/>
          <w:divBdr>
            <w:top w:val="none" w:sz="0" w:space="0" w:color="auto"/>
            <w:left w:val="none" w:sz="0" w:space="0" w:color="auto"/>
            <w:bottom w:val="none" w:sz="0" w:space="0" w:color="auto"/>
            <w:right w:val="none" w:sz="0" w:space="0" w:color="auto"/>
          </w:divBdr>
          <w:divsChild>
            <w:div w:id="654577060">
              <w:marLeft w:val="0"/>
              <w:marRight w:val="0"/>
              <w:marTop w:val="0"/>
              <w:marBottom w:val="0"/>
              <w:divBdr>
                <w:top w:val="none" w:sz="0" w:space="0" w:color="auto"/>
                <w:left w:val="none" w:sz="0" w:space="0" w:color="auto"/>
                <w:bottom w:val="none" w:sz="0" w:space="0" w:color="auto"/>
                <w:right w:val="none" w:sz="0" w:space="0" w:color="auto"/>
              </w:divBdr>
            </w:div>
            <w:div w:id="914123112">
              <w:marLeft w:val="0"/>
              <w:marRight w:val="0"/>
              <w:marTop w:val="0"/>
              <w:marBottom w:val="0"/>
              <w:divBdr>
                <w:top w:val="none" w:sz="0" w:space="0" w:color="auto"/>
                <w:left w:val="none" w:sz="0" w:space="0" w:color="auto"/>
                <w:bottom w:val="none" w:sz="0" w:space="0" w:color="auto"/>
                <w:right w:val="none" w:sz="0" w:space="0" w:color="auto"/>
              </w:divBdr>
            </w:div>
            <w:div w:id="2087915391">
              <w:marLeft w:val="0"/>
              <w:marRight w:val="0"/>
              <w:marTop w:val="0"/>
              <w:marBottom w:val="0"/>
              <w:divBdr>
                <w:top w:val="none" w:sz="0" w:space="0" w:color="auto"/>
                <w:left w:val="none" w:sz="0" w:space="0" w:color="auto"/>
                <w:bottom w:val="none" w:sz="0" w:space="0" w:color="auto"/>
                <w:right w:val="none" w:sz="0" w:space="0" w:color="auto"/>
              </w:divBdr>
            </w:div>
            <w:div w:id="2122264097">
              <w:marLeft w:val="0"/>
              <w:marRight w:val="0"/>
              <w:marTop w:val="0"/>
              <w:marBottom w:val="0"/>
              <w:divBdr>
                <w:top w:val="none" w:sz="0" w:space="0" w:color="auto"/>
                <w:left w:val="none" w:sz="0" w:space="0" w:color="auto"/>
                <w:bottom w:val="none" w:sz="0" w:space="0" w:color="auto"/>
                <w:right w:val="none" w:sz="0" w:space="0" w:color="auto"/>
              </w:divBdr>
            </w:div>
          </w:divsChild>
        </w:div>
        <w:div w:id="1802919942">
          <w:marLeft w:val="0"/>
          <w:marRight w:val="0"/>
          <w:marTop w:val="0"/>
          <w:marBottom w:val="0"/>
          <w:divBdr>
            <w:top w:val="none" w:sz="0" w:space="0" w:color="auto"/>
            <w:left w:val="none" w:sz="0" w:space="0" w:color="auto"/>
            <w:bottom w:val="none" w:sz="0" w:space="0" w:color="auto"/>
            <w:right w:val="none" w:sz="0" w:space="0" w:color="auto"/>
          </w:divBdr>
          <w:divsChild>
            <w:div w:id="475801488">
              <w:marLeft w:val="0"/>
              <w:marRight w:val="0"/>
              <w:marTop w:val="0"/>
              <w:marBottom w:val="0"/>
              <w:divBdr>
                <w:top w:val="none" w:sz="0" w:space="0" w:color="auto"/>
                <w:left w:val="none" w:sz="0" w:space="0" w:color="auto"/>
                <w:bottom w:val="none" w:sz="0" w:space="0" w:color="auto"/>
                <w:right w:val="none" w:sz="0" w:space="0" w:color="auto"/>
              </w:divBdr>
            </w:div>
            <w:div w:id="827861880">
              <w:marLeft w:val="0"/>
              <w:marRight w:val="0"/>
              <w:marTop w:val="0"/>
              <w:marBottom w:val="0"/>
              <w:divBdr>
                <w:top w:val="none" w:sz="0" w:space="0" w:color="auto"/>
                <w:left w:val="none" w:sz="0" w:space="0" w:color="auto"/>
                <w:bottom w:val="none" w:sz="0" w:space="0" w:color="auto"/>
                <w:right w:val="none" w:sz="0" w:space="0" w:color="auto"/>
              </w:divBdr>
            </w:div>
            <w:div w:id="876509585">
              <w:marLeft w:val="0"/>
              <w:marRight w:val="0"/>
              <w:marTop w:val="0"/>
              <w:marBottom w:val="0"/>
              <w:divBdr>
                <w:top w:val="none" w:sz="0" w:space="0" w:color="auto"/>
                <w:left w:val="none" w:sz="0" w:space="0" w:color="auto"/>
                <w:bottom w:val="none" w:sz="0" w:space="0" w:color="auto"/>
                <w:right w:val="none" w:sz="0" w:space="0" w:color="auto"/>
              </w:divBdr>
            </w:div>
            <w:div w:id="928856035">
              <w:marLeft w:val="0"/>
              <w:marRight w:val="0"/>
              <w:marTop w:val="0"/>
              <w:marBottom w:val="0"/>
              <w:divBdr>
                <w:top w:val="none" w:sz="0" w:space="0" w:color="auto"/>
                <w:left w:val="none" w:sz="0" w:space="0" w:color="auto"/>
                <w:bottom w:val="none" w:sz="0" w:space="0" w:color="auto"/>
                <w:right w:val="none" w:sz="0" w:space="0" w:color="auto"/>
              </w:divBdr>
            </w:div>
            <w:div w:id="1619331648">
              <w:marLeft w:val="0"/>
              <w:marRight w:val="0"/>
              <w:marTop w:val="0"/>
              <w:marBottom w:val="0"/>
              <w:divBdr>
                <w:top w:val="none" w:sz="0" w:space="0" w:color="auto"/>
                <w:left w:val="none" w:sz="0" w:space="0" w:color="auto"/>
                <w:bottom w:val="none" w:sz="0" w:space="0" w:color="auto"/>
                <w:right w:val="none" w:sz="0" w:space="0" w:color="auto"/>
              </w:divBdr>
            </w:div>
          </w:divsChild>
        </w:div>
        <w:div w:id="1804691183">
          <w:marLeft w:val="0"/>
          <w:marRight w:val="0"/>
          <w:marTop w:val="0"/>
          <w:marBottom w:val="0"/>
          <w:divBdr>
            <w:top w:val="none" w:sz="0" w:space="0" w:color="auto"/>
            <w:left w:val="none" w:sz="0" w:space="0" w:color="auto"/>
            <w:bottom w:val="none" w:sz="0" w:space="0" w:color="auto"/>
            <w:right w:val="none" w:sz="0" w:space="0" w:color="auto"/>
          </w:divBdr>
        </w:div>
        <w:div w:id="1827435913">
          <w:marLeft w:val="0"/>
          <w:marRight w:val="0"/>
          <w:marTop w:val="0"/>
          <w:marBottom w:val="0"/>
          <w:divBdr>
            <w:top w:val="none" w:sz="0" w:space="0" w:color="auto"/>
            <w:left w:val="none" w:sz="0" w:space="0" w:color="auto"/>
            <w:bottom w:val="none" w:sz="0" w:space="0" w:color="auto"/>
            <w:right w:val="none" w:sz="0" w:space="0" w:color="auto"/>
          </w:divBdr>
        </w:div>
        <w:div w:id="1835803751">
          <w:marLeft w:val="0"/>
          <w:marRight w:val="0"/>
          <w:marTop w:val="0"/>
          <w:marBottom w:val="0"/>
          <w:divBdr>
            <w:top w:val="none" w:sz="0" w:space="0" w:color="auto"/>
            <w:left w:val="none" w:sz="0" w:space="0" w:color="auto"/>
            <w:bottom w:val="none" w:sz="0" w:space="0" w:color="auto"/>
            <w:right w:val="none" w:sz="0" w:space="0" w:color="auto"/>
          </w:divBdr>
        </w:div>
        <w:div w:id="1844583669">
          <w:marLeft w:val="0"/>
          <w:marRight w:val="0"/>
          <w:marTop w:val="0"/>
          <w:marBottom w:val="0"/>
          <w:divBdr>
            <w:top w:val="none" w:sz="0" w:space="0" w:color="auto"/>
            <w:left w:val="none" w:sz="0" w:space="0" w:color="auto"/>
            <w:bottom w:val="none" w:sz="0" w:space="0" w:color="auto"/>
            <w:right w:val="none" w:sz="0" w:space="0" w:color="auto"/>
          </w:divBdr>
        </w:div>
        <w:div w:id="1860704713">
          <w:marLeft w:val="0"/>
          <w:marRight w:val="0"/>
          <w:marTop w:val="0"/>
          <w:marBottom w:val="0"/>
          <w:divBdr>
            <w:top w:val="none" w:sz="0" w:space="0" w:color="auto"/>
            <w:left w:val="none" w:sz="0" w:space="0" w:color="auto"/>
            <w:bottom w:val="none" w:sz="0" w:space="0" w:color="auto"/>
            <w:right w:val="none" w:sz="0" w:space="0" w:color="auto"/>
          </w:divBdr>
        </w:div>
        <w:div w:id="1867019243">
          <w:marLeft w:val="0"/>
          <w:marRight w:val="0"/>
          <w:marTop w:val="0"/>
          <w:marBottom w:val="0"/>
          <w:divBdr>
            <w:top w:val="none" w:sz="0" w:space="0" w:color="auto"/>
            <w:left w:val="none" w:sz="0" w:space="0" w:color="auto"/>
            <w:bottom w:val="none" w:sz="0" w:space="0" w:color="auto"/>
            <w:right w:val="none" w:sz="0" w:space="0" w:color="auto"/>
          </w:divBdr>
        </w:div>
        <w:div w:id="1872985839">
          <w:marLeft w:val="0"/>
          <w:marRight w:val="0"/>
          <w:marTop w:val="0"/>
          <w:marBottom w:val="0"/>
          <w:divBdr>
            <w:top w:val="none" w:sz="0" w:space="0" w:color="auto"/>
            <w:left w:val="none" w:sz="0" w:space="0" w:color="auto"/>
            <w:bottom w:val="none" w:sz="0" w:space="0" w:color="auto"/>
            <w:right w:val="none" w:sz="0" w:space="0" w:color="auto"/>
          </w:divBdr>
        </w:div>
        <w:div w:id="1888757225">
          <w:marLeft w:val="0"/>
          <w:marRight w:val="0"/>
          <w:marTop w:val="0"/>
          <w:marBottom w:val="0"/>
          <w:divBdr>
            <w:top w:val="none" w:sz="0" w:space="0" w:color="auto"/>
            <w:left w:val="none" w:sz="0" w:space="0" w:color="auto"/>
            <w:bottom w:val="none" w:sz="0" w:space="0" w:color="auto"/>
            <w:right w:val="none" w:sz="0" w:space="0" w:color="auto"/>
          </w:divBdr>
        </w:div>
        <w:div w:id="1898663178">
          <w:marLeft w:val="0"/>
          <w:marRight w:val="0"/>
          <w:marTop w:val="0"/>
          <w:marBottom w:val="0"/>
          <w:divBdr>
            <w:top w:val="none" w:sz="0" w:space="0" w:color="auto"/>
            <w:left w:val="none" w:sz="0" w:space="0" w:color="auto"/>
            <w:bottom w:val="none" w:sz="0" w:space="0" w:color="auto"/>
            <w:right w:val="none" w:sz="0" w:space="0" w:color="auto"/>
          </w:divBdr>
          <w:divsChild>
            <w:div w:id="268778913">
              <w:marLeft w:val="0"/>
              <w:marRight w:val="0"/>
              <w:marTop w:val="0"/>
              <w:marBottom w:val="0"/>
              <w:divBdr>
                <w:top w:val="none" w:sz="0" w:space="0" w:color="auto"/>
                <w:left w:val="none" w:sz="0" w:space="0" w:color="auto"/>
                <w:bottom w:val="none" w:sz="0" w:space="0" w:color="auto"/>
                <w:right w:val="none" w:sz="0" w:space="0" w:color="auto"/>
              </w:divBdr>
            </w:div>
          </w:divsChild>
        </w:div>
        <w:div w:id="1916739119">
          <w:marLeft w:val="0"/>
          <w:marRight w:val="0"/>
          <w:marTop w:val="0"/>
          <w:marBottom w:val="0"/>
          <w:divBdr>
            <w:top w:val="none" w:sz="0" w:space="0" w:color="auto"/>
            <w:left w:val="none" w:sz="0" w:space="0" w:color="auto"/>
            <w:bottom w:val="none" w:sz="0" w:space="0" w:color="auto"/>
            <w:right w:val="none" w:sz="0" w:space="0" w:color="auto"/>
          </w:divBdr>
        </w:div>
        <w:div w:id="1917978020">
          <w:marLeft w:val="0"/>
          <w:marRight w:val="0"/>
          <w:marTop w:val="0"/>
          <w:marBottom w:val="0"/>
          <w:divBdr>
            <w:top w:val="none" w:sz="0" w:space="0" w:color="auto"/>
            <w:left w:val="none" w:sz="0" w:space="0" w:color="auto"/>
            <w:bottom w:val="none" w:sz="0" w:space="0" w:color="auto"/>
            <w:right w:val="none" w:sz="0" w:space="0" w:color="auto"/>
          </w:divBdr>
        </w:div>
        <w:div w:id="1925408686">
          <w:marLeft w:val="0"/>
          <w:marRight w:val="0"/>
          <w:marTop w:val="0"/>
          <w:marBottom w:val="0"/>
          <w:divBdr>
            <w:top w:val="none" w:sz="0" w:space="0" w:color="auto"/>
            <w:left w:val="none" w:sz="0" w:space="0" w:color="auto"/>
            <w:bottom w:val="none" w:sz="0" w:space="0" w:color="auto"/>
            <w:right w:val="none" w:sz="0" w:space="0" w:color="auto"/>
          </w:divBdr>
        </w:div>
        <w:div w:id="1926918245">
          <w:marLeft w:val="0"/>
          <w:marRight w:val="0"/>
          <w:marTop w:val="0"/>
          <w:marBottom w:val="0"/>
          <w:divBdr>
            <w:top w:val="none" w:sz="0" w:space="0" w:color="auto"/>
            <w:left w:val="none" w:sz="0" w:space="0" w:color="auto"/>
            <w:bottom w:val="none" w:sz="0" w:space="0" w:color="auto"/>
            <w:right w:val="none" w:sz="0" w:space="0" w:color="auto"/>
          </w:divBdr>
          <w:divsChild>
            <w:div w:id="337126293">
              <w:marLeft w:val="0"/>
              <w:marRight w:val="0"/>
              <w:marTop w:val="0"/>
              <w:marBottom w:val="0"/>
              <w:divBdr>
                <w:top w:val="none" w:sz="0" w:space="0" w:color="auto"/>
                <w:left w:val="none" w:sz="0" w:space="0" w:color="auto"/>
                <w:bottom w:val="none" w:sz="0" w:space="0" w:color="auto"/>
                <w:right w:val="none" w:sz="0" w:space="0" w:color="auto"/>
              </w:divBdr>
            </w:div>
            <w:div w:id="1043562074">
              <w:marLeft w:val="0"/>
              <w:marRight w:val="0"/>
              <w:marTop w:val="0"/>
              <w:marBottom w:val="0"/>
              <w:divBdr>
                <w:top w:val="none" w:sz="0" w:space="0" w:color="auto"/>
                <w:left w:val="none" w:sz="0" w:space="0" w:color="auto"/>
                <w:bottom w:val="none" w:sz="0" w:space="0" w:color="auto"/>
                <w:right w:val="none" w:sz="0" w:space="0" w:color="auto"/>
              </w:divBdr>
            </w:div>
          </w:divsChild>
        </w:div>
        <w:div w:id="1986353995">
          <w:marLeft w:val="0"/>
          <w:marRight w:val="0"/>
          <w:marTop w:val="0"/>
          <w:marBottom w:val="0"/>
          <w:divBdr>
            <w:top w:val="none" w:sz="0" w:space="0" w:color="auto"/>
            <w:left w:val="none" w:sz="0" w:space="0" w:color="auto"/>
            <w:bottom w:val="none" w:sz="0" w:space="0" w:color="auto"/>
            <w:right w:val="none" w:sz="0" w:space="0" w:color="auto"/>
          </w:divBdr>
        </w:div>
        <w:div w:id="1987273142">
          <w:marLeft w:val="0"/>
          <w:marRight w:val="0"/>
          <w:marTop w:val="0"/>
          <w:marBottom w:val="0"/>
          <w:divBdr>
            <w:top w:val="none" w:sz="0" w:space="0" w:color="auto"/>
            <w:left w:val="none" w:sz="0" w:space="0" w:color="auto"/>
            <w:bottom w:val="none" w:sz="0" w:space="0" w:color="auto"/>
            <w:right w:val="none" w:sz="0" w:space="0" w:color="auto"/>
          </w:divBdr>
        </w:div>
        <w:div w:id="1995331568">
          <w:marLeft w:val="0"/>
          <w:marRight w:val="0"/>
          <w:marTop w:val="0"/>
          <w:marBottom w:val="0"/>
          <w:divBdr>
            <w:top w:val="none" w:sz="0" w:space="0" w:color="auto"/>
            <w:left w:val="none" w:sz="0" w:space="0" w:color="auto"/>
            <w:bottom w:val="none" w:sz="0" w:space="0" w:color="auto"/>
            <w:right w:val="none" w:sz="0" w:space="0" w:color="auto"/>
          </w:divBdr>
        </w:div>
        <w:div w:id="2010015208">
          <w:marLeft w:val="0"/>
          <w:marRight w:val="0"/>
          <w:marTop w:val="0"/>
          <w:marBottom w:val="0"/>
          <w:divBdr>
            <w:top w:val="none" w:sz="0" w:space="0" w:color="auto"/>
            <w:left w:val="none" w:sz="0" w:space="0" w:color="auto"/>
            <w:bottom w:val="none" w:sz="0" w:space="0" w:color="auto"/>
            <w:right w:val="none" w:sz="0" w:space="0" w:color="auto"/>
          </w:divBdr>
        </w:div>
        <w:div w:id="2045204841">
          <w:marLeft w:val="0"/>
          <w:marRight w:val="0"/>
          <w:marTop w:val="0"/>
          <w:marBottom w:val="0"/>
          <w:divBdr>
            <w:top w:val="none" w:sz="0" w:space="0" w:color="auto"/>
            <w:left w:val="none" w:sz="0" w:space="0" w:color="auto"/>
            <w:bottom w:val="none" w:sz="0" w:space="0" w:color="auto"/>
            <w:right w:val="none" w:sz="0" w:space="0" w:color="auto"/>
          </w:divBdr>
        </w:div>
        <w:div w:id="2074546385">
          <w:marLeft w:val="0"/>
          <w:marRight w:val="0"/>
          <w:marTop w:val="0"/>
          <w:marBottom w:val="0"/>
          <w:divBdr>
            <w:top w:val="none" w:sz="0" w:space="0" w:color="auto"/>
            <w:left w:val="none" w:sz="0" w:space="0" w:color="auto"/>
            <w:bottom w:val="none" w:sz="0" w:space="0" w:color="auto"/>
            <w:right w:val="none" w:sz="0" w:space="0" w:color="auto"/>
          </w:divBdr>
          <w:divsChild>
            <w:div w:id="496043975">
              <w:marLeft w:val="0"/>
              <w:marRight w:val="0"/>
              <w:marTop w:val="0"/>
              <w:marBottom w:val="0"/>
              <w:divBdr>
                <w:top w:val="none" w:sz="0" w:space="0" w:color="auto"/>
                <w:left w:val="none" w:sz="0" w:space="0" w:color="auto"/>
                <w:bottom w:val="none" w:sz="0" w:space="0" w:color="auto"/>
                <w:right w:val="none" w:sz="0" w:space="0" w:color="auto"/>
              </w:divBdr>
            </w:div>
            <w:div w:id="746683531">
              <w:marLeft w:val="0"/>
              <w:marRight w:val="0"/>
              <w:marTop w:val="0"/>
              <w:marBottom w:val="0"/>
              <w:divBdr>
                <w:top w:val="none" w:sz="0" w:space="0" w:color="auto"/>
                <w:left w:val="none" w:sz="0" w:space="0" w:color="auto"/>
                <w:bottom w:val="none" w:sz="0" w:space="0" w:color="auto"/>
                <w:right w:val="none" w:sz="0" w:space="0" w:color="auto"/>
              </w:divBdr>
            </w:div>
            <w:div w:id="1242522695">
              <w:marLeft w:val="0"/>
              <w:marRight w:val="0"/>
              <w:marTop w:val="0"/>
              <w:marBottom w:val="0"/>
              <w:divBdr>
                <w:top w:val="none" w:sz="0" w:space="0" w:color="auto"/>
                <w:left w:val="none" w:sz="0" w:space="0" w:color="auto"/>
                <w:bottom w:val="none" w:sz="0" w:space="0" w:color="auto"/>
                <w:right w:val="none" w:sz="0" w:space="0" w:color="auto"/>
              </w:divBdr>
            </w:div>
            <w:div w:id="1715345174">
              <w:marLeft w:val="0"/>
              <w:marRight w:val="0"/>
              <w:marTop w:val="0"/>
              <w:marBottom w:val="0"/>
              <w:divBdr>
                <w:top w:val="none" w:sz="0" w:space="0" w:color="auto"/>
                <w:left w:val="none" w:sz="0" w:space="0" w:color="auto"/>
                <w:bottom w:val="none" w:sz="0" w:space="0" w:color="auto"/>
                <w:right w:val="none" w:sz="0" w:space="0" w:color="auto"/>
              </w:divBdr>
            </w:div>
          </w:divsChild>
        </w:div>
        <w:div w:id="2088651295">
          <w:marLeft w:val="0"/>
          <w:marRight w:val="0"/>
          <w:marTop w:val="0"/>
          <w:marBottom w:val="0"/>
          <w:divBdr>
            <w:top w:val="none" w:sz="0" w:space="0" w:color="auto"/>
            <w:left w:val="none" w:sz="0" w:space="0" w:color="auto"/>
            <w:bottom w:val="none" w:sz="0" w:space="0" w:color="auto"/>
            <w:right w:val="none" w:sz="0" w:space="0" w:color="auto"/>
          </w:divBdr>
        </w:div>
        <w:div w:id="2096704951">
          <w:marLeft w:val="0"/>
          <w:marRight w:val="0"/>
          <w:marTop w:val="0"/>
          <w:marBottom w:val="0"/>
          <w:divBdr>
            <w:top w:val="none" w:sz="0" w:space="0" w:color="auto"/>
            <w:left w:val="none" w:sz="0" w:space="0" w:color="auto"/>
            <w:bottom w:val="none" w:sz="0" w:space="0" w:color="auto"/>
            <w:right w:val="none" w:sz="0" w:space="0" w:color="auto"/>
          </w:divBdr>
        </w:div>
        <w:div w:id="2126194369">
          <w:marLeft w:val="0"/>
          <w:marRight w:val="0"/>
          <w:marTop w:val="0"/>
          <w:marBottom w:val="0"/>
          <w:divBdr>
            <w:top w:val="none" w:sz="0" w:space="0" w:color="auto"/>
            <w:left w:val="none" w:sz="0" w:space="0" w:color="auto"/>
            <w:bottom w:val="none" w:sz="0" w:space="0" w:color="auto"/>
            <w:right w:val="none" w:sz="0" w:space="0" w:color="auto"/>
          </w:divBdr>
        </w:div>
      </w:divsChild>
    </w:div>
    <w:div w:id="676004837">
      <w:bodyDiv w:val="1"/>
      <w:marLeft w:val="0"/>
      <w:marRight w:val="0"/>
      <w:marTop w:val="0"/>
      <w:marBottom w:val="0"/>
      <w:divBdr>
        <w:top w:val="none" w:sz="0" w:space="0" w:color="auto"/>
        <w:left w:val="none" w:sz="0" w:space="0" w:color="auto"/>
        <w:bottom w:val="none" w:sz="0" w:space="0" w:color="auto"/>
        <w:right w:val="none" w:sz="0" w:space="0" w:color="auto"/>
      </w:divBdr>
    </w:div>
    <w:div w:id="704214283">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03811466">
      <w:bodyDiv w:val="1"/>
      <w:marLeft w:val="0"/>
      <w:marRight w:val="0"/>
      <w:marTop w:val="0"/>
      <w:marBottom w:val="0"/>
      <w:divBdr>
        <w:top w:val="none" w:sz="0" w:space="0" w:color="auto"/>
        <w:left w:val="none" w:sz="0" w:space="0" w:color="auto"/>
        <w:bottom w:val="none" w:sz="0" w:space="0" w:color="auto"/>
        <w:right w:val="none" w:sz="0" w:space="0" w:color="auto"/>
      </w:divBdr>
    </w:div>
    <w:div w:id="821626209">
      <w:bodyDiv w:val="1"/>
      <w:marLeft w:val="0"/>
      <w:marRight w:val="0"/>
      <w:marTop w:val="0"/>
      <w:marBottom w:val="0"/>
      <w:divBdr>
        <w:top w:val="none" w:sz="0" w:space="0" w:color="auto"/>
        <w:left w:val="none" w:sz="0" w:space="0" w:color="auto"/>
        <w:bottom w:val="none" w:sz="0" w:space="0" w:color="auto"/>
        <w:right w:val="none" w:sz="0" w:space="0" w:color="auto"/>
      </w:divBdr>
    </w:div>
    <w:div w:id="843862967">
      <w:bodyDiv w:val="1"/>
      <w:marLeft w:val="0"/>
      <w:marRight w:val="0"/>
      <w:marTop w:val="0"/>
      <w:marBottom w:val="0"/>
      <w:divBdr>
        <w:top w:val="none" w:sz="0" w:space="0" w:color="auto"/>
        <w:left w:val="none" w:sz="0" w:space="0" w:color="auto"/>
        <w:bottom w:val="none" w:sz="0" w:space="0" w:color="auto"/>
        <w:right w:val="none" w:sz="0" w:space="0" w:color="auto"/>
      </w:divBdr>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875577689">
      <w:bodyDiv w:val="1"/>
      <w:marLeft w:val="0"/>
      <w:marRight w:val="0"/>
      <w:marTop w:val="0"/>
      <w:marBottom w:val="0"/>
      <w:divBdr>
        <w:top w:val="none" w:sz="0" w:space="0" w:color="auto"/>
        <w:left w:val="none" w:sz="0" w:space="0" w:color="auto"/>
        <w:bottom w:val="none" w:sz="0" w:space="0" w:color="auto"/>
        <w:right w:val="none" w:sz="0" w:space="0" w:color="auto"/>
      </w:divBdr>
    </w:div>
    <w:div w:id="980622536">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030375178">
      <w:bodyDiv w:val="1"/>
      <w:marLeft w:val="0"/>
      <w:marRight w:val="0"/>
      <w:marTop w:val="0"/>
      <w:marBottom w:val="0"/>
      <w:divBdr>
        <w:top w:val="none" w:sz="0" w:space="0" w:color="auto"/>
        <w:left w:val="none" w:sz="0" w:space="0" w:color="auto"/>
        <w:bottom w:val="none" w:sz="0" w:space="0" w:color="auto"/>
        <w:right w:val="none" w:sz="0" w:space="0" w:color="auto"/>
      </w:divBdr>
    </w:div>
    <w:div w:id="1125198563">
      <w:bodyDiv w:val="1"/>
      <w:marLeft w:val="0"/>
      <w:marRight w:val="0"/>
      <w:marTop w:val="0"/>
      <w:marBottom w:val="0"/>
      <w:divBdr>
        <w:top w:val="none" w:sz="0" w:space="0" w:color="auto"/>
        <w:left w:val="none" w:sz="0" w:space="0" w:color="auto"/>
        <w:bottom w:val="none" w:sz="0" w:space="0" w:color="auto"/>
        <w:right w:val="none" w:sz="0" w:space="0" w:color="auto"/>
      </w:divBdr>
    </w:div>
    <w:div w:id="1171992699">
      <w:bodyDiv w:val="1"/>
      <w:marLeft w:val="0"/>
      <w:marRight w:val="0"/>
      <w:marTop w:val="0"/>
      <w:marBottom w:val="0"/>
      <w:divBdr>
        <w:top w:val="none" w:sz="0" w:space="0" w:color="auto"/>
        <w:left w:val="none" w:sz="0" w:space="0" w:color="auto"/>
        <w:bottom w:val="none" w:sz="0" w:space="0" w:color="auto"/>
        <w:right w:val="none" w:sz="0" w:space="0" w:color="auto"/>
      </w:divBdr>
      <w:divsChild>
        <w:div w:id="25957054">
          <w:marLeft w:val="0"/>
          <w:marRight w:val="0"/>
          <w:marTop w:val="0"/>
          <w:marBottom w:val="0"/>
          <w:divBdr>
            <w:top w:val="none" w:sz="0" w:space="0" w:color="auto"/>
            <w:left w:val="none" w:sz="0" w:space="0" w:color="auto"/>
            <w:bottom w:val="none" w:sz="0" w:space="0" w:color="auto"/>
            <w:right w:val="none" w:sz="0" w:space="0" w:color="auto"/>
          </w:divBdr>
          <w:divsChild>
            <w:div w:id="1346521325">
              <w:marLeft w:val="0"/>
              <w:marRight w:val="0"/>
              <w:marTop w:val="0"/>
              <w:marBottom w:val="0"/>
              <w:divBdr>
                <w:top w:val="none" w:sz="0" w:space="0" w:color="auto"/>
                <w:left w:val="none" w:sz="0" w:space="0" w:color="auto"/>
                <w:bottom w:val="none" w:sz="0" w:space="0" w:color="auto"/>
                <w:right w:val="none" w:sz="0" w:space="0" w:color="auto"/>
              </w:divBdr>
            </w:div>
            <w:div w:id="1357610513">
              <w:marLeft w:val="0"/>
              <w:marRight w:val="0"/>
              <w:marTop w:val="0"/>
              <w:marBottom w:val="0"/>
              <w:divBdr>
                <w:top w:val="none" w:sz="0" w:space="0" w:color="auto"/>
                <w:left w:val="none" w:sz="0" w:space="0" w:color="auto"/>
                <w:bottom w:val="none" w:sz="0" w:space="0" w:color="auto"/>
                <w:right w:val="none" w:sz="0" w:space="0" w:color="auto"/>
              </w:divBdr>
            </w:div>
            <w:div w:id="1449201177">
              <w:marLeft w:val="0"/>
              <w:marRight w:val="0"/>
              <w:marTop w:val="0"/>
              <w:marBottom w:val="0"/>
              <w:divBdr>
                <w:top w:val="none" w:sz="0" w:space="0" w:color="auto"/>
                <w:left w:val="none" w:sz="0" w:space="0" w:color="auto"/>
                <w:bottom w:val="none" w:sz="0" w:space="0" w:color="auto"/>
                <w:right w:val="none" w:sz="0" w:space="0" w:color="auto"/>
              </w:divBdr>
            </w:div>
          </w:divsChild>
        </w:div>
        <w:div w:id="32006465">
          <w:marLeft w:val="0"/>
          <w:marRight w:val="0"/>
          <w:marTop w:val="0"/>
          <w:marBottom w:val="0"/>
          <w:divBdr>
            <w:top w:val="none" w:sz="0" w:space="0" w:color="auto"/>
            <w:left w:val="none" w:sz="0" w:space="0" w:color="auto"/>
            <w:bottom w:val="none" w:sz="0" w:space="0" w:color="auto"/>
            <w:right w:val="none" w:sz="0" w:space="0" w:color="auto"/>
          </w:divBdr>
        </w:div>
        <w:div w:id="32733955">
          <w:marLeft w:val="0"/>
          <w:marRight w:val="0"/>
          <w:marTop w:val="0"/>
          <w:marBottom w:val="0"/>
          <w:divBdr>
            <w:top w:val="none" w:sz="0" w:space="0" w:color="auto"/>
            <w:left w:val="none" w:sz="0" w:space="0" w:color="auto"/>
            <w:bottom w:val="none" w:sz="0" w:space="0" w:color="auto"/>
            <w:right w:val="none" w:sz="0" w:space="0" w:color="auto"/>
          </w:divBdr>
        </w:div>
        <w:div w:id="105278291">
          <w:marLeft w:val="0"/>
          <w:marRight w:val="0"/>
          <w:marTop w:val="0"/>
          <w:marBottom w:val="0"/>
          <w:divBdr>
            <w:top w:val="none" w:sz="0" w:space="0" w:color="auto"/>
            <w:left w:val="none" w:sz="0" w:space="0" w:color="auto"/>
            <w:bottom w:val="none" w:sz="0" w:space="0" w:color="auto"/>
            <w:right w:val="none" w:sz="0" w:space="0" w:color="auto"/>
          </w:divBdr>
        </w:div>
        <w:div w:id="106047297">
          <w:marLeft w:val="0"/>
          <w:marRight w:val="0"/>
          <w:marTop w:val="0"/>
          <w:marBottom w:val="0"/>
          <w:divBdr>
            <w:top w:val="none" w:sz="0" w:space="0" w:color="auto"/>
            <w:left w:val="none" w:sz="0" w:space="0" w:color="auto"/>
            <w:bottom w:val="none" w:sz="0" w:space="0" w:color="auto"/>
            <w:right w:val="none" w:sz="0" w:space="0" w:color="auto"/>
          </w:divBdr>
        </w:div>
        <w:div w:id="159665327">
          <w:marLeft w:val="0"/>
          <w:marRight w:val="0"/>
          <w:marTop w:val="0"/>
          <w:marBottom w:val="0"/>
          <w:divBdr>
            <w:top w:val="none" w:sz="0" w:space="0" w:color="auto"/>
            <w:left w:val="none" w:sz="0" w:space="0" w:color="auto"/>
            <w:bottom w:val="none" w:sz="0" w:space="0" w:color="auto"/>
            <w:right w:val="none" w:sz="0" w:space="0" w:color="auto"/>
          </w:divBdr>
        </w:div>
        <w:div w:id="171338035">
          <w:marLeft w:val="0"/>
          <w:marRight w:val="0"/>
          <w:marTop w:val="0"/>
          <w:marBottom w:val="0"/>
          <w:divBdr>
            <w:top w:val="none" w:sz="0" w:space="0" w:color="auto"/>
            <w:left w:val="none" w:sz="0" w:space="0" w:color="auto"/>
            <w:bottom w:val="none" w:sz="0" w:space="0" w:color="auto"/>
            <w:right w:val="none" w:sz="0" w:space="0" w:color="auto"/>
          </w:divBdr>
        </w:div>
        <w:div w:id="174996698">
          <w:marLeft w:val="0"/>
          <w:marRight w:val="0"/>
          <w:marTop w:val="0"/>
          <w:marBottom w:val="0"/>
          <w:divBdr>
            <w:top w:val="none" w:sz="0" w:space="0" w:color="auto"/>
            <w:left w:val="none" w:sz="0" w:space="0" w:color="auto"/>
            <w:bottom w:val="none" w:sz="0" w:space="0" w:color="auto"/>
            <w:right w:val="none" w:sz="0" w:space="0" w:color="auto"/>
          </w:divBdr>
        </w:div>
        <w:div w:id="185561522">
          <w:marLeft w:val="0"/>
          <w:marRight w:val="0"/>
          <w:marTop w:val="0"/>
          <w:marBottom w:val="0"/>
          <w:divBdr>
            <w:top w:val="none" w:sz="0" w:space="0" w:color="auto"/>
            <w:left w:val="none" w:sz="0" w:space="0" w:color="auto"/>
            <w:bottom w:val="none" w:sz="0" w:space="0" w:color="auto"/>
            <w:right w:val="none" w:sz="0" w:space="0" w:color="auto"/>
          </w:divBdr>
        </w:div>
        <w:div w:id="204955365">
          <w:marLeft w:val="0"/>
          <w:marRight w:val="0"/>
          <w:marTop w:val="0"/>
          <w:marBottom w:val="0"/>
          <w:divBdr>
            <w:top w:val="none" w:sz="0" w:space="0" w:color="auto"/>
            <w:left w:val="none" w:sz="0" w:space="0" w:color="auto"/>
            <w:bottom w:val="none" w:sz="0" w:space="0" w:color="auto"/>
            <w:right w:val="none" w:sz="0" w:space="0" w:color="auto"/>
          </w:divBdr>
        </w:div>
        <w:div w:id="217671387">
          <w:marLeft w:val="0"/>
          <w:marRight w:val="0"/>
          <w:marTop w:val="0"/>
          <w:marBottom w:val="0"/>
          <w:divBdr>
            <w:top w:val="none" w:sz="0" w:space="0" w:color="auto"/>
            <w:left w:val="none" w:sz="0" w:space="0" w:color="auto"/>
            <w:bottom w:val="none" w:sz="0" w:space="0" w:color="auto"/>
            <w:right w:val="none" w:sz="0" w:space="0" w:color="auto"/>
          </w:divBdr>
          <w:divsChild>
            <w:div w:id="162016617">
              <w:marLeft w:val="0"/>
              <w:marRight w:val="0"/>
              <w:marTop w:val="0"/>
              <w:marBottom w:val="0"/>
              <w:divBdr>
                <w:top w:val="none" w:sz="0" w:space="0" w:color="auto"/>
                <w:left w:val="none" w:sz="0" w:space="0" w:color="auto"/>
                <w:bottom w:val="none" w:sz="0" w:space="0" w:color="auto"/>
                <w:right w:val="none" w:sz="0" w:space="0" w:color="auto"/>
              </w:divBdr>
            </w:div>
            <w:div w:id="182207962">
              <w:marLeft w:val="0"/>
              <w:marRight w:val="0"/>
              <w:marTop w:val="0"/>
              <w:marBottom w:val="0"/>
              <w:divBdr>
                <w:top w:val="none" w:sz="0" w:space="0" w:color="auto"/>
                <w:left w:val="none" w:sz="0" w:space="0" w:color="auto"/>
                <w:bottom w:val="none" w:sz="0" w:space="0" w:color="auto"/>
                <w:right w:val="none" w:sz="0" w:space="0" w:color="auto"/>
              </w:divBdr>
            </w:div>
            <w:div w:id="1244335457">
              <w:marLeft w:val="0"/>
              <w:marRight w:val="0"/>
              <w:marTop w:val="0"/>
              <w:marBottom w:val="0"/>
              <w:divBdr>
                <w:top w:val="none" w:sz="0" w:space="0" w:color="auto"/>
                <w:left w:val="none" w:sz="0" w:space="0" w:color="auto"/>
                <w:bottom w:val="none" w:sz="0" w:space="0" w:color="auto"/>
                <w:right w:val="none" w:sz="0" w:space="0" w:color="auto"/>
              </w:divBdr>
            </w:div>
            <w:div w:id="1316422623">
              <w:marLeft w:val="0"/>
              <w:marRight w:val="0"/>
              <w:marTop w:val="0"/>
              <w:marBottom w:val="0"/>
              <w:divBdr>
                <w:top w:val="none" w:sz="0" w:space="0" w:color="auto"/>
                <w:left w:val="none" w:sz="0" w:space="0" w:color="auto"/>
                <w:bottom w:val="none" w:sz="0" w:space="0" w:color="auto"/>
                <w:right w:val="none" w:sz="0" w:space="0" w:color="auto"/>
              </w:divBdr>
            </w:div>
            <w:div w:id="1899899060">
              <w:marLeft w:val="0"/>
              <w:marRight w:val="0"/>
              <w:marTop w:val="0"/>
              <w:marBottom w:val="0"/>
              <w:divBdr>
                <w:top w:val="none" w:sz="0" w:space="0" w:color="auto"/>
                <w:left w:val="none" w:sz="0" w:space="0" w:color="auto"/>
                <w:bottom w:val="none" w:sz="0" w:space="0" w:color="auto"/>
                <w:right w:val="none" w:sz="0" w:space="0" w:color="auto"/>
              </w:divBdr>
            </w:div>
          </w:divsChild>
        </w:div>
        <w:div w:id="244654193">
          <w:marLeft w:val="0"/>
          <w:marRight w:val="0"/>
          <w:marTop w:val="0"/>
          <w:marBottom w:val="0"/>
          <w:divBdr>
            <w:top w:val="none" w:sz="0" w:space="0" w:color="auto"/>
            <w:left w:val="none" w:sz="0" w:space="0" w:color="auto"/>
            <w:bottom w:val="none" w:sz="0" w:space="0" w:color="auto"/>
            <w:right w:val="none" w:sz="0" w:space="0" w:color="auto"/>
          </w:divBdr>
          <w:divsChild>
            <w:div w:id="254559911">
              <w:marLeft w:val="0"/>
              <w:marRight w:val="0"/>
              <w:marTop w:val="0"/>
              <w:marBottom w:val="0"/>
              <w:divBdr>
                <w:top w:val="none" w:sz="0" w:space="0" w:color="auto"/>
                <w:left w:val="none" w:sz="0" w:space="0" w:color="auto"/>
                <w:bottom w:val="none" w:sz="0" w:space="0" w:color="auto"/>
                <w:right w:val="none" w:sz="0" w:space="0" w:color="auto"/>
              </w:divBdr>
            </w:div>
            <w:div w:id="254948728">
              <w:marLeft w:val="0"/>
              <w:marRight w:val="0"/>
              <w:marTop w:val="0"/>
              <w:marBottom w:val="0"/>
              <w:divBdr>
                <w:top w:val="none" w:sz="0" w:space="0" w:color="auto"/>
                <w:left w:val="none" w:sz="0" w:space="0" w:color="auto"/>
                <w:bottom w:val="none" w:sz="0" w:space="0" w:color="auto"/>
                <w:right w:val="none" w:sz="0" w:space="0" w:color="auto"/>
              </w:divBdr>
            </w:div>
            <w:div w:id="1397781155">
              <w:marLeft w:val="0"/>
              <w:marRight w:val="0"/>
              <w:marTop w:val="0"/>
              <w:marBottom w:val="0"/>
              <w:divBdr>
                <w:top w:val="none" w:sz="0" w:space="0" w:color="auto"/>
                <w:left w:val="none" w:sz="0" w:space="0" w:color="auto"/>
                <w:bottom w:val="none" w:sz="0" w:space="0" w:color="auto"/>
                <w:right w:val="none" w:sz="0" w:space="0" w:color="auto"/>
              </w:divBdr>
            </w:div>
          </w:divsChild>
        </w:div>
        <w:div w:id="268242309">
          <w:marLeft w:val="0"/>
          <w:marRight w:val="0"/>
          <w:marTop w:val="0"/>
          <w:marBottom w:val="0"/>
          <w:divBdr>
            <w:top w:val="none" w:sz="0" w:space="0" w:color="auto"/>
            <w:left w:val="none" w:sz="0" w:space="0" w:color="auto"/>
            <w:bottom w:val="none" w:sz="0" w:space="0" w:color="auto"/>
            <w:right w:val="none" w:sz="0" w:space="0" w:color="auto"/>
          </w:divBdr>
        </w:div>
        <w:div w:id="286785671">
          <w:marLeft w:val="0"/>
          <w:marRight w:val="0"/>
          <w:marTop w:val="0"/>
          <w:marBottom w:val="0"/>
          <w:divBdr>
            <w:top w:val="none" w:sz="0" w:space="0" w:color="auto"/>
            <w:left w:val="none" w:sz="0" w:space="0" w:color="auto"/>
            <w:bottom w:val="none" w:sz="0" w:space="0" w:color="auto"/>
            <w:right w:val="none" w:sz="0" w:space="0" w:color="auto"/>
          </w:divBdr>
        </w:div>
        <w:div w:id="291206162">
          <w:marLeft w:val="0"/>
          <w:marRight w:val="0"/>
          <w:marTop w:val="0"/>
          <w:marBottom w:val="0"/>
          <w:divBdr>
            <w:top w:val="none" w:sz="0" w:space="0" w:color="auto"/>
            <w:left w:val="none" w:sz="0" w:space="0" w:color="auto"/>
            <w:bottom w:val="none" w:sz="0" w:space="0" w:color="auto"/>
            <w:right w:val="none" w:sz="0" w:space="0" w:color="auto"/>
          </w:divBdr>
        </w:div>
        <w:div w:id="294719263">
          <w:marLeft w:val="0"/>
          <w:marRight w:val="0"/>
          <w:marTop w:val="0"/>
          <w:marBottom w:val="0"/>
          <w:divBdr>
            <w:top w:val="none" w:sz="0" w:space="0" w:color="auto"/>
            <w:left w:val="none" w:sz="0" w:space="0" w:color="auto"/>
            <w:bottom w:val="none" w:sz="0" w:space="0" w:color="auto"/>
            <w:right w:val="none" w:sz="0" w:space="0" w:color="auto"/>
          </w:divBdr>
        </w:div>
        <w:div w:id="306471779">
          <w:marLeft w:val="0"/>
          <w:marRight w:val="0"/>
          <w:marTop w:val="0"/>
          <w:marBottom w:val="0"/>
          <w:divBdr>
            <w:top w:val="none" w:sz="0" w:space="0" w:color="auto"/>
            <w:left w:val="none" w:sz="0" w:space="0" w:color="auto"/>
            <w:bottom w:val="none" w:sz="0" w:space="0" w:color="auto"/>
            <w:right w:val="none" w:sz="0" w:space="0" w:color="auto"/>
          </w:divBdr>
        </w:div>
        <w:div w:id="335038413">
          <w:marLeft w:val="0"/>
          <w:marRight w:val="0"/>
          <w:marTop w:val="0"/>
          <w:marBottom w:val="0"/>
          <w:divBdr>
            <w:top w:val="none" w:sz="0" w:space="0" w:color="auto"/>
            <w:left w:val="none" w:sz="0" w:space="0" w:color="auto"/>
            <w:bottom w:val="none" w:sz="0" w:space="0" w:color="auto"/>
            <w:right w:val="none" w:sz="0" w:space="0" w:color="auto"/>
          </w:divBdr>
        </w:div>
        <w:div w:id="365913402">
          <w:marLeft w:val="0"/>
          <w:marRight w:val="0"/>
          <w:marTop w:val="0"/>
          <w:marBottom w:val="0"/>
          <w:divBdr>
            <w:top w:val="none" w:sz="0" w:space="0" w:color="auto"/>
            <w:left w:val="none" w:sz="0" w:space="0" w:color="auto"/>
            <w:bottom w:val="none" w:sz="0" w:space="0" w:color="auto"/>
            <w:right w:val="none" w:sz="0" w:space="0" w:color="auto"/>
          </w:divBdr>
        </w:div>
        <w:div w:id="378826847">
          <w:marLeft w:val="0"/>
          <w:marRight w:val="0"/>
          <w:marTop w:val="0"/>
          <w:marBottom w:val="0"/>
          <w:divBdr>
            <w:top w:val="none" w:sz="0" w:space="0" w:color="auto"/>
            <w:left w:val="none" w:sz="0" w:space="0" w:color="auto"/>
            <w:bottom w:val="none" w:sz="0" w:space="0" w:color="auto"/>
            <w:right w:val="none" w:sz="0" w:space="0" w:color="auto"/>
          </w:divBdr>
        </w:div>
        <w:div w:id="431975398">
          <w:marLeft w:val="0"/>
          <w:marRight w:val="0"/>
          <w:marTop w:val="0"/>
          <w:marBottom w:val="0"/>
          <w:divBdr>
            <w:top w:val="none" w:sz="0" w:space="0" w:color="auto"/>
            <w:left w:val="none" w:sz="0" w:space="0" w:color="auto"/>
            <w:bottom w:val="none" w:sz="0" w:space="0" w:color="auto"/>
            <w:right w:val="none" w:sz="0" w:space="0" w:color="auto"/>
          </w:divBdr>
        </w:div>
        <w:div w:id="432019596">
          <w:marLeft w:val="0"/>
          <w:marRight w:val="0"/>
          <w:marTop w:val="0"/>
          <w:marBottom w:val="0"/>
          <w:divBdr>
            <w:top w:val="none" w:sz="0" w:space="0" w:color="auto"/>
            <w:left w:val="none" w:sz="0" w:space="0" w:color="auto"/>
            <w:bottom w:val="none" w:sz="0" w:space="0" w:color="auto"/>
            <w:right w:val="none" w:sz="0" w:space="0" w:color="auto"/>
          </w:divBdr>
        </w:div>
        <w:div w:id="433940535">
          <w:marLeft w:val="0"/>
          <w:marRight w:val="0"/>
          <w:marTop w:val="0"/>
          <w:marBottom w:val="0"/>
          <w:divBdr>
            <w:top w:val="none" w:sz="0" w:space="0" w:color="auto"/>
            <w:left w:val="none" w:sz="0" w:space="0" w:color="auto"/>
            <w:bottom w:val="none" w:sz="0" w:space="0" w:color="auto"/>
            <w:right w:val="none" w:sz="0" w:space="0" w:color="auto"/>
          </w:divBdr>
        </w:div>
        <w:div w:id="489176984">
          <w:marLeft w:val="0"/>
          <w:marRight w:val="0"/>
          <w:marTop w:val="0"/>
          <w:marBottom w:val="0"/>
          <w:divBdr>
            <w:top w:val="none" w:sz="0" w:space="0" w:color="auto"/>
            <w:left w:val="none" w:sz="0" w:space="0" w:color="auto"/>
            <w:bottom w:val="none" w:sz="0" w:space="0" w:color="auto"/>
            <w:right w:val="none" w:sz="0" w:space="0" w:color="auto"/>
          </w:divBdr>
        </w:div>
        <w:div w:id="521865368">
          <w:marLeft w:val="0"/>
          <w:marRight w:val="0"/>
          <w:marTop w:val="0"/>
          <w:marBottom w:val="0"/>
          <w:divBdr>
            <w:top w:val="none" w:sz="0" w:space="0" w:color="auto"/>
            <w:left w:val="none" w:sz="0" w:space="0" w:color="auto"/>
            <w:bottom w:val="none" w:sz="0" w:space="0" w:color="auto"/>
            <w:right w:val="none" w:sz="0" w:space="0" w:color="auto"/>
          </w:divBdr>
        </w:div>
        <w:div w:id="545801072">
          <w:marLeft w:val="0"/>
          <w:marRight w:val="0"/>
          <w:marTop w:val="0"/>
          <w:marBottom w:val="0"/>
          <w:divBdr>
            <w:top w:val="none" w:sz="0" w:space="0" w:color="auto"/>
            <w:left w:val="none" w:sz="0" w:space="0" w:color="auto"/>
            <w:bottom w:val="none" w:sz="0" w:space="0" w:color="auto"/>
            <w:right w:val="none" w:sz="0" w:space="0" w:color="auto"/>
          </w:divBdr>
        </w:div>
        <w:div w:id="560287653">
          <w:marLeft w:val="0"/>
          <w:marRight w:val="0"/>
          <w:marTop w:val="0"/>
          <w:marBottom w:val="0"/>
          <w:divBdr>
            <w:top w:val="none" w:sz="0" w:space="0" w:color="auto"/>
            <w:left w:val="none" w:sz="0" w:space="0" w:color="auto"/>
            <w:bottom w:val="none" w:sz="0" w:space="0" w:color="auto"/>
            <w:right w:val="none" w:sz="0" w:space="0" w:color="auto"/>
          </w:divBdr>
          <w:divsChild>
            <w:div w:id="116801063">
              <w:marLeft w:val="0"/>
              <w:marRight w:val="0"/>
              <w:marTop w:val="0"/>
              <w:marBottom w:val="0"/>
              <w:divBdr>
                <w:top w:val="none" w:sz="0" w:space="0" w:color="auto"/>
                <w:left w:val="none" w:sz="0" w:space="0" w:color="auto"/>
                <w:bottom w:val="none" w:sz="0" w:space="0" w:color="auto"/>
                <w:right w:val="none" w:sz="0" w:space="0" w:color="auto"/>
              </w:divBdr>
            </w:div>
            <w:div w:id="1229078510">
              <w:marLeft w:val="0"/>
              <w:marRight w:val="0"/>
              <w:marTop w:val="0"/>
              <w:marBottom w:val="0"/>
              <w:divBdr>
                <w:top w:val="none" w:sz="0" w:space="0" w:color="auto"/>
                <w:left w:val="none" w:sz="0" w:space="0" w:color="auto"/>
                <w:bottom w:val="none" w:sz="0" w:space="0" w:color="auto"/>
                <w:right w:val="none" w:sz="0" w:space="0" w:color="auto"/>
              </w:divBdr>
            </w:div>
            <w:div w:id="1441994936">
              <w:marLeft w:val="0"/>
              <w:marRight w:val="0"/>
              <w:marTop w:val="0"/>
              <w:marBottom w:val="0"/>
              <w:divBdr>
                <w:top w:val="none" w:sz="0" w:space="0" w:color="auto"/>
                <w:left w:val="none" w:sz="0" w:space="0" w:color="auto"/>
                <w:bottom w:val="none" w:sz="0" w:space="0" w:color="auto"/>
                <w:right w:val="none" w:sz="0" w:space="0" w:color="auto"/>
              </w:divBdr>
            </w:div>
            <w:div w:id="2044361714">
              <w:marLeft w:val="0"/>
              <w:marRight w:val="0"/>
              <w:marTop w:val="0"/>
              <w:marBottom w:val="0"/>
              <w:divBdr>
                <w:top w:val="none" w:sz="0" w:space="0" w:color="auto"/>
                <w:left w:val="none" w:sz="0" w:space="0" w:color="auto"/>
                <w:bottom w:val="none" w:sz="0" w:space="0" w:color="auto"/>
                <w:right w:val="none" w:sz="0" w:space="0" w:color="auto"/>
              </w:divBdr>
            </w:div>
          </w:divsChild>
        </w:div>
        <w:div w:id="574054226">
          <w:marLeft w:val="0"/>
          <w:marRight w:val="0"/>
          <w:marTop w:val="0"/>
          <w:marBottom w:val="0"/>
          <w:divBdr>
            <w:top w:val="none" w:sz="0" w:space="0" w:color="auto"/>
            <w:left w:val="none" w:sz="0" w:space="0" w:color="auto"/>
            <w:bottom w:val="none" w:sz="0" w:space="0" w:color="auto"/>
            <w:right w:val="none" w:sz="0" w:space="0" w:color="auto"/>
          </w:divBdr>
        </w:div>
        <w:div w:id="589703358">
          <w:marLeft w:val="0"/>
          <w:marRight w:val="0"/>
          <w:marTop w:val="0"/>
          <w:marBottom w:val="0"/>
          <w:divBdr>
            <w:top w:val="none" w:sz="0" w:space="0" w:color="auto"/>
            <w:left w:val="none" w:sz="0" w:space="0" w:color="auto"/>
            <w:bottom w:val="none" w:sz="0" w:space="0" w:color="auto"/>
            <w:right w:val="none" w:sz="0" w:space="0" w:color="auto"/>
          </w:divBdr>
        </w:div>
        <w:div w:id="595794767">
          <w:marLeft w:val="0"/>
          <w:marRight w:val="0"/>
          <w:marTop w:val="0"/>
          <w:marBottom w:val="0"/>
          <w:divBdr>
            <w:top w:val="none" w:sz="0" w:space="0" w:color="auto"/>
            <w:left w:val="none" w:sz="0" w:space="0" w:color="auto"/>
            <w:bottom w:val="none" w:sz="0" w:space="0" w:color="auto"/>
            <w:right w:val="none" w:sz="0" w:space="0" w:color="auto"/>
          </w:divBdr>
        </w:div>
        <w:div w:id="598217157">
          <w:marLeft w:val="0"/>
          <w:marRight w:val="0"/>
          <w:marTop w:val="0"/>
          <w:marBottom w:val="0"/>
          <w:divBdr>
            <w:top w:val="none" w:sz="0" w:space="0" w:color="auto"/>
            <w:left w:val="none" w:sz="0" w:space="0" w:color="auto"/>
            <w:bottom w:val="none" w:sz="0" w:space="0" w:color="auto"/>
            <w:right w:val="none" w:sz="0" w:space="0" w:color="auto"/>
          </w:divBdr>
        </w:div>
        <w:div w:id="611015541">
          <w:marLeft w:val="0"/>
          <w:marRight w:val="0"/>
          <w:marTop w:val="0"/>
          <w:marBottom w:val="0"/>
          <w:divBdr>
            <w:top w:val="none" w:sz="0" w:space="0" w:color="auto"/>
            <w:left w:val="none" w:sz="0" w:space="0" w:color="auto"/>
            <w:bottom w:val="none" w:sz="0" w:space="0" w:color="auto"/>
            <w:right w:val="none" w:sz="0" w:space="0" w:color="auto"/>
          </w:divBdr>
        </w:div>
        <w:div w:id="618998143">
          <w:marLeft w:val="0"/>
          <w:marRight w:val="0"/>
          <w:marTop w:val="0"/>
          <w:marBottom w:val="0"/>
          <w:divBdr>
            <w:top w:val="none" w:sz="0" w:space="0" w:color="auto"/>
            <w:left w:val="none" w:sz="0" w:space="0" w:color="auto"/>
            <w:bottom w:val="none" w:sz="0" w:space="0" w:color="auto"/>
            <w:right w:val="none" w:sz="0" w:space="0" w:color="auto"/>
          </w:divBdr>
        </w:div>
        <w:div w:id="619842431">
          <w:marLeft w:val="0"/>
          <w:marRight w:val="0"/>
          <w:marTop w:val="0"/>
          <w:marBottom w:val="0"/>
          <w:divBdr>
            <w:top w:val="none" w:sz="0" w:space="0" w:color="auto"/>
            <w:left w:val="none" w:sz="0" w:space="0" w:color="auto"/>
            <w:bottom w:val="none" w:sz="0" w:space="0" w:color="auto"/>
            <w:right w:val="none" w:sz="0" w:space="0" w:color="auto"/>
          </w:divBdr>
        </w:div>
        <w:div w:id="643001284">
          <w:marLeft w:val="0"/>
          <w:marRight w:val="0"/>
          <w:marTop w:val="0"/>
          <w:marBottom w:val="0"/>
          <w:divBdr>
            <w:top w:val="none" w:sz="0" w:space="0" w:color="auto"/>
            <w:left w:val="none" w:sz="0" w:space="0" w:color="auto"/>
            <w:bottom w:val="none" w:sz="0" w:space="0" w:color="auto"/>
            <w:right w:val="none" w:sz="0" w:space="0" w:color="auto"/>
          </w:divBdr>
        </w:div>
        <w:div w:id="677386662">
          <w:marLeft w:val="0"/>
          <w:marRight w:val="0"/>
          <w:marTop w:val="0"/>
          <w:marBottom w:val="0"/>
          <w:divBdr>
            <w:top w:val="none" w:sz="0" w:space="0" w:color="auto"/>
            <w:left w:val="none" w:sz="0" w:space="0" w:color="auto"/>
            <w:bottom w:val="none" w:sz="0" w:space="0" w:color="auto"/>
            <w:right w:val="none" w:sz="0" w:space="0" w:color="auto"/>
          </w:divBdr>
        </w:div>
        <w:div w:id="738360278">
          <w:marLeft w:val="0"/>
          <w:marRight w:val="0"/>
          <w:marTop w:val="0"/>
          <w:marBottom w:val="0"/>
          <w:divBdr>
            <w:top w:val="none" w:sz="0" w:space="0" w:color="auto"/>
            <w:left w:val="none" w:sz="0" w:space="0" w:color="auto"/>
            <w:bottom w:val="none" w:sz="0" w:space="0" w:color="auto"/>
            <w:right w:val="none" w:sz="0" w:space="0" w:color="auto"/>
          </w:divBdr>
        </w:div>
        <w:div w:id="765612625">
          <w:marLeft w:val="0"/>
          <w:marRight w:val="0"/>
          <w:marTop w:val="0"/>
          <w:marBottom w:val="0"/>
          <w:divBdr>
            <w:top w:val="none" w:sz="0" w:space="0" w:color="auto"/>
            <w:left w:val="none" w:sz="0" w:space="0" w:color="auto"/>
            <w:bottom w:val="none" w:sz="0" w:space="0" w:color="auto"/>
            <w:right w:val="none" w:sz="0" w:space="0" w:color="auto"/>
          </w:divBdr>
        </w:div>
        <w:div w:id="767696592">
          <w:marLeft w:val="0"/>
          <w:marRight w:val="0"/>
          <w:marTop w:val="0"/>
          <w:marBottom w:val="0"/>
          <w:divBdr>
            <w:top w:val="none" w:sz="0" w:space="0" w:color="auto"/>
            <w:left w:val="none" w:sz="0" w:space="0" w:color="auto"/>
            <w:bottom w:val="none" w:sz="0" w:space="0" w:color="auto"/>
            <w:right w:val="none" w:sz="0" w:space="0" w:color="auto"/>
          </w:divBdr>
        </w:div>
        <w:div w:id="818962760">
          <w:marLeft w:val="0"/>
          <w:marRight w:val="0"/>
          <w:marTop w:val="0"/>
          <w:marBottom w:val="0"/>
          <w:divBdr>
            <w:top w:val="none" w:sz="0" w:space="0" w:color="auto"/>
            <w:left w:val="none" w:sz="0" w:space="0" w:color="auto"/>
            <w:bottom w:val="none" w:sz="0" w:space="0" w:color="auto"/>
            <w:right w:val="none" w:sz="0" w:space="0" w:color="auto"/>
          </w:divBdr>
        </w:div>
        <w:div w:id="832834264">
          <w:marLeft w:val="0"/>
          <w:marRight w:val="0"/>
          <w:marTop w:val="0"/>
          <w:marBottom w:val="0"/>
          <w:divBdr>
            <w:top w:val="none" w:sz="0" w:space="0" w:color="auto"/>
            <w:left w:val="none" w:sz="0" w:space="0" w:color="auto"/>
            <w:bottom w:val="none" w:sz="0" w:space="0" w:color="auto"/>
            <w:right w:val="none" w:sz="0" w:space="0" w:color="auto"/>
          </w:divBdr>
        </w:div>
        <w:div w:id="847400926">
          <w:marLeft w:val="0"/>
          <w:marRight w:val="0"/>
          <w:marTop w:val="0"/>
          <w:marBottom w:val="0"/>
          <w:divBdr>
            <w:top w:val="none" w:sz="0" w:space="0" w:color="auto"/>
            <w:left w:val="none" w:sz="0" w:space="0" w:color="auto"/>
            <w:bottom w:val="none" w:sz="0" w:space="0" w:color="auto"/>
            <w:right w:val="none" w:sz="0" w:space="0" w:color="auto"/>
          </w:divBdr>
        </w:div>
        <w:div w:id="876043985">
          <w:marLeft w:val="0"/>
          <w:marRight w:val="0"/>
          <w:marTop w:val="0"/>
          <w:marBottom w:val="0"/>
          <w:divBdr>
            <w:top w:val="none" w:sz="0" w:space="0" w:color="auto"/>
            <w:left w:val="none" w:sz="0" w:space="0" w:color="auto"/>
            <w:bottom w:val="none" w:sz="0" w:space="0" w:color="auto"/>
            <w:right w:val="none" w:sz="0" w:space="0" w:color="auto"/>
          </w:divBdr>
        </w:div>
        <w:div w:id="892153539">
          <w:marLeft w:val="0"/>
          <w:marRight w:val="0"/>
          <w:marTop w:val="0"/>
          <w:marBottom w:val="0"/>
          <w:divBdr>
            <w:top w:val="none" w:sz="0" w:space="0" w:color="auto"/>
            <w:left w:val="none" w:sz="0" w:space="0" w:color="auto"/>
            <w:bottom w:val="none" w:sz="0" w:space="0" w:color="auto"/>
            <w:right w:val="none" w:sz="0" w:space="0" w:color="auto"/>
          </w:divBdr>
        </w:div>
        <w:div w:id="919801080">
          <w:marLeft w:val="0"/>
          <w:marRight w:val="0"/>
          <w:marTop w:val="0"/>
          <w:marBottom w:val="0"/>
          <w:divBdr>
            <w:top w:val="none" w:sz="0" w:space="0" w:color="auto"/>
            <w:left w:val="none" w:sz="0" w:space="0" w:color="auto"/>
            <w:bottom w:val="none" w:sz="0" w:space="0" w:color="auto"/>
            <w:right w:val="none" w:sz="0" w:space="0" w:color="auto"/>
          </w:divBdr>
          <w:divsChild>
            <w:div w:id="1029406484">
              <w:marLeft w:val="0"/>
              <w:marRight w:val="0"/>
              <w:marTop w:val="0"/>
              <w:marBottom w:val="0"/>
              <w:divBdr>
                <w:top w:val="none" w:sz="0" w:space="0" w:color="auto"/>
                <w:left w:val="none" w:sz="0" w:space="0" w:color="auto"/>
                <w:bottom w:val="none" w:sz="0" w:space="0" w:color="auto"/>
                <w:right w:val="none" w:sz="0" w:space="0" w:color="auto"/>
              </w:divBdr>
            </w:div>
            <w:div w:id="1209301206">
              <w:marLeft w:val="0"/>
              <w:marRight w:val="0"/>
              <w:marTop w:val="0"/>
              <w:marBottom w:val="0"/>
              <w:divBdr>
                <w:top w:val="none" w:sz="0" w:space="0" w:color="auto"/>
                <w:left w:val="none" w:sz="0" w:space="0" w:color="auto"/>
                <w:bottom w:val="none" w:sz="0" w:space="0" w:color="auto"/>
                <w:right w:val="none" w:sz="0" w:space="0" w:color="auto"/>
              </w:divBdr>
            </w:div>
            <w:div w:id="1522430245">
              <w:marLeft w:val="0"/>
              <w:marRight w:val="0"/>
              <w:marTop w:val="0"/>
              <w:marBottom w:val="0"/>
              <w:divBdr>
                <w:top w:val="none" w:sz="0" w:space="0" w:color="auto"/>
                <w:left w:val="none" w:sz="0" w:space="0" w:color="auto"/>
                <w:bottom w:val="none" w:sz="0" w:space="0" w:color="auto"/>
                <w:right w:val="none" w:sz="0" w:space="0" w:color="auto"/>
              </w:divBdr>
            </w:div>
            <w:div w:id="1584295087">
              <w:marLeft w:val="0"/>
              <w:marRight w:val="0"/>
              <w:marTop w:val="0"/>
              <w:marBottom w:val="0"/>
              <w:divBdr>
                <w:top w:val="none" w:sz="0" w:space="0" w:color="auto"/>
                <w:left w:val="none" w:sz="0" w:space="0" w:color="auto"/>
                <w:bottom w:val="none" w:sz="0" w:space="0" w:color="auto"/>
                <w:right w:val="none" w:sz="0" w:space="0" w:color="auto"/>
              </w:divBdr>
            </w:div>
          </w:divsChild>
        </w:div>
        <w:div w:id="935670834">
          <w:marLeft w:val="0"/>
          <w:marRight w:val="0"/>
          <w:marTop w:val="0"/>
          <w:marBottom w:val="0"/>
          <w:divBdr>
            <w:top w:val="none" w:sz="0" w:space="0" w:color="auto"/>
            <w:left w:val="none" w:sz="0" w:space="0" w:color="auto"/>
            <w:bottom w:val="none" w:sz="0" w:space="0" w:color="auto"/>
            <w:right w:val="none" w:sz="0" w:space="0" w:color="auto"/>
          </w:divBdr>
        </w:div>
        <w:div w:id="963385708">
          <w:marLeft w:val="0"/>
          <w:marRight w:val="0"/>
          <w:marTop w:val="0"/>
          <w:marBottom w:val="0"/>
          <w:divBdr>
            <w:top w:val="none" w:sz="0" w:space="0" w:color="auto"/>
            <w:left w:val="none" w:sz="0" w:space="0" w:color="auto"/>
            <w:bottom w:val="none" w:sz="0" w:space="0" w:color="auto"/>
            <w:right w:val="none" w:sz="0" w:space="0" w:color="auto"/>
          </w:divBdr>
        </w:div>
        <w:div w:id="968514315">
          <w:marLeft w:val="0"/>
          <w:marRight w:val="0"/>
          <w:marTop w:val="0"/>
          <w:marBottom w:val="0"/>
          <w:divBdr>
            <w:top w:val="none" w:sz="0" w:space="0" w:color="auto"/>
            <w:left w:val="none" w:sz="0" w:space="0" w:color="auto"/>
            <w:bottom w:val="none" w:sz="0" w:space="0" w:color="auto"/>
            <w:right w:val="none" w:sz="0" w:space="0" w:color="auto"/>
          </w:divBdr>
        </w:div>
        <w:div w:id="978805872">
          <w:marLeft w:val="0"/>
          <w:marRight w:val="0"/>
          <w:marTop w:val="0"/>
          <w:marBottom w:val="0"/>
          <w:divBdr>
            <w:top w:val="none" w:sz="0" w:space="0" w:color="auto"/>
            <w:left w:val="none" w:sz="0" w:space="0" w:color="auto"/>
            <w:bottom w:val="none" w:sz="0" w:space="0" w:color="auto"/>
            <w:right w:val="none" w:sz="0" w:space="0" w:color="auto"/>
          </w:divBdr>
        </w:div>
        <w:div w:id="1001592070">
          <w:marLeft w:val="0"/>
          <w:marRight w:val="0"/>
          <w:marTop w:val="0"/>
          <w:marBottom w:val="0"/>
          <w:divBdr>
            <w:top w:val="none" w:sz="0" w:space="0" w:color="auto"/>
            <w:left w:val="none" w:sz="0" w:space="0" w:color="auto"/>
            <w:bottom w:val="none" w:sz="0" w:space="0" w:color="auto"/>
            <w:right w:val="none" w:sz="0" w:space="0" w:color="auto"/>
          </w:divBdr>
        </w:div>
        <w:div w:id="1012877048">
          <w:marLeft w:val="0"/>
          <w:marRight w:val="0"/>
          <w:marTop w:val="0"/>
          <w:marBottom w:val="0"/>
          <w:divBdr>
            <w:top w:val="none" w:sz="0" w:space="0" w:color="auto"/>
            <w:left w:val="none" w:sz="0" w:space="0" w:color="auto"/>
            <w:bottom w:val="none" w:sz="0" w:space="0" w:color="auto"/>
            <w:right w:val="none" w:sz="0" w:space="0" w:color="auto"/>
          </w:divBdr>
          <w:divsChild>
            <w:div w:id="1640694746">
              <w:marLeft w:val="0"/>
              <w:marRight w:val="0"/>
              <w:marTop w:val="0"/>
              <w:marBottom w:val="0"/>
              <w:divBdr>
                <w:top w:val="none" w:sz="0" w:space="0" w:color="auto"/>
                <w:left w:val="none" w:sz="0" w:space="0" w:color="auto"/>
                <w:bottom w:val="none" w:sz="0" w:space="0" w:color="auto"/>
                <w:right w:val="none" w:sz="0" w:space="0" w:color="auto"/>
              </w:divBdr>
            </w:div>
            <w:div w:id="1994219488">
              <w:marLeft w:val="0"/>
              <w:marRight w:val="0"/>
              <w:marTop w:val="0"/>
              <w:marBottom w:val="0"/>
              <w:divBdr>
                <w:top w:val="none" w:sz="0" w:space="0" w:color="auto"/>
                <w:left w:val="none" w:sz="0" w:space="0" w:color="auto"/>
                <w:bottom w:val="none" w:sz="0" w:space="0" w:color="auto"/>
                <w:right w:val="none" w:sz="0" w:space="0" w:color="auto"/>
              </w:divBdr>
            </w:div>
          </w:divsChild>
        </w:div>
        <w:div w:id="1018310170">
          <w:marLeft w:val="0"/>
          <w:marRight w:val="0"/>
          <w:marTop w:val="0"/>
          <w:marBottom w:val="0"/>
          <w:divBdr>
            <w:top w:val="none" w:sz="0" w:space="0" w:color="auto"/>
            <w:left w:val="none" w:sz="0" w:space="0" w:color="auto"/>
            <w:bottom w:val="none" w:sz="0" w:space="0" w:color="auto"/>
            <w:right w:val="none" w:sz="0" w:space="0" w:color="auto"/>
          </w:divBdr>
        </w:div>
        <w:div w:id="1064522508">
          <w:marLeft w:val="0"/>
          <w:marRight w:val="0"/>
          <w:marTop w:val="0"/>
          <w:marBottom w:val="0"/>
          <w:divBdr>
            <w:top w:val="none" w:sz="0" w:space="0" w:color="auto"/>
            <w:left w:val="none" w:sz="0" w:space="0" w:color="auto"/>
            <w:bottom w:val="none" w:sz="0" w:space="0" w:color="auto"/>
            <w:right w:val="none" w:sz="0" w:space="0" w:color="auto"/>
          </w:divBdr>
        </w:div>
        <w:div w:id="1078137531">
          <w:marLeft w:val="0"/>
          <w:marRight w:val="0"/>
          <w:marTop w:val="0"/>
          <w:marBottom w:val="0"/>
          <w:divBdr>
            <w:top w:val="none" w:sz="0" w:space="0" w:color="auto"/>
            <w:left w:val="none" w:sz="0" w:space="0" w:color="auto"/>
            <w:bottom w:val="none" w:sz="0" w:space="0" w:color="auto"/>
            <w:right w:val="none" w:sz="0" w:space="0" w:color="auto"/>
          </w:divBdr>
        </w:div>
        <w:div w:id="1083797438">
          <w:marLeft w:val="0"/>
          <w:marRight w:val="0"/>
          <w:marTop w:val="0"/>
          <w:marBottom w:val="0"/>
          <w:divBdr>
            <w:top w:val="none" w:sz="0" w:space="0" w:color="auto"/>
            <w:left w:val="none" w:sz="0" w:space="0" w:color="auto"/>
            <w:bottom w:val="none" w:sz="0" w:space="0" w:color="auto"/>
            <w:right w:val="none" w:sz="0" w:space="0" w:color="auto"/>
          </w:divBdr>
        </w:div>
        <w:div w:id="1106851288">
          <w:marLeft w:val="0"/>
          <w:marRight w:val="0"/>
          <w:marTop w:val="0"/>
          <w:marBottom w:val="0"/>
          <w:divBdr>
            <w:top w:val="none" w:sz="0" w:space="0" w:color="auto"/>
            <w:left w:val="none" w:sz="0" w:space="0" w:color="auto"/>
            <w:bottom w:val="none" w:sz="0" w:space="0" w:color="auto"/>
            <w:right w:val="none" w:sz="0" w:space="0" w:color="auto"/>
          </w:divBdr>
        </w:div>
        <w:div w:id="1130247516">
          <w:marLeft w:val="0"/>
          <w:marRight w:val="0"/>
          <w:marTop w:val="0"/>
          <w:marBottom w:val="0"/>
          <w:divBdr>
            <w:top w:val="none" w:sz="0" w:space="0" w:color="auto"/>
            <w:left w:val="none" w:sz="0" w:space="0" w:color="auto"/>
            <w:bottom w:val="none" w:sz="0" w:space="0" w:color="auto"/>
            <w:right w:val="none" w:sz="0" w:space="0" w:color="auto"/>
          </w:divBdr>
          <w:divsChild>
            <w:div w:id="163396926">
              <w:marLeft w:val="0"/>
              <w:marRight w:val="0"/>
              <w:marTop w:val="0"/>
              <w:marBottom w:val="0"/>
              <w:divBdr>
                <w:top w:val="none" w:sz="0" w:space="0" w:color="auto"/>
                <w:left w:val="none" w:sz="0" w:space="0" w:color="auto"/>
                <w:bottom w:val="none" w:sz="0" w:space="0" w:color="auto"/>
                <w:right w:val="none" w:sz="0" w:space="0" w:color="auto"/>
              </w:divBdr>
            </w:div>
            <w:div w:id="199831016">
              <w:marLeft w:val="0"/>
              <w:marRight w:val="0"/>
              <w:marTop w:val="0"/>
              <w:marBottom w:val="0"/>
              <w:divBdr>
                <w:top w:val="none" w:sz="0" w:space="0" w:color="auto"/>
                <w:left w:val="none" w:sz="0" w:space="0" w:color="auto"/>
                <w:bottom w:val="none" w:sz="0" w:space="0" w:color="auto"/>
                <w:right w:val="none" w:sz="0" w:space="0" w:color="auto"/>
              </w:divBdr>
            </w:div>
            <w:div w:id="711878381">
              <w:marLeft w:val="0"/>
              <w:marRight w:val="0"/>
              <w:marTop w:val="0"/>
              <w:marBottom w:val="0"/>
              <w:divBdr>
                <w:top w:val="none" w:sz="0" w:space="0" w:color="auto"/>
                <w:left w:val="none" w:sz="0" w:space="0" w:color="auto"/>
                <w:bottom w:val="none" w:sz="0" w:space="0" w:color="auto"/>
                <w:right w:val="none" w:sz="0" w:space="0" w:color="auto"/>
              </w:divBdr>
            </w:div>
            <w:div w:id="730931100">
              <w:marLeft w:val="0"/>
              <w:marRight w:val="0"/>
              <w:marTop w:val="0"/>
              <w:marBottom w:val="0"/>
              <w:divBdr>
                <w:top w:val="none" w:sz="0" w:space="0" w:color="auto"/>
                <w:left w:val="none" w:sz="0" w:space="0" w:color="auto"/>
                <w:bottom w:val="none" w:sz="0" w:space="0" w:color="auto"/>
                <w:right w:val="none" w:sz="0" w:space="0" w:color="auto"/>
              </w:divBdr>
            </w:div>
            <w:div w:id="1880629884">
              <w:marLeft w:val="0"/>
              <w:marRight w:val="0"/>
              <w:marTop w:val="0"/>
              <w:marBottom w:val="0"/>
              <w:divBdr>
                <w:top w:val="none" w:sz="0" w:space="0" w:color="auto"/>
                <w:left w:val="none" w:sz="0" w:space="0" w:color="auto"/>
                <w:bottom w:val="none" w:sz="0" w:space="0" w:color="auto"/>
                <w:right w:val="none" w:sz="0" w:space="0" w:color="auto"/>
              </w:divBdr>
            </w:div>
          </w:divsChild>
        </w:div>
        <w:div w:id="1132674827">
          <w:marLeft w:val="0"/>
          <w:marRight w:val="0"/>
          <w:marTop w:val="0"/>
          <w:marBottom w:val="0"/>
          <w:divBdr>
            <w:top w:val="none" w:sz="0" w:space="0" w:color="auto"/>
            <w:left w:val="none" w:sz="0" w:space="0" w:color="auto"/>
            <w:bottom w:val="none" w:sz="0" w:space="0" w:color="auto"/>
            <w:right w:val="none" w:sz="0" w:space="0" w:color="auto"/>
          </w:divBdr>
        </w:div>
        <w:div w:id="1136796880">
          <w:marLeft w:val="0"/>
          <w:marRight w:val="0"/>
          <w:marTop w:val="0"/>
          <w:marBottom w:val="0"/>
          <w:divBdr>
            <w:top w:val="none" w:sz="0" w:space="0" w:color="auto"/>
            <w:left w:val="none" w:sz="0" w:space="0" w:color="auto"/>
            <w:bottom w:val="none" w:sz="0" w:space="0" w:color="auto"/>
            <w:right w:val="none" w:sz="0" w:space="0" w:color="auto"/>
          </w:divBdr>
        </w:div>
        <w:div w:id="1145273683">
          <w:marLeft w:val="0"/>
          <w:marRight w:val="0"/>
          <w:marTop w:val="0"/>
          <w:marBottom w:val="0"/>
          <w:divBdr>
            <w:top w:val="none" w:sz="0" w:space="0" w:color="auto"/>
            <w:left w:val="none" w:sz="0" w:space="0" w:color="auto"/>
            <w:bottom w:val="none" w:sz="0" w:space="0" w:color="auto"/>
            <w:right w:val="none" w:sz="0" w:space="0" w:color="auto"/>
          </w:divBdr>
        </w:div>
        <w:div w:id="1153910571">
          <w:marLeft w:val="0"/>
          <w:marRight w:val="0"/>
          <w:marTop w:val="0"/>
          <w:marBottom w:val="0"/>
          <w:divBdr>
            <w:top w:val="none" w:sz="0" w:space="0" w:color="auto"/>
            <w:left w:val="none" w:sz="0" w:space="0" w:color="auto"/>
            <w:bottom w:val="none" w:sz="0" w:space="0" w:color="auto"/>
            <w:right w:val="none" w:sz="0" w:space="0" w:color="auto"/>
          </w:divBdr>
        </w:div>
        <w:div w:id="1264798104">
          <w:marLeft w:val="0"/>
          <w:marRight w:val="0"/>
          <w:marTop w:val="0"/>
          <w:marBottom w:val="0"/>
          <w:divBdr>
            <w:top w:val="none" w:sz="0" w:space="0" w:color="auto"/>
            <w:left w:val="none" w:sz="0" w:space="0" w:color="auto"/>
            <w:bottom w:val="none" w:sz="0" w:space="0" w:color="auto"/>
            <w:right w:val="none" w:sz="0" w:space="0" w:color="auto"/>
          </w:divBdr>
        </w:div>
        <w:div w:id="1281303477">
          <w:marLeft w:val="0"/>
          <w:marRight w:val="0"/>
          <w:marTop w:val="0"/>
          <w:marBottom w:val="0"/>
          <w:divBdr>
            <w:top w:val="none" w:sz="0" w:space="0" w:color="auto"/>
            <w:left w:val="none" w:sz="0" w:space="0" w:color="auto"/>
            <w:bottom w:val="none" w:sz="0" w:space="0" w:color="auto"/>
            <w:right w:val="none" w:sz="0" w:space="0" w:color="auto"/>
          </w:divBdr>
          <w:divsChild>
            <w:div w:id="703016034">
              <w:marLeft w:val="0"/>
              <w:marRight w:val="0"/>
              <w:marTop w:val="0"/>
              <w:marBottom w:val="0"/>
              <w:divBdr>
                <w:top w:val="none" w:sz="0" w:space="0" w:color="auto"/>
                <w:left w:val="none" w:sz="0" w:space="0" w:color="auto"/>
                <w:bottom w:val="none" w:sz="0" w:space="0" w:color="auto"/>
                <w:right w:val="none" w:sz="0" w:space="0" w:color="auto"/>
              </w:divBdr>
            </w:div>
            <w:div w:id="1107771201">
              <w:marLeft w:val="0"/>
              <w:marRight w:val="0"/>
              <w:marTop w:val="0"/>
              <w:marBottom w:val="0"/>
              <w:divBdr>
                <w:top w:val="none" w:sz="0" w:space="0" w:color="auto"/>
                <w:left w:val="none" w:sz="0" w:space="0" w:color="auto"/>
                <w:bottom w:val="none" w:sz="0" w:space="0" w:color="auto"/>
                <w:right w:val="none" w:sz="0" w:space="0" w:color="auto"/>
              </w:divBdr>
            </w:div>
            <w:div w:id="1190022431">
              <w:marLeft w:val="0"/>
              <w:marRight w:val="0"/>
              <w:marTop w:val="0"/>
              <w:marBottom w:val="0"/>
              <w:divBdr>
                <w:top w:val="none" w:sz="0" w:space="0" w:color="auto"/>
                <w:left w:val="none" w:sz="0" w:space="0" w:color="auto"/>
                <w:bottom w:val="none" w:sz="0" w:space="0" w:color="auto"/>
                <w:right w:val="none" w:sz="0" w:space="0" w:color="auto"/>
              </w:divBdr>
            </w:div>
            <w:div w:id="2018848099">
              <w:marLeft w:val="0"/>
              <w:marRight w:val="0"/>
              <w:marTop w:val="0"/>
              <w:marBottom w:val="0"/>
              <w:divBdr>
                <w:top w:val="none" w:sz="0" w:space="0" w:color="auto"/>
                <w:left w:val="none" w:sz="0" w:space="0" w:color="auto"/>
                <w:bottom w:val="none" w:sz="0" w:space="0" w:color="auto"/>
                <w:right w:val="none" w:sz="0" w:space="0" w:color="auto"/>
              </w:divBdr>
            </w:div>
          </w:divsChild>
        </w:div>
        <w:div w:id="1304000498">
          <w:marLeft w:val="0"/>
          <w:marRight w:val="0"/>
          <w:marTop w:val="0"/>
          <w:marBottom w:val="0"/>
          <w:divBdr>
            <w:top w:val="none" w:sz="0" w:space="0" w:color="auto"/>
            <w:left w:val="none" w:sz="0" w:space="0" w:color="auto"/>
            <w:bottom w:val="none" w:sz="0" w:space="0" w:color="auto"/>
            <w:right w:val="none" w:sz="0" w:space="0" w:color="auto"/>
          </w:divBdr>
        </w:div>
        <w:div w:id="1321272107">
          <w:marLeft w:val="0"/>
          <w:marRight w:val="0"/>
          <w:marTop w:val="0"/>
          <w:marBottom w:val="0"/>
          <w:divBdr>
            <w:top w:val="none" w:sz="0" w:space="0" w:color="auto"/>
            <w:left w:val="none" w:sz="0" w:space="0" w:color="auto"/>
            <w:bottom w:val="none" w:sz="0" w:space="0" w:color="auto"/>
            <w:right w:val="none" w:sz="0" w:space="0" w:color="auto"/>
          </w:divBdr>
        </w:div>
        <w:div w:id="1331561512">
          <w:marLeft w:val="0"/>
          <w:marRight w:val="0"/>
          <w:marTop w:val="0"/>
          <w:marBottom w:val="0"/>
          <w:divBdr>
            <w:top w:val="none" w:sz="0" w:space="0" w:color="auto"/>
            <w:left w:val="none" w:sz="0" w:space="0" w:color="auto"/>
            <w:bottom w:val="none" w:sz="0" w:space="0" w:color="auto"/>
            <w:right w:val="none" w:sz="0" w:space="0" w:color="auto"/>
          </w:divBdr>
        </w:div>
        <w:div w:id="1341928554">
          <w:marLeft w:val="0"/>
          <w:marRight w:val="0"/>
          <w:marTop w:val="0"/>
          <w:marBottom w:val="0"/>
          <w:divBdr>
            <w:top w:val="none" w:sz="0" w:space="0" w:color="auto"/>
            <w:left w:val="none" w:sz="0" w:space="0" w:color="auto"/>
            <w:bottom w:val="none" w:sz="0" w:space="0" w:color="auto"/>
            <w:right w:val="none" w:sz="0" w:space="0" w:color="auto"/>
          </w:divBdr>
        </w:div>
        <w:div w:id="1358040315">
          <w:marLeft w:val="0"/>
          <w:marRight w:val="0"/>
          <w:marTop w:val="0"/>
          <w:marBottom w:val="0"/>
          <w:divBdr>
            <w:top w:val="none" w:sz="0" w:space="0" w:color="auto"/>
            <w:left w:val="none" w:sz="0" w:space="0" w:color="auto"/>
            <w:bottom w:val="none" w:sz="0" w:space="0" w:color="auto"/>
            <w:right w:val="none" w:sz="0" w:space="0" w:color="auto"/>
          </w:divBdr>
        </w:div>
        <w:div w:id="1431778908">
          <w:marLeft w:val="0"/>
          <w:marRight w:val="0"/>
          <w:marTop w:val="0"/>
          <w:marBottom w:val="0"/>
          <w:divBdr>
            <w:top w:val="none" w:sz="0" w:space="0" w:color="auto"/>
            <w:left w:val="none" w:sz="0" w:space="0" w:color="auto"/>
            <w:bottom w:val="none" w:sz="0" w:space="0" w:color="auto"/>
            <w:right w:val="none" w:sz="0" w:space="0" w:color="auto"/>
          </w:divBdr>
        </w:div>
        <w:div w:id="1437287899">
          <w:marLeft w:val="0"/>
          <w:marRight w:val="0"/>
          <w:marTop w:val="0"/>
          <w:marBottom w:val="0"/>
          <w:divBdr>
            <w:top w:val="none" w:sz="0" w:space="0" w:color="auto"/>
            <w:left w:val="none" w:sz="0" w:space="0" w:color="auto"/>
            <w:bottom w:val="none" w:sz="0" w:space="0" w:color="auto"/>
            <w:right w:val="none" w:sz="0" w:space="0" w:color="auto"/>
          </w:divBdr>
          <w:divsChild>
            <w:div w:id="1322781532">
              <w:marLeft w:val="0"/>
              <w:marRight w:val="0"/>
              <w:marTop w:val="0"/>
              <w:marBottom w:val="0"/>
              <w:divBdr>
                <w:top w:val="none" w:sz="0" w:space="0" w:color="auto"/>
                <w:left w:val="none" w:sz="0" w:space="0" w:color="auto"/>
                <w:bottom w:val="none" w:sz="0" w:space="0" w:color="auto"/>
                <w:right w:val="none" w:sz="0" w:space="0" w:color="auto"/>
              </w:divBdr>
            </w:div>
          </w:divsChild>
        </w:div>
        <w:div w:id="1447775637">
          <w:marLeft w:val="0"/>
          <w:marRight w:val="0"/>
          <w:marTop w:val="0"/>
          <w:marBottom w:val="0"/>
          <w:divBdr>
            <w:top w:val="none" w:sz="0" w:space="0" w:color="auto"/>
            <w:left w:val="none" w:sz="0" w:space="0" w:color="auto"/>
            <w:bottom w:val="none" w:sz="0" w:space="0" w:color="auto"/>
            <w:right w:val="none" w:sz="0" w:space="0" w:color="auto"/>
          </w:divBdr>
        </w:div>
        <w:div w:id="1499542911">
          <w:marLeft w:val="0"/>
          <w:marRight w:val="0"/>
          <w:marTop w:val="0"/>
          <w:marBottom w:val="0"/>
          <w:divBdr>
            <w:top w:val="none" w:sz="0" w:space="0" w:color="auto"/>
            <w:left w:val="none" w:sz="0" w:space="0" w:color="auto"/>
            <w:bottom w:val="none" w:sz="0" w:space="0" w:color="auto"/>
            <w:right w:val="none" w:sz="0" w:space="0" w:color="auto"/>
          </w:divBdr>
        </w:div>
        <w:div w:id="1512526512">
          <w:marLeft w:val="0"/>
          <w:marRight w:val="0"/>
          <w:marTop w:val="0"/>
          <w:marBottom w:val="0"/>
          <w:divBdr>
            <w:top w:val="none" w:sz="0" w:space="0" w:color="auto"/>
            <w:left w:val="none" w:sz="0" w:space="0" w:color="auto"/>
            <w:bottom w:val="none" w:sz="0" w:space="0" w:color="auto"/>
            <w:right w:val="none" w:sz="0" w:space="0" w:color="auto"/>
          </w:divBdr>
        </w:div>
        <w:div w:id="1519738882">
          <w:marLeft w:val="0"/>
          <w:marRight w:val="0"/>
          <w:marTop w:val="0"/>
          <w:marBottom w:val="0"/>
          <w:divBdr>
            <w:top w:val="none" w:sz="0" w:space="0" w:color="auto"/>
            <w:left w:val="none" w:sz="0" w:space="0" w:color="auto"/>
            <w:bottom w:val="none" w:sz="0" w:space="0" w:color="auto"/>
            <w:right w:val="none" w:sz="0" w:space="0" w:color="auto"/>
          </w:divBdr>
        </w:div>
        <w:div w:id="1552841571">
          <w:marLeft w:val="0"/>
          <w:marRight w:val="0"/>
          <w:marTop w:val="0"/>
          <w:marBottom w:val="0"/>
          <w:divBdr>
            <w:top w:val="none" w:sz="0" w:space="0" w:color="auto"/>
            <w:left w:val="none" w:sz="0" w:space="0" w:color="auto"/>
            <w:bottom w:val="none" w:sz="0" w:space="0" w:color="auto"/>
            <w:right w:val="none" w:sz="0" w:space="0" w:color="auto"/>
          </w:divBdr>
        </w:div>
        <w:div w:id="1562787946">
          <w:marLeft w:val="0"/>
          <w:marRight w:val="0"/>
          <w:marTop w:val="0"/>
          <w:marBottom w:val="0"/>
          <w:divBdr>
            <w:top w:val="none" w:sz="0" w:space="0" w:color="auto"/>
            <w:left w:val="none" w:sz="0" w:space="0" w:color="auto"/>
            <w:bottom w:val="none" w:sz="0" w:space="0" w:color="auto"/>
            <w:right w:val="none" w:sz="0" w:space="0" w:color="auto"/>
          </w:divBdr>
        </w:div>
        <w:div w:id="1568612356">
          <w:marLeft w:val="0"/>
          <w:marRight w:val="0"/>
          <w:marTop w:val="0"/>
          <w:marBottom w:val="0"/>
          <w:divBdr>
            <w:top w:val="none" w:sz="0" w:space="0" w:color="auto"/>
            <w:left w:val="none" w:sz="0" w:space="0" w:color="auto"/>
            <w:bottom w:val="none" w:sz="0" w:space="0" w:color="auto"/>
            <w:right w:val="none" w:sz="0" w:space="0" w:color="auto"/>
          </w:divBdr>
        </w:div>
        <w:div w:id="1587231063">
          <w:marLeft w:val="0"/>
          <w:marRight w:val="0"/>
          <w:marTop w:val="0"/>
          <w:marBottom w:val="0"/>
          <w:divBdr>
            <w:top w:val="none" w:sz="0" w:space="0" w:color="auto"/>
            <w:left w:val="none" w:sz="0" w:space="0" w:color="auto"/>
            <w:bottom w:val="none" w:sz="0" w:space="0" w:color="auto"/>
            <w:right w:val="none" w:sz="0" w:space="0" w:color="auto"/>
          </w:divBdr>
        </w:div>
        <w:div w:id="1607883963">
          <w:marLeft w:val="0"/>
          <w:marRight w:val="0"/>
          <w:marTop w:val="0"/>
          <w:marBottom w:val="0"/>
          <w:divBdr>
            <w:top w:val="none" w:sz="0" w:space="0" w:color="auto"/>
            <w:left w:val="none" w:sz="0" w:space="0" w:color="auto"/>
            <w:bottom w:val="none" w:sz="0" w:space="0" w:color="auto"/>
            <w:right w:val="none" w:sz="0" w:space="0" w:color="auto"/>
          </w:divBdr>
        </w:div>
        <w:div w:id="1608927703">
          <w:marLeft w:val="0"/>
          <w:marRight w:val="0"/>
          <w:marTop w:val="0"/>
          <w:marBottom w:val="0"/>
          <w:divBdr>
            <w:top w:val="none" w:sz="0" w:space="0" w:color="auto"/>
            <w:left w:val="none" w:sz="0" w:space="0" w:color="auto"/>
            <w:bottom w:val="none" w:sz="0" w:space="0" w:color="auto"/>
            <w:right w:val="none" w:sz="0" w:space="0" w:color="auto"/>
          </w:divBdr>
          <w:divsChild>
            <w:div w:id="955136997">
              <w:marLeft w:val="0"/>
              <w:marRight w:val="0"/>
              <w:marTop w:val="0"/>
              <w:marBottom w:val="0"/>
              <w:divBdr>
                <w:top w:val="none" w:sz="0" w:space="0" w:color="auto"/>
                <w:left w:val="none" w:sz="0" w:space="0" w:color="auto"/>
                <w:bottom w:val="none" w:sz="0" w:space="0" w:color="auto"/>
                <w:right w:val="none" w:sz="0" w:space="0" w:color="auto"/>
              </w:divBdr>
            </w:div>
            <w:div w:id="2046102614">
              <w:marLeft w:val="0"/>
              <w:marRight w:val="0"/>
              <w:marTop w:val="0"/>
              <w:marBottom w:val="0"/>
              <w:divBdr>
                <w:top w:val="none" w:sz="0" w:space="0" w:color="auto"/>
                <w:left w:val="none" w:sz="0" w:space="0" w:color="auto"/>
                <w:bottom w:val="none" w:sz="0" w:space="0" w:color="auto"/>
                <w:right w:val="none" w:sz="0" w:space="0" w:color="auto"/>
              </w:divBdr>
            </w:div>
          </w:divsChild>
        </w:div>
        <w:div w:id="1629778107">
          <w:marLeft w:val="0"/>
          <w:marRight w:val="0"/>
          <w:marTop w:val="0"/>
          <w:marBottom w:val="0"/>
          <w:divBdr>
            <w:top w:val="none" w:sz="0" w:space="0" w:color="auto"/>
            <w:left w:val="none" w:sz="0" w:space="0" w:color="auto"/>
            <w:bottom w:val="none" w:sz="0" w:space="0" w:color="auto"/>
            <w:right w:val="none" w:sz="0" w:space="0" w:color="auto"/>
          </w:divBdr>
        </w:div>
        <w:div w:id="1635141922">
          <w:marLeft w:val="0"/>
          <w:marRight w:val="0"/>
          <w:marTop w:val="0"/>
          <w:marBottom w:val="0"/>
          <w:divBdr>
            <w:top w:val="none" w:sz="0" w:space="0" w:color="auto"/>
            <w:left w:val="none" w:sz="0" w:space="0" w:color="auto"/>
            <w:bottom w:val="none" w:sz="0" w:space="0" w:color="auto"/>
            <w:right w:val="none" w:sz="0" w:space="0" w:color="auto"/>
          </w:divBdr>
        </w:div>
        <w:div w:id="1656647271">
          <w:marLeft w:val="0"/>
          <w:marRight w:val="0"/>
          <w:marTop w:val="0"/>
          <w:marBottom w:val="0"/>
          <w:divBdr>
            <w:top w:val="none" w:sz="0" w:space="0" w:color="auto"/>
            <w:left w:val="none" w:sz="0" w:space="0" w:color="auto"/>
            <w:bottom w:val="none" w:sz="0" w:space="0" w:color="auto"/>
            <w:right w:val="none" w:sz="0" w:space="0" w:color="auto"/>
          </w:divBdr>
        </w:div>
        <w:div w:id="1658876446">
          <w:marLeft w:val="0"/>
          <w:marRight w:val="0"/>
          <w:marTop w:val="0"/>
          <w:marBottom w:val="0"/>
          <w:divBdr>
            <w:top w:val="none" w:sz="0" w:space="0" w:color="auto"/>
            <w:left w:val="none" w:sz="0" w:space="0" w:color="auto"/>
            <w:bottom w:val="none" w:sz="0" w:space="0" w:color="auto"/>
            <w:right w:val="none" w:sz="0" w:space="0" w:color="auto"/>
          </w:divBdr>
        </w:div>
        <w:div w:id="1663309818">
          <w:marLeft w:val="0"/>
          <w:marRight w:val="0"/>
          <w:marTop w:val="0"/>
          <w:marBottom w:val="0"/>
          <w:divBdr>
            <w:top w:val="none" w:sz="0" w:space="0" w:color="auto"/>
            <w:left w:val="none" w:sz="0" w:space="0" w:color="auto"/>
            <w:bottom w:val="none" w:sz="0" w:space="0" w:color="auto"/>
            <w:right w:val="none" w:sz="0" w:space="0" w:color="auto"/>
          </w:divBdr>
        </w:div>
        <w:div w:id="1672028049">
          <w:marLeft w:val="0"/>
          <w:marRight w:val="0"/>
          <w:marTop w:val="0"/>
          <w:marBottom w:val="0"/>
          <w:divBdr>
            <w:top w:val="none" w:sz="0" w:space="0" w:color="auto"/>
            <w:left w:val="none" w:sz="0" w:space="0" w:color="auto"/>
            <w:bottom w:val="none" w:sz="0" w:space="0" w:color="auto"/>
            <w:right w:val="none" w:sz="0" w:space="0" w:color="auto"/>
          </w:divBdr>
        </w:div>
        <w:div w:id="1713994770">
          <w:marLeft w:val="0"/>
          <w:marRight w:val="0"/>
          <w:marTop w:val="0"/>
          <w:marBottom w:val="0"/>
          <w:divBdr>
            <w:top w:val="none" w:sz="0" w:space="0" w:color="auto"/>
            <w:left w:val="none" w:sz="0" w:space="0" w:color="auto"/>
            <w:bottom w:val="none" w:sz="0" w:space="0" w:color="auto"/>
            <w:right w:val="none" w:sz="0" w:space="0" w:color="auto"/>
          </w:divBdr>
        </w:div>
        <w:div w:id="1728145469">
          <w:marLeft w:val="0"/>
          <w:marRight w:val="0"/>
          <w:marTop w:val="0"/>
          <w:marBottom w:val="0"/>
          <w:divBdr>
            <w:top w:val="none" w:sz="0" w:space="0" w:color="auto"/>
            <w:left w:val="none" w:sz="0" w:space="0" w:color="auto"/>
            <w:bottom w:val="none" w:sz="0" w:space="0" w:color="auto"/>
            <w:right w:val="none" w:sz="0" w:space="0" w:color="auto"/>
          </w:divBdr>
        </w:div>
        <w:div w:id="1790929354">
          <w:marLeft w:val="0"/>
          <w:marRight w:val="0"/>
          <w:marTop w:val="0"/>
          <w:marBottom w:val="0"/>
          <w:divBdr>
            <w:top w:val="none" w:sz="0" w:space="0" w:color="auto"/>
            <w:left w:val="none" w:sz="0" w:space="0" w:color="auto"/>
            <w:bottom w:val="none" w:sz="0" w:space="0" w:color="auto"/>
            <w:right w:val="none" w:sz="0" w:space="0" w:color="auto"/>
          </w:divBdr>
        </w:div>
        <w:div w:id="1831021100">
          <w:marLeft w:val="0"/>
          <w:marRight w:val="0"/>
          <w:marTop w:val="0"/>
          <w:marBottom w:val="0"/>
          <w:divBdr>
            <w:top w:val="none" w:sz="0" w:space="0" w:color="auto"/>
            <w:left w:val="none" w:sz="0" w:space="0" w:color="auto"/>
            <w:bottom w:val="none" w:sz="0" w:space="0" w:color="auto"/>
            <w:right w:val="none" w:sz="0" w:space="0" w:color="auto"/>
          </w:divBdr>
        </w:div>
        <w:div w:id="1863785341">
          <w:marLeft w:val="0"/>
          <w:marRight w:val="0"/>
          <w:marTop w:val="0"/>
          <w:marBottom w:val="0"/>
          <w:divBdr>
            <w:top w:val="none" w:sz="0" w:space="0" w:color="auto"/>
            <w:left w:val="none" w:sz="0" w:space="0" w:color="auto"/>
            <w:bottom w:val="none" w:sz="0" w:space="0" w:color="auto"/>
            <w:right w:val="none" w:sz="0" w:space="0" w:color="auto"/>
          </w:divBdr>
        </w:div>
        <w:div w:id="1883513687">
          <w:marLeft w:val="0"/>
          <w:marRight w:val="0"/>
          <w:marTop w:val="0"/>
          <w:marBottom w:val="0"/>
          <w:divBdr>
            <w:top w:val="none" w:sz="0" w:space="0" w:color="auto"/>
            <w:left w:val="none" w:sz="0" w:space="0" w:color="auto"/>
            <w:bottom w:val="none" w:sz="0" w:space="0" w:color="auto"/>
            <w:right w:val="none" w:sz="0" w:space="0" w:color="auto"/>
          </w:divBdr>
          <w:divsChild>
            <w:div w:id="365132751">
              <w:marLeft w:val="0"/>
              <w:marRight w:val="0"/>
              <w:marTop w:val="0"/>
              <w:marBottom w:val="0"/>
              <w:divBdr>
                <w:top w:val="none" w:sz="0" w:space="0" w:color="auto"/>
                <w:left w:val="none" w:sz="0" w:space="0" w:color="auto"/>
                <w:bottom w:val="none" w:sz="0" w:space="0" w:color="auto"/>
                <w:right w:val="none" w:sz="0" w:space="0" w:color="auto"/>
              </w:divBdr>
            </w:div>
            <w:div w:id="1470515966">
              <w:marLeft w:val="0"/>
              <w:marRight w:val="0"/>
              <w:marTop w:val="0"/>
              <w:marBottom w:val="0"/>
              <w:divBdr>
                <w:top w:val="none" w:sz="0" w:space="0" w:color="auto"/>
                <w:left w:val="none" w:sz="0" w:space="0" w:color="auto"/>
                <w:bottom w:val="none" w:sz="0" w:space="0" w:color="auto"/>
                <w:right w:val="none" w:sz="0" w:space="0" w:color="auto"/>
              </w:divBdr>
            </w:div>
            <w:div w:id="1637487764">
              <w:marLeft w:val="0"/>
              <w:marRight w:val="0"/>
              <w:marTop w:val="0"/>
              <w:marBottom w:val="0"/>
              <w:divBdr>
                <w:top w:val="none" w:sz="0" w:space="0" w:color="auto"/>
                <w:left w:val="none" w:sz="0" w:space="0" w:color="auto"/>
                <w:bottom w:val="none" w:sz="0" w:space="0" w:color="auto"/>
                <w:right w:val="none" w:sz="0" w:space="0" w:color="auto"/>
              </w:divBdr>
            </w:div>
            <w:div w:id="2008173674">
              <w:marLeft w:val="0"/>
              <w:marRight w:val="0"/>
              <w:marTop w:val="0"/>
              <w:marBottom w:val="0"/>
              <w:divBdr>
                <w:top w:val="none" w:sz="0" w:space="0" w:color="auto"/>
                <w:left w:val="none" w:sz="0" w:space="0" w:color="auto"/>
                <w:bottom w:val="none" w:sz="0" w:space="0" w:color="auto"/>
                <w:right w:val="none" w:sz="0" w:space="0" w:color="auto"/>
              </w:divBdr>
            </w:div>
          </w:divsChild>
        </w:div>
        <w:div w:id="1885092202">
          <w:marLeft w:val="0"/>
          <w:marRight w:val="0"/>
          <w:marTop w:val="0"/>
          <w:marBottom w:val="0"/>
          <w:divBdr>
            <w:top w:val="none" w:sz="0" w:space="0" w:color="auto"/>
            <w:left w:val="none" w:sz="0" w:space="0" w:color="auto"/>
            <w:bottom w:val="none" w:sz="0" w:space="0" w:color="auto"/>
            <w:right w:val="none" w:sz="0" w:space="0" w:color="auto"/>
          </w:divBdr>
        </w:div>
        <w:div w:id="1926063195">
          <w:marLeft w:val="0"/>
          <w:marRight w:val="0"/>
          <w:marTop w:val="0"/>
          <w:marBottom w:val="0"/>
          <w:divBdr>
            <w:top w:val="none" w:sz="0" w:space="0" w:color="auto"/>
            <w:left w:val="none" w:sz="0" w:space="0" w:color="auto"/>
            <w:bottom w:val="none" w:sz="0" w:space="0" w:color="auto"/>
            <w:right w:val="none" w:sz="0" w:space="0" w:color="auto"/>
          </w:divBdr>
          <w:divsChild>
            <w:div w:id="408498647">
              <w:marLeft w:val="0"/>
              <w:marRight w:val="0"/>
              <w:marTop w:val="0"/>
              <w:marBottom w:val="0"/>
              <w:divBdr>
                <w:top w:val="none" w:sz="0" w:space="0" w:color="auto"/>
                <w:left w:val="none" w:sz="0" w:space="0" w:color="auto"/>
                <w:bottom w:val="none" w:sz="0" w:space="0" w:color="auto"/>
                <w:right w:val="none" w:sz="0" w:space="0" w:color="auto"/>
              </w:divBdr>
            </w:div>
            <w:div w:id="609581894">
              <w:marLeft w:val="0"/>
              <w:marRight w:val="0"/>
              <w:marTop w:val="0"/>
              <w:marBottom w:val="0"/>
              <w:divBdr>
                <w:top w:val="none" w:sz="0" w:space="0" w:color="auto"/>
                <w:left w:val="none" w:sz="0" w:space="0" w:color="auto"/>
                <w:bottom w:val="none" w:sz="0" w:space="0" w:color="auto"/>
                <w:right w:val="none" w:sz="0" w:space="0" w:color="auto"/>
              </w:divBdr>
            </w:div>
            <w:div w:id="883560172">
              <w:marLeft w:val="0"/>
              <w:marRight w:val="0"/>
              <w:marTop w:val="0"/>
              <w:marBottom w:val="0"/>
              <w:divBdr>
                <w:top w:val="none" w:sz="0" w:space="0" w:color="auto"/>
                <w:left w:val="none" w:sz="0" w:space="0" w:color="auto"/>
                <w:bottom w:val="none" w:sz="0" w:space="0" w:color="auto"/>
                <w:right w:val="none" w:sz="0" w:space="0" w:color="auto"/>
              </w:divBdr>
            </w:div>
            <w:div w:id="1723938453">
              <w:marLeft w:val="0"/>
              <w:marRight w:val="0"/>
              <w:marTop w:val="0"/>
              <w:marBottom w:val="0"/>
              <w:divBdr>
                <w:top w:val="none" w:sz="0" w:space="0" w:color="auto"/>
                <w:left w:val="none" w:sz="0" w:space="0" w:color="auto"/>
                <w:bottom w:val="none" w:sz="0" w:space="0" w:color="auto"/>
                <w:right w:val="none" w:sz="0" w:space="0" w:color="auto"/>
              </w:divBdr>
            </w:div>
          </w:divsChild>
        </w:div>
        <w:div w:id="1927418553">
          <w:marLeft w:val="0"/>
          <w:marRight w:val="0"/>
          <w:marTop w:val="0"/>
          <w:marBottom w:val="0"/>
          <w:divBdr>
            <w:top w:val="none" w:sz="0" w:space="0" w:color="auto"/>
            <w:left w:val="none" w:sz="0" w:space="0" w:color="auto"/>
            <w:bottom w:val="none" w:sz="0" w:space="0" w:color="auto"/>
            <w:right w:val="none" w:sz="0" w:space="0" w:color="auto"/>
          </w:divBdr>
        </w:div>
        <w:div w:id="1939412969">
          <w:marLeft w:val="0"/>
          <w:marRight w:val="0"/>
          <w:marTop w:val="0"/>
          <w:marBottom w:val="0"/>
          <w:divBdr>
            <w:top w:val="none" w:sz="0" w:space="0" w:color="auto"/>
            <w:left w:val="none" w:sz="0" w:space="0" w:color="auto"/>
            <w:bottom w:val="none" w:sz="0" w:space="0" w:color="auto"/>
            <w:right w:val="none" w:sz="0" w:space="0" w:color="auto"/>
          </w:divBdr>
        </w:div>
        <w:div w:id="1944536915">
          <w:marLeft w:val="0"/>
          <w:marRight w:val="0"/>
          <w:marTop w:val="0"/>
          <w:marBottom w:val="0"/>
          <w:divBdr>
            <w:top w:val="none" w:sz="0" w:space="0" w:color="auto"/>
            <w:left w:val="none" w:sz="0" w:space="0" w:color="auto"/>
            <w:bottom w:val="none" w:sz="0" w:space="0" w:color="auto"/>
            <w:right w:val="none" w:sz="0" w:space="0" w:color="auto"/>
          </w:divBdr>
        </w:div>
        <w:div w:id="1956982827">
          <w:marLeft w:val="0"/>
          <w:marRight w:val="0"/>
          <w:marTop w:val="0"/>
          <w:marBottom w:val="0"/>
          <w:divBdr>
            <w:top w:val="none" w:sz="0" w:space="0" w:color="auto"/>
            <w:left w:val="none" w:sz="0" w:space="0" w:color="auto"/>
            <w:bottom w:val="none" w:sz="0" w:space="0" w:color="auto"/>
            <w:right w:val="none" w:sz="0" w:space="0" w:color="auto"/>
          </w:divBdr>
          <w:divsChild>
            <w:div w:id="100297504">
              <w:marLeft w:val="0"/>
              <w:marRight w:val="0"/>
              <w:marTop w:val="0"/>
              <w:marBottom w:val="0"/>
              <w:divBdr>
                <w:top w:val="none" w:sz="0" w:space="0" w:color="auto"/>
                <w:left w:val="none" w:sz="0" w:space="0" w:color="auto"/>
                <w:bottom w:val="none" w:sz="0" w:space="0" w:color="auto"/>
                <w:right w:val="none" w:sz="0" w:space="0" w:color="auto"/>
              </w:divBdr>
            </w:div>
            <w:div w:id="260797211">
              <w:marLeft w:val="0"/>
              <w:marRight w:val="0"/>
              <w:marTop w:val="0"/>
              <w:marBottom w:val="0"/>
              <w:divBdr>
                <w:top w:val="none" w:sz="0" w:space="0" w:color="auto"/>
                <w:left w:val="none" w:sz="0" w:space="0" w:color="auto"/>
                <w:bottom w:val="none" w:sz="0" w:space="0" w:color="auto"/>
                <w:right w:val="none" w:sz="0" w:space="0" w:color="auto"/>
              </w:divBdr>
            </w:div>
            <w:div w:id="951667724">
              <w:marLeft w:val="0"/>
              <w:marRight w:val="0"/>
              <w:marTop w:val="0"/>
              <w:marBottom w:val="0"/>
              <w:divBdr>
                <w:top w:val="none" w:sz="0" w:space="0" w:color="auto"/>
                <w:left w:val="none" w:sz="0" w:space="0" w:color="auto"/>
                <w:bottom w:val="none" w:sz="0" w:space="0" w:color="auto"/>
                <w:right w:val="none" w:sz="0" w:space="0" w:color="auto"/>
              </w:divBdr>
            </w:div>
            <w:div w:id="1343773935">
              <w:marLeft w:val="0"/>
              <w:marRight w:val="0"/>
              <w:marTop w:val="0"/>
              <w:marBottom w:val="0"/>
              <w:divBdr>
                <w:top w:val="none" w:sz="0" w:space="0" w:color="auto"/>
                <w:left w:val="none" w:sz="0" w:space="0" w:color="auto"/>
                <w:bottom w:val="none" w:sz="0" w:space="0" w:color="auto"/>
                <w:right w:val="none" w:sz="0" w:space="0" w:color="auto"/>
              </w:divBdr>
            </w:div>
            <w:div w:id="1679500127">
              <w:marLeft w:val="0"/>
              <w:marRight w:val="0"/>
              <w:marTop w:val="0"/>
              <w:marBottom w:val="0"/>
              <w:divBdr>
                <w:top w:val="none" w:sz="0" w:space="0" w:color="auto"/>
                <w:left w:val="none" w:sz="0" w:space="0" w:color="auto"/>
                <w:bottom w:val="none" w:sz="0" w:space="0" w:color="auto"/>
                <w:right w:val="none" w:sz="0" w:space="0" w:color="auto"/>
              </w:divBdr>
            </w:div>
          </w:divsChild>
        </w:div>
        <w:div w:id="2040350596">
          <w:marLeft w:val="0"/>
          <w:marRight w:val="0"/>
          <w:marTop w:val="0"/>
          <w:marBottom w:val="0"/>
          <w:divBdr>
            <w:top w:val="none" w:sz="0" w:space="0" w:color="auto"/>
            <w:left w:val="none" w:sz="0" w:space="0" w:color="auto"/>
            <w:bottom w:val="none" w:sz="0" w:space="0" w:color="auto"/>
            <w:right w:val="none" w:sz="0" w:space="0" w:color="auto"/>
          </w:divBdr>
        </w:div>
        <w:div w:id="2068214324">
          <w:marLeft w:val="0"/>
          <w:marRight w:val="0"/>
          <w:marTop w:val="0"/>
          <w:marBottom w:val="0"/>
          <w:divBdr>
            <w:top w:val="none" w:sz="0" w:space="0" w:color="auto"/>
            <w:left w:val="none" w:sz="0" w:space="0" w:color="auto"/>
            <w:bottom w:val="none" w:sz="0" w:space="0" w:color="auto"/>
            <w:right w:val="none" w:sz="0" w:space="0" w:color="auto"/>
          </w:divBdr>
        </w:div>
        <w:div w:id="2086998829">
          <w:marLeft w:val="0"/>
          <w:marRight w:val="0"/>
          <w:marTop w:val="0"/>
          <w:marBottom w:val="0"/>
          <w:divBdr>
            <w:top w:val="none" w:sz="0" w:space="0" w:color="auto"/>
            <w:left w:val="none" w:sz="0" w:space="0" w:color="auto"/>
            <w:bottom w:val="none" w:sz="0" w:space="0" w:color="auto"/>
            <w:right w:val="none" w:sz="0" w:space="0" w:color="auto"/>
          </w:divBdr>
          <w:divsChild>
            <w:div w:id="709452650">
              <w:marLeft w:val="0"/>
              <w:marRight w:val="0"/>
              <w:marTop w:val="0"/>
              <w:marBottom w:val="0"/>
              <w:divBdr>
                <w:top w:val="none" w:sz="0" w:space="0" w:color="auto"/>
                <w:left w:val="none" w:sz="0" w:space="0" w:color="auto"/>
                <w:bottom w:val="none" w:sz="0" w:space="0" w:color="auto"/>
                <w:right w:val="none" w:sz="0" w:space="0" w:color="auto"/>
              </w:divBdr>
            </w:div>
            <w:div w:id="768281920">
              <w:marLeft w:val="0"/>
              <w:marRight w:val="0"/>
              <w:marTop w:val="0"/>
              <w:marBottom w:val="0"/>
              <w:divBdr>
                <w:top w:val="none" w:sz="0" w:space="0" w:color="auto"/>
                <w:left w:val="none" w:sz="0" w:space="0" w:color="auto"/>
                <w:bottom w:val="none" w:sz="0" w:space="0" w:color="auto"/>
                <w:right w:val="none" w:sz="0" w:space="0" w:color="auto"/>
              </w:divBdr>
            </w:div>
            <w:div w:id="1477526160">
              <w:marLeft w:val="0"/>
              <w:marRight w:val="0"/>
              <w:marTop w:val="0"/>
              <w:marBottom w:val="0"/>
              <w:divBdr>
                <w:top w:val="none" w:sz="0" w:space="0" w:color="auto"/>
                <w:left w:val="none" w:sz="0" w:space="0" w:color="auto"/>
                <w:bottom w:val="none" w:sz="0" w:space="0" w:color="auto"/>
                <w:right w:val="none" w:sz="0" w:space="0" w:color="auto"/>
              </w:divBdr>
            </w:div>
            <w:div w:id="1503592769">
              <w:marLeft w:val="0"/>
              <w:marRight w:val="0"/>
              <w:marTop w:val="0"/>
              <w:marBottom w:val="0"/>
              <w:divBdr>
                <w:top w:val="none" w:sz="0" w:space="0" w:color="auto"/>
                <w:left w:val="none" w:sz="0" w:space="0" w:color="auto"/>
                <w:bottom w:val="none" w:sz="0" w:space="0" w:color="auto"/>
                <w:right w:val="none" w:sz="0" w:space="0" w:color="auto"/>
              </w:divBdr>
            </w:div>
            <w:div w:id="1834177426">
              <w:marLeft w:val="0"/>
              <w:marRight w:val="0"/>
              <w:marTop w:val="0"/>
              <w:marBottom w:val="0"/>
              <w:divBdr>
                <w:top w:val="none" w:sz="0" w:space="0" w:color="auto"/>
                <w:left w:val="none" w:sz="0" w:space="0" w:color="auto"/>
                <w:bottom w:val="none" w:sz="0" w:space="0" w:color="auto"/>
                <w:right w:val="none" w:sz="0" w:space="0" w:color="auto"/>
              </w:divBdr>
            </w:div>
          </w:divsChild>
        </w:div>
        <w:div w:id="2098287308">
          <w:marLeft w:val="0"/>
          <w:marRight w:val="0"/>
          <w:marTop w:val="0"/>
          <w:marBottom w:val="0"/>
          <w:divBdr>
            <w:top w:val="none" w:sz="0" w:space="0" w:color="auto"/>
            <w:left w:val="none" w:sz="0" w:space="0" w:color="auto"/>
            <w:bottom w:val="none" w:sz="0" w:space="0" w:color="auto"/>
            <w:right w:val="none" w:sz="0" w:space="0" w:color="auto"/>
          </w:divBdr>
          <w:divsChild>
            <w:div w:id="1359627582">
              <w:marLeft w:val="0"/>
              <w:marRight w:val="0"/>
              <w:marTop w:val="0"/>
              <w:marBottom w:val="0"/>
              <w:divBdr>
                <w:top w:val="none" w:sz="0" w:space="0" w:color="auto"/>
                <w:left w:val="none" w:sz="0" w:space="0" w:color="auto"/>
                <w:bottom w:val="none" w:sz="0" w:space="0" w:color="auto"/>
                <w:right w:val="none" w:sz="0" w:space="0" w:color="auto"/>
              </w:divBdr>
            </w:div>
          </w:divsChild>
        </w:div>
        <w:div w:id="2133553306">
          <w:marLeft w:val="0"/>
          <w:marRight w:val="0"/>
          <w:marTop w:val="0"/>
          <w:marBottom w:val="0"/>
          <w:divBdr>
            <w:top w:val="none" w:sz="0" w:space="0" w:color="auto"/>
            <w:left w:val="none" w:sz="0" w:space="0" w:color="auto"/>
            <w:bottom w:val="none" w:sz="0" w:space="0" w:color="auto"/>
            <w:right w:val="none" w:sz="0" w:space="0" w:color="auto"/>
          </w:divBdr>
        </w:div>
        <w:div w:id="2143302627">
          <w:marLeft w:val="0"/>
          <w:marRight w:val="0"/>
          <w:marTop w:val="0"/>
          <w:marBottom w:val="0"/>
          <w:divBdr>
            <w:top w:val="none" w:sz="0" w:space="0" w:color="auto"/>
            <w:left w:val="none" w:sz="0" w:space="0" w:color="auto"/>
            <w:bottom w:val="none" w:sz="0" w:space="0" w:color="auto"/>
            <w:right w:val="none" w:sz="0" w:space="0" w:color="auto"/>
          </w:divBdr>
          <w:divsChild>
            <w:div w:id="12387890">
              <w:marLeft w:val="0"/>
              <w:marRight w:val="0"/>
              <w:marTop w:val="0"/>
              <w:marBottom w:val="0"/>
              <w:divBdr>
                <w:top w:val="none" w:sz="0" w:space="0" w:color="auto"/>
                <w:left w:val="none" w:sz="0" w:space="0" w:color="auto"/>
                <w:bottom w:val="none" w:sz="0" w:space="0" w:color="auto"/>
                <w:right w:val="none" w:sz="0" w:space="0" w:color="auto"/>
              </w:divBdr>
            </w:div>
            <w:div w:id="426510382">
              <w:marLeft w:val="0"/>
              <w:marRight w:val="0"/>
              <w:marTop w:val="0"/>
              <w:marBottom w:val="0"/>
              <w:divBdr>
                <w:top w:val="none" w:sz="0" w:space="0" w:color="auto"/>
                <w:left w:val="none" w:sz="0" w:space="0" w:color="auto"/>
                <w:bottom w:val="none" w:sz="0" w:space="0" w:color="auto"/>
                <w:right w:val="none" w:sz="0" w:space="0" w:color="auto"/>
              </w:divBdr>
            </w:div>
            <w:div w:id="1206256400">
              <w:marLeft w:val="0"/>
              <w:marRight w:val="0"/>
              <w:marTop w:val="0"/>
              <w:marBottom w:val="0"/>
              <w:divBdr>
                <w:top w:val="none" w:sz="0" w:space="0" w:color="auto"/>
                <w:left w:val="none" w:sz="0" w:space="0" w:color="auto"/>
                <w:bottom w:val="none" w:sz="0" w:space="0" w:color="auto"/>
                <w:right w:val="none" w:sz="0" w:space="0" w:color="auto"/>
              </w:divBdr>
            </w:div>
            <w:div w:id="1532263482">
              <w:marLeft w:val="0"/>
              <w:marRight w:val="0"/>
              <w:marTop w:val="0"/>
              <w:marBottom w:val="0"/>
              <w:divBdr>
                <w:top w:val="none" w:sz="0" w:space="0" w:color="auto"/>
                <w:left w:val="none" w:sz="0" w:space="0" w:color="auto"/>
                <w:bottom w:val="none" w:sz="0" w:space="0" w:color="auto"/>
                <w:right w:val="none" w:sz="0" w:space="0" w:color="auto"/>
              </w:divBdr>
            </w:div>
            <w:div w:id="207750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8446">
      <w:bodyDiv w:val="1"/>
      <w:marLeft w:val="0"/>
      <w:marRight w:val="0"/>
      <w:marTop w:val="0"/>
      <w:marBottom w:val="0"/>
      <w:divBdr>
        <w:top w:val="none" w:sz="0" w:space="0" w:color="auto"/>
        <w:left w:val="none" w:sz="0" w:space="0" w:color="auto"/>
        <w:bottom w:val="none" w:sz="0" w:space="0" w:color="auto"/>
        <w:right w:val="none" w:sz="0" w:space="0" w:color="auto"/>
      </w:divBdr>
    </w:div>
    <w:div w:id="1222711213">
      <w:bodyDiv w:val="1"/>
      <w:marLeft w:val="0"/>
      <w:marRight w:val="0"/>
      <w:marTop w:val="0"/>
      <w:marBottom w:val="0"/>
      <w:divBdr>
        <w:top w:val="none" w:sz="0" w:space="0" w:color="auto"/>
        <w:left w:val="none" w:sz="0" w:space="0" w:color="auto"/>
        <w:bottom w:val="none" w:sz="0" w:space="0" w:color="auto"/>
        <w:right w:val="none" w:sz="0" w:space="0" w:color="auto"/>
      </w:divBdr>
    </w:div>
    <w:div w:id="1255819783">
      <w:bodyDiv w:val="1"/>
      <w:marLeft w:val="0"/>
      <w:marRight w:val="0"/>
      <w:marTop w:val="0"/>
      <w:marBottom w:val="0"/>
      <w:divBdr>
        <w:top w:val="none" w:sz="0" w:space="0" w:color="auto"/>
        <w:left w:val="none" w:sz="0" w:space="0" w:color="auto"/>
        <w:bottom w:val="none" w:sz="0" w:space="0" w:color="auto"/>
        <w:right w:val="none" w:sz="0" w:space="0" w:color="auto"/>
      </w:divBdr>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305817238">
      <w:bodyDiv w:val="1"/>
      <w:marLeft w:val="0"/>
      <w:marRight w:val="0"/>
      <w:marTop w:val="0"/>
      <w:marBottom w:val="0"/>
      <w:divBdr>
        <w:top w:val="none" w:sz="0" w:space="0" w:color="auto"/>
        <w:left w:val="none" w:sz="0" w:space="0" w:color="auto"/>
        <w:bottom w:val="none" w:sz="0" w:space="0" w:color="auto"/>
        <w:right w:val="none" w:sz="0" w:space="0" w:color="auto"/>
      </w:divBdr>
    </w:div>
    <w:div w:id="1349792597">
      <w:bodyDiv w:val="1"/>
      <w:marLeft w:val="0"/>
      <w:marRight w:val="0"/>
      <w:marTop w:val="0"/>
      <w:marBottom w:val="0"/>
      <w:divBdr>
        <w:top w:val="none" w:sz="0" w:space="0" w:color="auto"/>
        <w:left w:val="none" w:sz="0" w:space="0" w:color="auto"/>
        <w:bottom w:val="none" w:sz="0" w:space="0" w:color="auto"/>
        <w:right w:val="none" w:sz="0" w:space="0" w:color="auto"/>
      </w:divBdr>
    </w:div>
    <w:div w:id="1360550177">
      <w:bodyDiv w:val="1"/>
      <w:marLeft w:val="0"/>
      <w:marRight w:val="0"/>
      <w:marTop w:val="0"/>
      <w:marBottom w:val="0"/>
      <w:divBdr>
        <w:top w:val="none" w:sz="0" w:space="0" w:color="auto"/>
        <w:left w:val="none" w:sz="0" w:space="0" w:color="auto"/>
        <w:bottom w:val="none" w:sz="0" w:space="0" w:color="auto"/>
        <w:right w:val="none" w:sz="0" w:space="0" w:color="auto"/>
      </w:divBdr>
    </w:div>
    <w:div w:id="1395009495">
      <w:bodyDiv w:val="1"/>
      <w:marLeft w:val="0"/>
      <w:marRight w:val="0"/>
      <w:marTop w:val="0"/>
      <w:marBottom w:val="0"/>
      <w:divBdr>
        <w:top w:val="none" w:sz="0" w:space="0" w:color="auto"/>
        <w:left w:val="none" w:sz="0" w:space="0" w:color="auto"/>
        <w:bottom w:val="none" w:sz="0" w:space="0" w:color="auto"/>
        <w:right w:val="none" w:sz="0" w:space="0" w:color="auto"/>
      </w:divBdr>
    </w:div>
    <w:div w:id="1400514571">
      <w:bodyDiv w:val="1"/>
      <w:marLeft w:val="0"/>
      <w:marRight w:val="0"/>
      <w:marTop w:val="0"/>
      <w:marBottom w:val="0"/>
      <w:divBdr>
        <w:top w:val="none" w:sz="0" w:space="0" w:color="auto"/>
        <w:left w:val="none" w:sz="0" w:space="0" w:color="auto"/>
        <w:bottom w:val="none" w:sz="0" w:space="0" w:color="auto"/>
        <w:right w:val="none" w:sz="0" w:space="0" w:color="auto"/>
      </w:divBdr>
    </w:div>
    <w:div w:id="1424304562">
      <w:bodyDiv w:val="1"/>
      <w:marLeft w:val="0"/>
      <w:marRight w:val="0"/>
      <w:marTop w:val="0"/>
      <w:marBottom w:val="0"/>
      <w:divBdr>
        <w:top w:val="none" w:sz="0" w:space="0" w:color="auto"/>
        <w:left w:val="none" w:sz="0" w:space="0" w:color="auto"/>
        <w:bottom w:val="none" w:sz="0" w:space="0" w:color="auto"/>
        <w:right w:val="none" w:sz="0" w:space="0" w:color="auto"/>
      </w:divBdr>
    </w:div>
    <w:div w:id="1430931953">
      <w:bodyDiv w:val="1"/>
      <w:marLeft w:val="0"/>
      <w:marRight w:val="0"/>
      <w:marTop w:val="0"/>
      <w:marBottom w:val="0"/>
      <w:divBdr>
        <w:top w:val="none" w:sz="0" w:space="0" w:color="auto"/>
        <w:left w:val="none" w:sz="0" w:space="0" w:color="auto"/>
        <w:bottom w:val="none" w:sz="0" w:space="0" w:color="auto"/>
        <w:right w:val="none" w:sz="0" w:space="0" w:color="auto"/>
      </w:divBdr>
      <w:divsChild>
        <w:div w:id="1703242094">
          <w:marLeft w:val="0"/>
          <w:marRight w:val="0"/>
          <w:marTop w:val="0"/>
          <w:marBottom w:val="0"/>
          <w:divBdr>
            <w:top w:val="none" w:sz="0" w:space="0" w:color="auto"/>
            <w:left w:val="none" w:sz="0" w:space="0" w:color="auto"/>
            <w:bottom w:val="none" w:sz="0" w:space="0" w:color="auto"/>
            <w:right w:val="none" w:sz="0" w:space="0" w:color="auto"/>
          </w:divBdr>
        </w:div>
      </w:divsChild>
    </w:div>
    <w:div w:id="1504587735">
      <w:bodyDiv w:val="1"/>
      <w:marLeft w:val="0"/>
      <w:marRight w:val="0"/>
      <w:marTop w:val="0"/>
      <w:marBottom w:val="0"/>
      <w:divBdr>
        <w:top w:val="none" w:sz="0" w:space="0" w:color="auto"/>
        <w:left w:val="none" w:sz="0" w:space="0" w:color="auto"/>
        <w:bottom w:val="none" w:sz="0" w:space="0" w:color="auto"/>
        <w:right w:val="none" w:sz="0" w:space="0" w:color="auto"/>
      </w:divBdr>
    </w:div>
    <w:div w:id="1505048433">
      <w:bodyDiv w:val="1"/>
      <w:marLeft w:val="0"/>
      <w:marRight w:val="0"/>
      <w:marTop w:val="0"/>
      <w:marBottom w:val="0"/>
      <w:divBdr>
        <w:top w:val="none" w:sz="0" w:space="0" w:color="auto"/>
        <w:left w:val="none" w:sz="0" w:space="0" w:color="auto"/>
        <w:bottom w:val="none" w:sz="0" w:space="0" w:color="auto"/>
        <w:right w:val="none" w:sz="0" w:space="0" w:color="auto"/>
      </w:divBdr>
    </w:div>
    <w:div w:id="1506819679">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619527606">
      <w:bodyDiv w:val="1"/>
      <w:marLeft w:val="0"/>
      <w:marRight w:val="0"/>
      <w:marTop w:val="0"/>
      <w:marBottom w:val="0"/>
      <w:divBdr>
        <w:top w:val="none" w:sz="0" w:space="0" w:color="auto"/>
        <w:left w:val="none" w:sz="0" w:space="0" w:color="auto"/>
        <w:bottom w:val="none" w:sz="0" w:space="0" w:color="auto"/>
        <w:right w:val="none" w:sz="0" w:space="0" w:color="auto"/>
      </w:divBdr>
    </w:div>
    <w:div w:id="1684629593">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887599835">
      <w:bodyDiv w:val="1"/>
      <w:marLeft w:val="0"/>
      <w:marRight w:val="0"/>
      <w:marTop w:val="0"/>
      <w:marBottom w:val="0"/>
      <w:divBdr>
        <w:top w:val="none" w:sz="0" w:space="0" w:color="auto"/>
        <w:left w:val="none" w:sz="0" w:space="0" w:color="auto"/>
        <w:bottom w:val="none" w:sz="0" w:space="0" w:color="auto"/>
        <w:right w:val="none" w:sz="0" w:space="0" w:color="auto"/>
      </w:divBdr>
    </w:div>
    <w:div w:id="1939557140">
      <w:bodyDiv w:val="1"/>
      <w:marLeft w:val="0"/>
      <w:marRight w:val="0"/>
      <w:marTop w:val="0"/>
      <w:marBottom w:val="0"/>
      <w:divBdr>
        <w:top w:val="none" w:sz="0" w:space="0" w:color="auto"/>
        <w:left w:val="none" w:sz="0" w:space="0" w:color="auto"/>
        <w:bottom w:val="none" w:sz="0" w:space="0" w:color="auto"/>
        <w:right w:val="none" w:sz="0" w:space="0" w:color="auto"/>
      </w:divBdr>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1977030831">
      <w:bodyDiv w:val="1"/>
      <w:marLeft w:val="0"/>
      <w:marRight w:val="0"/>
      <w:marTop w:val="0"/>
      <w:marBottom w:val="0"/>
      <w:divBdr>
        <w:top w:val="none" w:sz="0" w:space="0" w:color="auto"/>
        <w:left w:val="none" w:sz="0" w:space="0" w:color="auto"/>
        <w:bottom w:val="none" w:sz="0" w:space="0" w:color="auto"/>
        <w:right w:val="none" w:sz="0" w:space="0" w:color="auto"/>
      </w:divBdr>
    </w:div>
    <w:div w:id="201105503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 w:id="2097708595">
      <w:bodyDiv w:val="1"/>
      <w:marLeft w:val="0"/>
      <w:marRight w:val="0"/>
      <w:marTop w:val="0"/>
      <w:marBottom w:val="0"/>
      <w:divBdr>
        <w:top w:val="none" w:sz="0" w:space="0" w:color="auto"/>
        <w:left w:val="none" w:sz="0" w:space="0" w:color="auto"/>
        <w:bottom w:val="none" w:sz="0" w:space="0" w:color="auto"/>
        <w:right w:val="none" w:sz="0" w:space="0" w:color="auto"/>
      </w:divBdr>
    </w:div>
    <w:div w:id="21121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nablinggoodlives.co.nz/about-egl/egl-approach/principl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odi.govt.nz/nz-disability-strategy/" TargetMode="External"/><Relationship Id="rId2" Type="http://schemas.openxmlformats.org/officeDocument/2006/relationships/customXml" Target="../customXml/item2.xml"/><Relationship Id="rId16" Type="http://schemas.openxmlformats.org/officeDocument/2006/relationships/hyperlink" Target="https://www.un.org/development/desa/disabilities/convention-on-the-rights-of-persons-with-disabilitie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odi.govt.nz/guidance-and-resources/guidance-for-policy-makes/"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health.govt.nz/publication/whaia-te-ao-marama-2018-2022-maori-disability-action-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chives.govt.nz/discover-our-stories/the-treaty-of-waitang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2.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3.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4.xml><?xml version="1.0" encoding="utf-8"?>
<ds:datastoreItem xmlns:ds="http://schemas.openxmlformats.org/officeDocument/2006/customXml" ds:itemID="{E64A18F5-4099-4F82-80AE-093804AB0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3124</Words>
  <Characters>17809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20892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Emily Tilley</cp:lastModifiedBy>
  <cp:revision>2</cp:revision>
  <cp:lastPrinted>2020-04-01T16:17:00Z</cp:lastPrinted>
  <dcterms:created xsi:type="dcterms:W3CDTF">2022-11-18T01:34:00Z</dcterms:created>
  <dcterms:modified xsi:type="dcterms:W3CDTF">2022-11-18T01:34:00Z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