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DC42E" w14:textId="1650DD39" w:rsidR="00587C7D" w:rsidRPr="005244AE" w:rsidRDefault="00063236" w:rsidP="00E9298B">
      <w:r>
        <w:t>February 2022</w:t>
      </w:r>
    </w:p>
    <w:p w14:paraId="713BEF40" w14:textId="77777777" w:rsidR="00587C7D" w:rsidRPr="005244AE" w:rsidRDefault="00587C7D" w:rsidP="00E9298B"/>
    <w:p w14:paraId="23566296" w14:textId="77777777" w:rsidR="00587C7D" w:rsidRPr="005244AE" w:rsidRDefault="00587C7D" w:rsidP="00E9298B"/>
    <w:p w14:paraId="4A8C883C" w14:textId="77777777" w:rsidR="00063236" w:rsidRDefault="00587C7D" w:rsidP="00063236">
      <w:pPr>
        <w:jc w:val="center"/>
      </w:pPr>
      <w:r w:rsidRPr="005244AE">
        <w:t>To</w:t>
      </w:r>
      <w:r w:rsidR="00063236">
        <w:t xml:space="preserve"> Wellington City Council</w:t>
      </w:r>
    </w:p>
    <w:p w14:paraId="56F6172C" w14:textId="50E70A8C" w:rsidR="00587C7D" w:rsidRDefault="00587C7D" w:rsidP="00063236">
      <w:pPr>
        <w:jc w:val="center"/>
      </w:pPr>
      <w:r w:rsidRPr="000A33E1">
        <w:t>Please find attached</w:t>
      </w:r>
      <w:r w:rsidR="000A33E1" w:rsidRPr="000A33E1">
        <w:t xml:space="preserve"> DPA’s</w:t>
      </w:r>
      <w:r w:rsidRPr="000A33E1">
        <w:t xml:space="preserve"> submission</w:t>
      </w:r>
      <w:r w:rsidR="008443CB">
        <w:t xml:space="preserve"> </w:t>
      </w:r>
      <w:r w:rsidR="008E541D">
        <w:t>on</w:t>
      </w:r>
      <w:r w:rsidR="008B03B2">
        <w:t xml:space="preserve"> </w:t>
      </w:r>
      <w:r w:rsidR="00063236">
        <w:t>New Mount Victoria Mountain Biking Track</w:t>
      </w:r>
    </w:p>
    <w:p w14:paraId="39E3DE5B" w14:textId="77777777" w:rsidR="008443CB" w:rsidRDefault="008443CB" w:rsidP="000A33E1">
      <w:pPr>
        <w:rPr>
          <w:rFonts w:cs="Arial"/>
        </w:rPr>
      </w:pPr>
    </w:p>
    <w:p w14:paraId="34B1EFF5" w14:textId="77777777" w:rsidR="00587C7D" w:rsidRDefault="00587C7D" w:rsidP="00587C7D">
      <w:pPr>
        <w:pStyle w:val="NormalWeb"/>
        <w:shd w:val="clear" w:color="auto" w:fill="FFFFFF"/>
        <w:spacing w:before="360" w:beforeAutospacing="0" w:after="120" w:afterAutospacing="0" w:line="276" w:lineRule="auto"/>
        <w:ind w:left="142" w:right="306"/>
        <w:rPr>
          <w:rFonts w:ascii="Arial" w:hAnsi="Arial" w:cs="Arial"/>
        </w:rPr>
      </w:pPr>
    </w:p>
    <w:p w14:paraId="294F633F" w14:textId="77777777" w:rsidR="00EF44E1" w:rsidRPr="00073F0E" w:rsidRDefault="00EF44E1" w:rsidP="00587C7D">
      <w:pPr>
        <w:pStyle w:val="NormalWeb"/>
        <w:shd w:val="clear" w:color="auto" w:fill="FFFFFF"/>
        <w:spacing w:before="360" w:beforeAutospacing="0" w:after="120" w:afterAutospacing="0" w:line="276" w:lineRule="auto"/>
        <w:ind w:left="142" w:right="306"/>
        <w:rPr>
          <w:rFonts w:ascii="Arial" w:hAnsi="Arial" w:cs="Arial"/>
        </w:rPr>
      </w:pPr>
    </w:p>
    <w:p w14:paraId="659F282C" w14:textId="77777777" w:rsidR="00587C7D" w:rsidRPr="00E9298B" w:rsidRDefault="00D26396" w:rsidP="00E9298B">
      <w:pPr>
        <w:pStyle w:val="Heading2"/>
        <w:jc w:val="center"/>
      </w:pPr>
      <w:r w:rsidRPr="00E9298B">
        <w:t>Disabled Persons Assembly NZ</w:t>
      </w:r>
    </w:p>
    <w:p w14:paraId="25D51A58" w14:textId="77777777" w:rsidR="00587C7D" w:rsidRDefault="00587C7D" w:rsidP="00587C7D">
      <w:pPr>
        <w:pStyle w:val="NormalWeb"/>
        <w:shd w:val="clear" w:color="auto" w:fill="FFFFFF"/>
        <w:spacing w:before="120" w:beforeAutospacing="0" w:after="120" w:afterAutospacing="0" w:line="276" w:lineRule="auto"/>
        <w:ind w:left="142" w:right="304"/>
        <w:rPr>
          <w:rFonts w:ascii="Arial" w:hAnsi="Arial" w:cs="Arial"/>
        </w:rPr>
      </w:pPr>
    </w:p>
    <w:p w14:paraId="7B606D32" w14:textId="77777777" w:rsidR="00587C7D" w:rsidRDefault="00587C7D" w:rsidP="00587C7D">
      <w:pPr>
        <w:pStyle w:val="NormalWeb"/>
        <w:shd w:val="clear" w:color="auto" w:fill="FFFFFF"/>
        <w:spacing w:before="120" w:beforeAutospacing="0" w:after="120" w:afterAutospacing="0" w:line="276" w:lineRule="auto"/>
        <w:ind w:left="142" w:right="304"/>
        <w:rPr>
          <w:rFonts w:ascii="Arial" w:hAnsi="Arial" w:cs="Arial"/>
        </w:rPr>
      </w:pPr>
    </w:p>
    <w:p w14:paraId="3D49FF17" w14:textId="77777777" w:rsidR="00587C7D" w:rsidRPr="00073F0E" w:rsidRDefault="00587C7D" w:rsidP="00587C7D">
      <w:pPr>
        <w:pStyle w:val="NormalWeb"/>
        <w:shd w:val="clear" w:color="auto" w:fill="FFFFFF"/>
        <w:spacing w:before="120" w:beforeAutospacing="0" w:after="120" w:afterAutospacing="0" w:line="276" w:lineRule="auto"/>
        <w:ind w:left="142" w:right="304"/>
        <w:rPr>
          <w:rFonts w:ascii="Arial" w:hAnsi="Arial" w:cs="Arial"/>
        </w:rPr>
      </w:pPr>
    </w:p>
    <w:p w14:paraId="5ACBECCC" w14:textId="77777777" w:rsidR="00587C7D" w:rsidRPr="008E541D" w:rsidRDefault="00587C7D" w:rsidP="00E9298B">
      <w:pPr>
        <w:rPr>
          <w:rStyle w:val="Emphasis"/>
        </w:rPr>
      </w:pPr>
      <w:r w:rsidRPr="008E541D">
        <w:rPr>
          <w:rStyle w:val="Emphasis"/>
        </w:rPr>
        <w:t>Contact:</w:t>
      </w:r>
    </w:p>
    <w:p w14:paraId="62D311B6" w14:textId="77777777" w:rsidR="00063236" w:rsidRPr="00063236" w:rsidRDefault="00063236" w:rsidP="00063236">
      <w:pPr>
        <w:pStyle w:val="Heading2"/>
        <w:spacing w:before="0"/>
        <w:rPr>
          <w:rStyle w:val="Emphasis"/>
          <w:rFonts w:ascii="Arial Rounded MT Bold" w:hAnsi="Arial Rounded MT Bold"/>
          <w:b/>
          <w:bCs/>
          <w:color w:val="143F6A" w:themeColor="accent3" w:themeShade="80"/>
          <w:sz w:val="24"/>
          <w:szCs w:val="24"/>
        </w:rPr>
      </w:pPr>
      <w:r w:rsidRPr="7597EA74">
        <w:rPr>
          <w:rStyle w:val="Emphasis"/>
          <w:rFonts w:ascii="Arial Rounded MT Bold" w:hAnsi="Arial Rounded MT Bold"/>
          <w:b/>
          <w:bCs/>
          <w:color w:val="143F6A" w:themeColor="accent3" w:themeShade="80"/>
          <w:sz w:val="24"/>
          <w:szCs w:val="24"/>
        </w:rPr>
        <w:t>Chris Ford</w:t>
      </w:r>
    </w:p>
    <w:p w14:paraId="5A07E2DC" w14:textId="78488D2A" w:rsidR="7597EA74" w:rsidRDefault="7597EA74" w:rsidP="7597EA74">
      <w:pPr>
        <w:rPr>
          <w:szCs w:val="24"/>
        </w:rPr>
      </w:pPr>
      <w:r w:rsidRPr="7597EA74">
        <w:rPr>
          <w:szCs w:val="24"/>
        </w:rPr>
        <w:t xml:space="preserve"> </w:t>
      </w:r>
      <w:r w:rsidRPr="7597EA74">
        <w:rPr>
          <w:rFonts w:ascii="Arial Rounded MT Bold" w:eastAsia="Arial Rounded MT Bold" w:hAnsi="Arial Rounded MT Bold" w:cs="Arial Rounded MT Bold"/>
          <w:color w:val="143F6A" w:themeColor="accent3" w:themeShade="80"/>
          <w:szCs w:val="24"/>
        </w:rPr>
        <w:t xml:space="preserve"> Regional Policy Advisor</w:t>
      </w:r>
    </w:p>
    <w:p w14:paraId="0F3D3487" w14:textId="4497F40E" w:rsidR="00063236" w:rsidRDefault="00063236" w:rsidP="7597EA74">
      <w:pPr>
        <w:pStyle w:val="Heading2"/>
        <w:spacing w:before="0"/>
        <w:rPr>
          <w:rStyle w:val="Emphasis"/>
          <w:rFonts w:ascii="Arial Rounded MT Bold" w:hAnsi="Arial Rounded MT Bold"/>
          <w:b/>
          <w:bCs/>
          <w:color w:val="143F6A" w:themeColor="accent3" w:themeShade="80"/>
          <w:sz w:val="24"/>
          <w:szCs w:val="24"/>
        </w:rPr>
      </w:pPr>
      <w:r w:rsidRPr="7597EA74">
        <w:rPr>
          <w:rStyle w:val="Emphasis"/>
          <w:rFonts w:ascii="Arial Rounded MT Bold" w:hAnsi="Arial Rounded MT Bold"/>
          <w:b/>
          <w:bCs/>
          <w:color w:val="143F6A" w:themeColor="accent3" w:themeShade="80"/>
          <w:sz w:val="24"/>
          <w:szCs w:val="24"/>
        </w:rPr>
        <w:t>Kaituitui – Wellington Region</w:t>
      </w:r>
    </w:p>
    <w:p w14:paraId="4EA03AE5" w14:textId="6CC18B95" w:rsidR="00063236" w:rsidRPr="00063236" w:rsidRDefault="00063236" w:rsidP="00063236">
      <w:pPr>
        <w:pStyle w:val="Heading2"/>
        <w:spacing w:before="0"/>
        <w:rPr>
          <w:rStyle w:val="Emphasis"/>
          <w:rFonts w:ascii="Arial Rounded MT Bold" w:hAnsi="Arial Rounded MT Bold"/>
          <w:b/>
          <w:bCs/>
          <w:color w:val="143F6A" w:themeColor="accent3" w:themeShade="80"/>
          <w:sz w:val="24"/>
          <w:szCs w:val="24"/>
        </w:rPr>
      </w:pPr>
      <w:r w:rsidRPr="00063236">
        <w:rPr>
          <w:rStyle w:val="Emphasis"/>
          <w:rFonts w:ascii="Arial Rounded MT Bold" w:hAnsi="Arial Rounded MT Bold"/>
          <w:b/>
          <w:bCs/>
          <w:color w:val="143F6A" w:themeColor="accent3" w:themeShade="80"/>
          <w:sz w:val="24"/>
          <w:szCs w:val="24"/>
        </w:rPr>
        <w:t xml:space="preserve">Email: </w:t>
      </w:r>
      <w:hyperlink r:id="rId11" w:history="1">
        <w:r w:rsidRPr="00063236">
          <w:rPr>
            <w:rStyle w:val="Hyperlink"/>
            <w:b/>
            <w:bCs/>
            <w:color w:val="143F6A" w:themeColor="accent3" w:themeShade="80"/>
            <w:sz w:val="24"/>
            <w:szCs w:val="24"/>
          </w:rPr>
          <w:t>Wellington@dpa.org.nz</w:t>
        </w:r>
      </w:hyperlink>
    </w:p>
    <w:p w14:paraId="5814D26E" w14:textId="3A8E9D4C" w:rsidR="00063236" w:rsidRPr="00063236" w:rsidRDefault="00063236" w:rsidP="00063236">
      <w:pPr>
        <w:rPr>
          <w:rFonts w:ascii="Arial Rounded MT Bold" w:hAnsi="Arial Rounded MT Bold"/>
          <w:color w:val="143F6A" w:themeColor="accent3" w:themeShade="80"/>
          <w:szCs w:val="24"/>
          <w:lang w:eastAsia="en-NZ"/>
        </w:rPr>
      </w:pPr>
      <w:r w:rsidRPr="00063236">
        <w:rPr>
          <w:rStyle w:val="Emphasis"/>
          <w:rFonts w:ascii="Arial Rounded MT Bold" w:eastAsia="Times New Roman" w:hAnsi="Arial Rounded MT Bold"/>
          <w:b/>
          <w:bCs/>
          <w:color w:val="143F6A" w:themeColor="accent3" w:themeShade="80"/>
          <w:szCs w:val="24"/>
          <w:lang w:eastAsia="en-NZ"/>
        </w:rPr>
        <w:t xml:space="preserve">  </w:t>
      </w:r>
      <w:r>
        <w:rPr>
          <w:rStyle w:val="Emphasis"/>
          <w:rFonts w:ascii="Arial Rounded MT Bold" w:eastAsia="Times New Roman" w:hAnsi="Arial Rounded MT Bold"/>
          <w:b/>
          <w:bCs/>
          <w:color w:val="143F6A" w:themeColor="accent3" w:themeShade="80"/>
          <w:szCs w:val="24"/>
          <w:lang w:eastAsia="en-NZ"/>
        </w:rPr>
        <w:t xml:space="preserve"> </w:t>
      </w:r>
      <w:r w:rsidRPr="00063236">
        <w:rPr>
          <w:rStyle w:val="Emphasis"/>
          <w:rFonts w:ascii="Arial Rounded MT Bold" w:eastAsia="Times New Roman" w:hAnsi="Arial Rounded MT Bold"/>
          <w:b/>
          <w:bCs/>
          <w:color w:val="143F6A" w:themeColor="accent3" w:themeShade="80"/>
          <w:szCs w:val="24"/>
          <w:lang w:eastAsia="en-NZ"/>
        </w:rPr>
        <w:t>Phone:</w:t>
      </w:r>
      <w:r w:rsidRPr="00063236">
        <w:rPr>
          <w:rFonts w:ascii="Arial Rounded MT Bold" w:hAnsi="Arial Rounded MT Bold"/>
          <w:color w:val="143F6A" w:themeColor="accent3" w:themeShade="80"/>
          <w:szCs w:val="24"/>
          <w:lang w:eastAsia="en-NZ"/>
        </w:rPr>
        <w:t xml:space="preserve"> 027 696 0872</w:t>
      </w:r>
    </w:p>
    <w:p w14:paraId="2934C8B6" w14:textId="0D0D3468" w:rsidR="00587C7D" w:rsidRPr="00063236" w:rsidRDefault="00587C7D" w:rsidP="00063236">
      <w:pPr>
        <w:pStyle w:val="Heading2"/>
        <w:spacing w:before="0"/>
        <w:rPr>
          <w:rFonts w:ascii="Arial" w:hAnsi="Arial"/>
          <w:b/>
          <w:bCs/>
          <w:sz w:val="28"/>
          <w:szCs w:val="28"/>
        </w:rPr>
      </w:pPr>
      <w:r w:rsidRPr="000533B3">
        <w:lastRenderedPageBreak/>
        <w:br w:type="page"/>
      </w:r>
    </w:p>
    <w:p w14:paraId="6904C149" w14:textId="77777777" w:rsidR="00634AEC" w:rsidRPr="004D53A5" w:rsidRDefault="00634AEC" w:rsidP="004D53A5">
      <w:pPr>
        <w:pStyle w:val="Heading1"/>
      </w:pPr>
      <w:bookmarkStart w:id="0" w:name="_Hlk79593153"/>
      <w:r w:rsidRPr="004D53A5">
        <w:lastRenderedPageBreak/>
        <w:t>Introducing D</w:t>
      </w:r>
      <w:r w:rsidR="002E0071" w:rsidRPr="004D53A5">
        <w:t xml:space="preserve">isabled </w:t>
      </w:r>
      <w:r w:rsidRPr="004D53A5">
        <w:t>P</w:t>
      </w:r>
      <w:r w:rsidR="002E0071" w:rsidRPr="004D53A5">
        <w:t xml:space="preserve">ersons </w:t>
      </w:r>
      <w:r w:rsidRPr="004D53A5">
        <w:t>A</w:t>
      </w:r>
      <w:r w:rsidR="002E0071" w:rsidRPr="004D53A5">
        <w:t>ssembly</w:t>
      </w:r>
      <w:r w:rsidRPr="004D53A5">
        <w:t xml:space="preserve"> NZ</w:t>
      </w:r>
    </w:p>
    <w:bookmarkEnd w:id="0"/>
    <w:p w14:paraId="74859CF7" w14:textId="364D184E" w:rsidR="003E3C38" w:rsidRPr="00F90077" w:rsidRDefault="003E3C38" w:rsidP="00063236">
      <w:pPr>
        <w:spacing w:line="276" w:lineRule="auto"/>
        <w:rPr>
          <w:rFonts w:cs="Arial"/>
        </w:rPr>
      </w:pPr>
      <w:r w:rsidRPr="00F90077">
        <w:rPr>
          <w:rFonts w:cs="Arial"/>
        </w:rPr>
        <w:t xml:space="preserve">The Disabled Persons Assembly </w:t>
      </w:r>
      <w:r w:rsidR="00D26396" w:rsidRPr="00F90077">
        <w:rPr>
          <w:rFonts w:cs="Arial"/>
        </w:rPr>
        <w:t xml:space="preserve">NZ </w:t>
      </w:r>
      <w:r w:rsidRPr="00F90077">
        <w:rPr>
          <w:rFonts w:cs="Arial"/>
        </w:rPr>
        <w:t>(DPA) is a pan-</w:t>
      </w:r>
      <w:r w:rsidR="00B3603A">
        <w:rPr>
          <w:rFonts w:cs="Arial"/>
        </w:rPr>
        <w:t>impairment</w:t>
      </w:r>
      <w:r w:rsidRPr="00F90077">
        <w:rPr>
          <w:rFonts w:cs="Arial"/>
        </w:rPr>
        <w:t xml:space="preserve"> disabled person’s organisation that works to realise an equitable society, where all disabled people (of all impairment types and including women, Māori, Pasifika, young people) </w:t>
      </w:r>
      <w:proofErr w:type="gramStart"/>
      <w:r w:rsidRPr="00F90077">
        <w:rPr>
          <w:rFonts w:cs="Arial"/>
        </w:rPr>
        <w:t>are able to</w:t>
      </w:r>
      <w:proofErr w:type="gramEnd"/>
      <w:r w:rsidRPr="00F90077">
        <w:rPr>
          <w:rFonts w:cs="Arial"/>
        </w:rPr>
        <w:t xml:space="preserve"> direct their own lives. DPA works to improve social indicators for disabled people and for disabled people be recognised as valued members of society. DPA and its members work with the wider disability community, other DPOs, government agencies, service providers, international disability organisations, and the public by:</w:t>
      </w:r>
    </w:p>
    <w:p w14:paraId="44E3A957" w14:textId="77777777" w:rsidR="003E3C38" w:rsidRPr="00F90077" w:rsidRDefault="003E3C38" w:rsidP="00063236">
      <w:pPr>
        <w:pStyle w:val="ListParagraph"/>
        <w:numPr>
          <w:ilvl w:val="0"/>
          <w:numId w:val="3"/>
        </w:numPr>
        <w:spacing w:after="160" w:line="276" w:lineRule="auto"/>
        <w:rPr>
          <w:rFonts w:cs="Arial"/>
        </w:rPr>
      </w:pPr>
      <w:r w:rsidRPr="00F90077">
        <w:rPr>
          <w:rFonts w:cs="Arial"/>
        </w:rPr>
        <w:t>telling our stories and identifying systemic barriers</w:t>
      </w:r>
    </w:p>
    <w:p w14:paraId="6CE440F3" w14:textId="77777777" w:rsidR="003E3C38" w:rsidRPr="00F90077" w:rsidRDefault="003E3C38" w:rsidP="00063236">
      <w:pPr>
        <w:pStyle w:val="ListParagraph"/>
        <w:numPr>
          <w:ilvl w:val="0"/>
          <w:numId w:val="3"/>
        </w:numPr>
        <w:spacing w:after="160" w:line="276" w:lineRule="auto"/>
        <w:rPr>
          <w:rFonts w:cs="Arial"/>
        </w:rPr>
      </w:pPr>
      <w:r w:rsidRPr="00F90077">
        <w:rPr>
          <w:rFonts w:cs="Arial"/>
        </w:rPr>
        <w:t>developing and advocating for solutions</w:t>
      </w:r>
    </w:p>
    <w:p w14:paraId="0B9C9C06" w14:textId="77777777" w:rsidR="003E3C38" w:rsidRPr="00F90077" w:rsidRDefault="003E3C38" w:rsidP="00063236">
      <w:pPr>
        <w:pStyle w:val="ListParagraph"/>
        <w:numPr>
          <w:ilvl w:val="0"/>
          <w:numId w:val="3"/>
        </w:numPr>
        <w:spacing w:after="160" w:line="276" w:lineRule="auto"/>
        <w:rPr>
          <w:rFonts w:cs="Arial"/>
        </w:rPr>
      </w:pPr>
      <w:r w:rsidRPr="00F90077">
        <w:rPr>
          <w:rFonts w:cs="Arial"/>
        </w:rPr>
        <w:t>celebrating innovation and good practice</w:t>
      </w:r>
    </w:p>
    <w:p w14:paraId="1368214B" w14:textId="7FF0E7BC" w:rsidR="00634AEC" w:rsidRPr="006F2712" w:rsidRDefault="004D53A5" w:rsidP="004D53A5">
      <w:pPr>
        <w:pStyle w:val="Heading1"/>
      </w:pPr>
      <w:r>
        <w:t xml:space="preserve">The submission </w:t>
      </w:r>
    </w:p>
    <w:p w14:paraId="6DDB6DFC" w14:textId="2AA342B6" w:rsidR="003A0A22" w:rsidRDefault="009A0566" w:rsidP="00063236">
      <w:pPr>
        <w:spacing w:line="276" w:lineRule="auto"/>
      </w:pPr>
      <w:r w:rsidRPr="5FD356B7">
        <w:rPr>
          <w:lang w:eastAsia="en-NZ"/>
        </w:rPr>
        <w:t>DPA welcomes the opportunity to submit on the</w:t>
      </w:r>
      <w:r w:rsidR="003A0A22" w:rsidRPr="5FD356B7">
        <w:rPr>
          <w:lang w:eastAsia="en-NZ"/>
        </w:rPr>
        <w:t xml:space="preserve"> new Mount Victoria Mountain Biking Track. This submission focuses on accessibility and safety issues arising from the track’s placement with following recommendations based around these.</w:t>
      </w:r>
    </w:p>
    <w:p w14:paraId="77804E83" w14:textId="0A2BEF7E" w:rsidR="004D53A5" w:rsidRDefault="003A0A22" w:rsidP="5FD356B7">
      <w:pPr>
        <w:pStyle w:val="ListParagraph"/>
        <w:numPr>
          <w:ilvl w:val="0"/>
          <w:numId w:val="18"/>
        </w:numPr>
        <w:spacing w:line="276" w:lineRule="auto"/>
        <w:rPr>
          <w:rFonts w:asciiTheme="minorHAnsi" w:hAnsiTheme="minorHAnsi"/>
          <w:szCs w:val="24"/>
        </w:rPr>
      </w:pPr>
      <w:r>
        <w:t xml:space="preserve">Ensuring that mountain bikers at both entry and exit points respect the rights and needs of all pedestrians and other footpath/walkway users, </w:t>
      </w:r>
    </w:p>
    <w:p w14:paraId="2EE6FE84" w14:textId="4482600D" w:rsidR="004D53A5" w:rsidRDefault="003A0A22" w:rsidP="5FD356B7">
      <w:pPr>
        <w:pStyle w:val="ListParagraph"/>
        <w:numPr>
          <w:ilvl w:val="0"/>
          <w:numId w:val="18"/>
        </w:numPr>
        <w:spacing w:line="276" w:lineRule="auto"/>
        <w:rPr>
          <w:szCs w:val="24"/>
        </w:rPr>
      </w:pPr>
      <w:r>
        <w:t xml:space="preserve">Ensuring accessible viewing places and platforms for disabled people to be spectators, especially at events, and </w:t>
      </w:r>
    </w:p>
    <w:p w14:paraId="50C94428" w14:textId="2EB50E5D" w:rsidR="004D53A5" w:rsidRDefault="003A0A22" w:rsidP="5FD356B7">
      <w:pPr>
        <w:pStyle w:val="ListParagraph"/>
        <w:numPr>
          <w:ilvl w:val="0"/>
          <w:numId w:val="18"/>
        </w:numPr>
        <w:spacing w:line="276" w:lineRule="auto"/>
        <w:rPr>
          <w:szCs w:val="24"/>
        </w:rPr>
      </w:pPr>
      <w:r>
        <w:t>Providing good accessible signage and demarcation of where the track is, which would be important for all people accessing the general area, especially blind, low vision, mobility impaired and older people.</w:t>
      </w:r>
    </w:p>
    <w:p w14:paraId="189193D3" w14:textId="2ECB53B9" w:rsidR="004D53A5" w:rsidRDefault="004D53A5" w:rsidP="5FD356B7">
      <w:pPr>
        <w:spacing w:line="276" w:lineRule="auto"/>
        <w:rPr>
          <w:szCs w:val="24"/>
        </w:rPr>
      </w:pPr>
      <w:r>
        <w:t>We also touch on the availability of accessible toilets in the vicinity of the track.</w:t>
      </w:r>
    </w:p>
    <w:p w14:paraId="30F69AA5" w14:textId="77777777" w:rsidR="009A0566" w:rsidRDefault="009A0566" w:rsidP="00063236">
      <w:pPr>
        <w:spacing w:after="0" w:line="276" w:lineRule="auto"/>
        <w:rPr>
          <w:b/>
          <w:bCs/>
        </w:rPr>
      </w:pPr>
      <w:r>
        <w:rPr>
          <w:b/>
          <w:bCs/>
        </w:rPr>
        <w:t xml:space="preserve">The United Nations Convention on the Rights of Persons with Disabilities (UNCRPD) </w:t>
      </w:r>
    </w:p>
    <w:p w14:paraId="7F976F39" w14:textId="77777777" w:rsidR="009A0566" w:rsidRDefault="009A0566" w:rsidP="00063236">
      <w:pPr>
        <w:pStyle w:val="paragraph"/>
        <w:spacing w:before="0" w:beforeAutospacing="0" w:after="0" w:afterAutospacing="0" w:line="276" w:lineRule="auto"/>
        <w:textAlignment w:val="baseline"/>
        <w:rPr>
          <w:rFonts w:ascii="Arial" w:hAnsi="Arial" w:cs="Arial"/>
        </w:rPr>
      </w:pPr>
    </w:p>
    <w:p w14:paraId="6F92E241" w14:textId="77777777" w:rsidR="009A0566" w:rsidRDefault="009A0566" w:rsidP="00063236">
      <w:pPr>
        <w:pStyle w:val="paragraph"/>
        <w:spacing w:before="0" w:beforeAutospacing="0" w:after="0" w:afterAutospacing="0" w:line="276" w:lineRule="auto"/>
        <w:textAlignment w:val="baseline"/>
        <w:rPr>
          <w:rFonts w:ascii="Arial" w:hAnsi="Arial" w:cs="Arial"/>
        </w:rPr>
      </w:pPr>
      <w:r>
        <w:rPr>
          <w:rFonts w:ascii="Arial" w:hAnsi="Arial" w:cs="Arial"/>
        </w:rPr>
        <w:t>The UNCRPD Articles most relevant to our submission are:</w:t>
      </w:r>
    </w:p>
    <w:p w14:paraId="70FEBDE3" w14:textId="77777777" w:rsidR="009A0566" w:rsidRDefault="009A0566" w:rsidP="00063236">
      <w:pPr>
        <w:pStyle w:val="paragraph"/>
        <w:numPr>
          <w:ilvl w:val="0"/>
          <w:numId w:val="16"/>
        </w:numPr>
        <w:spacing w:before="0" w:beforeAutospacing="0" w:after="0" w:afterAutospacing="0" w:line="276" w:lineRule="auto"/>
        <w:ind w:left="1418" w:hanging="758"/>
        <w:textAlignment w:val="baseline"/>
        <w:rPr>
          <w:rStyle w:val="eop"/>
        </w:rPr>
      </w:pPr>
      <w:r>
        <w:rPr>
          <w:rStyle w:val="normaltextrun"/>
          <w:rFonts w:ascii="Arial" w:hAnsi="Arial"/>
        </w:rPr>
        <w:t>Article 4.3 Involving disabled people and our organisations in decisions that affect </w:t>
      </w:r>
      <w:proofErr w:type="gramStart"/>
      <w:r>
        <w:rPr>
          <w:rStyle w:val="normaltextrun"/>
          <w:rFonts w:ascii="Arial" w:hAnsi="Arial"/>
        </w:rPr>
        <w:t>us</w:t>
      </w:r>
      <w:proofErr w:type="gramEnd"/>
      <w:r>
        <w:rPr>
          <w:rStyle w:val="eop"/>
          <w:rFonts w:ascii="Arial" w:hAnsi="Arial"/>
        </w:rPr>
        <w:t> </w:t>
      </w:r>
    </w:p>
    <w:p w14:paraId="4A2A9E5C" w14:textId="45E8E6DA" w:rsidR="009A0566" w:rsidRPr="00063236" w:rsidRDefault="009A0566" w:rsidP="00063236">
      <w:pPr>
        <w:pStyle w:val="paragraph"/>
        <w:numPr>
          <w:ilvl w:val="0"/>
          <w:numId w:val="16"/>
        </w:numPr>
        <w:spacing w:before="0" w:beforeAutospacing="0" w:after="0" w:afterAutospacing="0" w:line="276" w:lineRule="auto"/>
        <w:ind w:left="1418" w:hanging="758"/>
      </w:pPr>
      <w:r>
        <w:rPr>
          <w:rFonts w:ascii="Arial" w:hAnsi="Arial" w:cs="Arial"/>
        </w:rPr>
        <w:t>Article 9 Accessibility</w:t>
      </w:r>
    </w:p>
    <w:p w14:paraId="600A1B9E" w14:textId="77777777" w:rsidR="009A0566" w:rsidRDefault="009A0566" w:rsidP="00063236">
      <w:pPr>
        <w:pStyle w:val="paragraph"/>
        <w:numPr>
          <w:ilvl w:val="0"/>
          <w:numId w:val="16"/>
        </w:numPr>
        <w:spacing w:before="0" w:beforeAutospacing="0" w:after="0" w:afterAutospacing="0" w:line="276" w:lineRule="auto"/>
        <w:ind w:left="1418" w:hanging="758"/>
        <w:rPr>
          <w:color w:val="000000" w:themeColor="text1"/>
        </w:rPr>
      </w:pPr>
      <w:r>
        <w:rPr>
          <w:rFonts w:ascii="Arial" w:eastAsia="Arial" w:hAnsi="Arial" w:cs="Arial"/>
          <w:color w:val="000000" w:themeColor="text1"/>
        </w:rPr>
        <w:t xml:space="preserve">Article 20: Personal mobility </w:t>
      </w:r>
    </w:p>
    <w:p w14:paraId="7ED26153" w14:textId="77777777" w:rsidR="009A0566" w:rsidRDefault="009A0566" w:rsidP="00063236">
      <w:pPr>
        <w:pStyle w:val="paragraph"/>
        <w:numPr>
          <w:ilvl w:val="0"/>
          <w:numId w:val="16"/>
        </w:numPr>
        <w:spacing w:before="0" w:beforeAutospacing="0" w:after="0" w:afterAutospacing="0" w:line="276" w:lineRule="auto"/>
        <w:ind w:left="1418" w:hanging="758"/>
        <w:rPr>
          <w:color w:val="000000" w:themeColor="text1"/>
        </w:rPr>
      </w:pPr>
      <w:r>
        <w:rPr>
          <w:rFonts w:ascii="Arial" w:eastAsia="Arial" w:hAnsi="Arial" w:cs="Arial"/>
          <w:color w:val="000000" w:themeColor="text1"/>
        </w:rPr>
        <w:t xml:space="preserve">Article 30: Participation in cultural life, recreation, </w:t>
      </w:r>
      <w:proofErr w:type="gramStart"/>
      <w:r>
        <w:rPr>
          <w:rFonts w:ascii="Arial" w:eastAsia="Arial" w:hAnsi="Arial" w:cs="Arial"/>
          <w:color w:val="000000" w:themeColor="text1"/>
        </w:rPr>
        <w:t>leisure</w:t>
      </w:r>
      <w:proofErr w:type="gramEnd"/>
      <w:r>
        <w:rPr>
          <w:rFonts w:ascii="Arial" w:eastAsia="Arial" w:hAnsi="Arial" w:cs="Arial"/>
          <w:color w:val="000000" w:themeColor="text1"/>
        </w:rPr>
        <w:t xml:space="preserve"> and sport</w:t>
      </w:r>
    </w:p>
    <w:p w14:paraId="67ECA0B1" w14:textId="77777777" w:rsidR="009A0566" w:rsidRDefault="009A0566" w:rsidP="00063236">
      <w:pPr>
        <w:pStyle w:val="paragraph"/>
        <w:spacing w:before="0" w:beforeAutospacing="0" w:after="0" w:afterAutospacing="0" w:line="276" w:lineRule="auto"/>
        <w:rPr>
          <w:color w:val="000000" w:themeColor="text1"/>
        </w:rPr>
      </w:pPr>
    </w:p>
    <w:p w14:paraId="7BDD83BC" w14:textId="77777777" w:rsidR="009A0566" w:rsidRDefault="009A0566" w:rsidP="00063236">
      <w:pPr>
        <w:spacing w:line="276" w:lineRule="auto"/>
        <w:rPr>
          <w:rFonts w:eastAsia="Arial" w:cs="Arial"/>
          <w:color w:val="000000" w:themeColor="text1"/>
          <w:szCs w:val="24"/>
        </w:rPr>
      </w:pPr>
      <w:r>
        <w:rPr>
          <w:rFonts w:eastAsia="Arial" w:cs="Arial"/>
          <w:color w:val="000000" w:themeColor="text1"/>
          <w:szCs w:val="24"/>
        </w:rPr>
        <w:t xml:space="preserve">New Zealand Disability Strategy 2016-2026: </w:t>
      </w:r>
    </w:p>
    <w:p w14:paraId="7C13B08A" w14:textId="77777777" w:rsidR="009A0566" w:rsidRDefault="009A0566" w:rsidP="00063236">
      <w:pPr>
        <w:pStyle w:val="ListParagraph"/>
        <w:numPr>
          <w:ilvl w:val="0"/>
          <w:numId w:val="17"/>
        </w:numPr>
        <w:spacing w:line="276" w:lineRule="auto"/>
        <w:rPr>
          <w:rFonts w:asciiTheme="minorHAnsi" w:hAnsiTheme="minorHAnsi"/>
          <w:color w:val="000000" w:themeColor="text1"/>
          <w:szCs w:val="24"/>
        </w:rPr>
      </w:pPr>
      <w:r>
        <w:rPr>
          <w:rFonts w:eastAsia="Arial" w:cs="Arial"/>
          <w:color w:val="000000" w:themeColor="text1"/>
          <w:szCs w:val="24"/>
        </w:rPr>
        <w:lastRenderedPageBreak/>
        <w:t>Outcome 5 - Accessibility</w:t>
      </w:r>
    </w:p>
    <w:p w14:paraId="3C1BA48C" w14:textId="77777777" w:rsidR="009A0566" w:rsidRDefault="009A0566" w:rsidP="008E541D"/>
    <w:p w14:paraId="3D5B5AAC" w14:textId="42C25105" w:rsidR="003E3C38" w:rsidRDefault="003E3C38" w:rsidP="004D53A5">
      <w:pPr>
        <w:pStyle w:val="Heading1"/>
      </w:pPr>
      <w:r>
        <w:t>DPA’s recommendations</w:t>
      </w:r>
    </w:p>
    <w:p w14:paraId="74B24642" w14:textId="59E47A2B" w:rsidR="003E3C38" w:rsidRDefault="003A0A22" w:rsidP="7597EA74">
      <w:pPr>
        <w:spacing w:line="276" w:lineRule="auto"/>
        <w:rPr>
          <w:rFonts w:cs="Arial"/>
        </w:rPr>
      </w:pPr>
      <w:r w:rsidRPr="58B69B59">
        <w:rPr>
          <w:rFonts w:cs="Arial"/>
          <w:b/>
          <w:bCs/>
        </w:rPr>
        <w:t>Recommendation 1:</w:t>
      </w:r>
      <w:r w:rsidRPr="58B69B59">
        <w:rPr>
          <w:rFonts w:cs="Arial"/>
        </w:rPr>
        <w:t xml:space="preserve"> DPA recommends that safety guidance be provided through clear signage and written information to all cycle trail users around respecting the rights and needs of all pedestrians and other footpath/walkway users, especially at the entry and exit points on the track and wherever there is reasonable proximity between the trail and any pedestrian access ways. This is to ensure that there are no collisions between pedestrians and mountain bikers cycling at speed within these locations. </w:t>
      </w:r>
    </w:p>
    <w:p w14:paraId="3333E55F" w14:textId="4D48EF1E" w:rsidR="004D53A5" w:rsidRPr="00F90077" w:rsidRDefault="003A0A22" w:rsidP="7597EA74">
      <w:pPr>
        <w:spacing w:line="276" w:lineRule="auto"/>
        <w:rPr>
          <w:rFonts w:cs="Arial"/>
        </w:rPr>
      </w:pPr>
      <w:r w:rsidRPr="58B69B59">
        <w:rPr>
          <w:rFonts w:cs="Arial"/>
          <w:b/>
          <w:bCs/>
        </w:rPr>
        <w:t>Recommendation 2:</w:t>
      </w:r>
      <w:r w:rsidRPr="58B69B59">
        <w:rPr>
          <w:rFonts w:cs="Arial"/>
        </w:rPr>
        <w:t xml:space="preserve"> </w:t>
      </w:r>
      <w:r w:rsidR="00AB461D" w:rsidRPr="58B69B59">
        <w:rPr>
          <w:rFonts w:cs="Arial"/>
        </w:rPr>
        <w:t xml:space="preserve">DPA </w:t>
      </w:r>
      <w:r w:rsidR="004D53A5" w:rsidRPr="58B69B59">
        <w:rPr>
          <w:rFonts w:cs="Arial"/>
        </w:rPr>
        <w:t>recommend</w:t>
      </w:r>
      <w:r w:rsidR="00AB461D" w:rsidRPr="58B69B59">
        <w:rPr>
          <w:rFonts w:cs="Arial"/>
        </w:rPr>
        <w:t>s</w:t>
      </w:r>
      <w:r w:rsidR="004D53A5" w:rsidRPr="58B69B59">
        <w:rPr>
          <w:rFonts w:cs="Arial"/>
        </w:rPr>
        <w:t xml:space="preserve"> that suitable accessible viewing places and platforms be created around the tracks, especially to enable people using mobility aids (i.e., wheelchairs, walking frames, mobility scooters) and other disabled people to observe mountain biking events provided that all safety measures are taken. Tactile strips should also be placed in these areas (or be in areas where there are already tactile strips in place). Good observation areas could be developed in areas with lower elevations and on the side of entry and exit points thereby enabling accessibility.</w:t>
      </w:r>
    </w:p>
    <w:p w14:paraId="609BAD09" w14:textId="72774BE2" w:rsidR="7597EA74" w:rsidRDefault="7597EA74" w:rsidP="5FD356B7">
      <w:pPr>
        <w:spacing w:line="276" w:lineRule="auto"/>
        <w:rPr>
          <w:color w:val="000000" w:themeColor="text1"/>
          <w:szCs w:val="24"/>
        </w:rPr>
      </w:pPr>
      <w:r w:rsidRPr="5FD356B7">
        <w:rPr>
          <w:rFonts w:cs="Arial"/>
          <w:b/>
          <w:bCs/>
          <w:szCs w:val="24"/>
        </w:rPr>
        <w:t xml:space="preserve">Recommendation 3: </w:t>
      </w:r>
      <w:r w:rsidRPr="5FD356B7">
        <w:rPr>
          <w:rFonts w:cs="Arial"/>
          <w:szCs w:val="24"/>
        </w:rPr>
        <w:t>DPA recommends that good, clear accessible signage be placed at the entry and exit points of the track and along it to ensure that there are clear demarcation lines visible, especially for people who are accessing the area as pedestrians, so that accidental collisions between pedestrians (who may accidentally stray onto the track), and cyclists can be avoided. Accessible signage should also be considered</w:t>
      </w:r>
      <w:r w:rsidR="5FD356B7" w:rsidRPr="5FD356B7">
        <w:rPr>
          <w:rFonts w:eastAsia="Arial" w:cs="Arial"/>
          <w:color w:val="000000" w:themeColor="text1"/>
          <w:szCs w:val="24"/>
        </w:rPr>
        <w:t xml:space="preserve"> so that print, height, and colour contrast are fully considered, especially for blind and low vision people. We would like to encourage the development of safety signage in accessible formats as well (i.e., in New Zealand Sign Language, Easy Read, Te </w:t>
      </w:r>
      <w:proofErr w:type="spellStart"/>
      <w:r w:rsidR="5FD356B7" w:rsidRPr="5FD356B7">
        <w:rPr>
          <w:rFonts w:eastAsia="Arial" w:cs="Arial"/>
          <w:color w:val="000000" w:themeColor="text1"/>
          <w:szCs w:val="24"/>
        </w:rPr>
        <w:t>Reo</w:t>
      </w:r>
      <w:proofErr w:type="spellEnd"/>
      <w:r w:rsidR="5FD356B7" w:rsidRPr="5FD356B7">
        <w:rPr>
          <w:rFonts w:eastAsia="Arial" w:cs="Arial"/>
          <w:color w:val="000000" w:themeColor="text1"/>
          <w:szCs w:val="24"/>
        </w:rPr>
        <w:t xml:space="preserve"> and ethnic languages) which can be done via the use of electronic apps where people can access this information via a QR code.</w:t>
      </w:r>
    </w:p>
    <w:p w14:paraId="6256A6F1" w14:textId="0E3E61A0" w:rsidR="7597EA74" w:rsidRDefault="5FD356B7" w:rsidP="7597EA74">
      <w:pPr>
        <w:spacing w:line="276" w:lineRule="auto"/>
        <w:rPr>
          <w:rFonts w:cs="Arial"/>
          <w:b/>
          <w:bCs/>
          <w:szCs w:val="24"/>
        </w:rPr>
      </w:pPr>
      <w:r w:rsidRPr="5FD356B7">
        <w:rPr>
          <w:rFonts w:eastAsia="Arial" w:cs="Arial"/>
          <w:b/>
          <w:bCs/>
          <w:color w:val="000000" w:themeColor="text1"/>
          <w:szCs w:val="24"/>
        </w:rPr>
        <w:t>Recommendation 4:</w:t>
      </w:r>
      <w:r w:rsidRPr="5FD356B7">
        <w:rPr>
          <w:rFonts w:cs="Arial"/>
          <w:szCs w:val="24"/>
        </w:rPr>
        <w:t xml:space="preserve"> </w:t>
      </w:r>
      <w:r w:rsidR="7597EA74" w:rsidRPr="5FD356B7">
        <w:rPr>
          <w:rFonts w:cs="Arial"/>
          <w:szCs w:val="24"/>
        </w:rPr>
        <w:t>DPA recommends that there be accessible toilets/showering facilities placed within the area so that any disabled person or person with health conditions (who are mountain bikers too) can access them easily.</w:t>
      </w:r>
    </w:p>
    <w:p w14:paraId="5BA0CD04" w14:textId="00E387DE" w:rsidR="5FD356B7" w:rsidRDefault="5FD356B7" w:rsidP="5FD356B7">
      <w:pPr>
        <w:pStyle w:val="Heading1"/>
      </w:pPr>
    </w:p>
    <w:p w14:paraId="41E1B4CB" w14:textId="2F37908F" w:rsidR="5FD356B7" w:rsidRDefault="5FD356B7" w:rsidP="5FD356B7">
      <w:pPr>
        <w:pStyle w:val="Heading1"/>
      </w:pPr>
    </w:p>
    <w:p w14:paraId="132D9161" w14:textId="2E569C10" w:rsidR="00B3603A" w:rsidRDefault="00B3603A" w:rsidP="00B3603A">
      <w:pPr>
        <w:pStyle w:val="Heading1"/>
      </w:pPr>
      <w:r>
        <w:t>Conclusion</w:t>
      </w:r>
    </w:p>
    <w:p w14:paraId="4B93C600" w14:textId="2AD80085" w:rsidR="00F90077" w:rsidRPr="00F90077" w:rsidRDefault="7597EA74" w:rsidP="7597EA74">
      <w:pPr>
        <w:spacing w:line="276" w:lineRule="auto"/>
        <w:rPr>
          <w:rFonts w:cs="Arial"/>
        </w:rPr>
      </w:pPr>
      <w:r w:rsidRPr="5FD356B7">
        <w:rPr>
          <w:rFonts w:cs="Arial"/>
        </w:rPr>
        <w:t xml:space="preserve">DPA would like to see the above-mentioned issues addressed during the planning and construction phases of this project. Disabled people are people who have as much of an interest in the sport of mountain biking both as spectators and participants and the proposed Mount Victoria Mountain Biking Track should be made as accessible as possible. We have a Kaituitui who covers the Wellington area and whom can be reached out to on this subject. We look forward to hearing Council’s response to our submission. </w:t>
      </w:r>
    </w:p>
    <w:sectPr w:rsidR="00F90077" w:rsidRPr="00F90077" w:rsidSect="00634AEC">
      <w:footerReference w:type="default" r:id="rId12"/>
      <w:headerReference w:type="first" r:id="rId13"/>
      <w:foot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6DAAA" w14:textId="77777777" w:rsidR="00196E95" w:rsidRDefault="00196E95" w:rsidP="00634AEC">
      <w:pPr>
        <w:spacing w:after="0" w:line="240" w:lineRule="auto"/>
      </w:pPr>
      <w:r>
        <w:separator/>
      </w:r>
    </w:p>
  </w:endnote>
  <w:endnote w:type="continuationSeparator" w:id="0">
    <w:p w14:paraId="252DCF27" w14:textId="77777777" w:rsidR="00196E95" w:rsidRDefault="00196E95" w:rsidP="00634AEC">
      <w:pPr>
        <w:spacing w:after="0" w:line="240" w:lineRule="auto"/>
      </w:pPr>
      <w:r>
        <w:continuationSeparator/>
      </w:r>
    </w:p>
  </w:endnote>
  <w:endnote w:type="continuationNotice" w:id="1">
    <w:p w14:paraId="25163726" w14:textId="77777777" w:rsidR="00AA62A6" w:rsidRDefault="00AA62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2910533"/>
      <w:docPartObj>
        <w:docPartGallery w:val="Page Numbers (Bottom of Page)"/>
        <w:docPartUnique/>
      </w:docPartObj>
    </w:sdtPr>
    <w:sdtEndPr>
      <w:rPr>
        <w:noProof/>
      </w:rPr>
    </w:sdtEndPr>
    <w:sdtContent>
      <w:p w14:paraId="0C946A29" w14:textId="4625DC2D" w:rsidR="00953608" w:rsidRDefault="0095360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373CD37" w14:textId="77777777" w:rsidR="00953608" w:rsidRDefault="009536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6D9E1" w14:textId="77777777" w:rsidR="00634AEC" w:rsidRDefault="00634AEC">
    <w:pPr>
      <w:pStyle w:val="Footer"/>
    </w:pPr>
    <w:r>
      <w:rPr>
        <w:noProof/>
        <w:lang w:eastAsia="en-NZ"/>
      </w:rPr>
      <w:drawing>
        <wp:inline distT="0" distB="0" distL="0" distR="0" wp14:anchorId="0F2BB3AF" wp14:editId="4B5AA4B5">
          <wp:extent cx="6585585" cy="910361"/>
          <wp:effectExtent l="0" t="0" r="5715" b="4445"/>
          <wp:docPr id="6" name="Picture 6" descr="Level 4, 173-175 Victoria Street. PO Box 27524, Wellington, 6011, NZ. dpa.org.nz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A-Footer-Banner-Nov-13.jpg"/>
                  <pic:cNvPicPr/>
                </pic:nvPicPr>
                <pic:blipFill>
                  <a:blip r:embed="rId1">
                    <a:extLst>
                      <a:ext uri="{28A0092B-C50C-407E-A947-70E740481C1C}">
                        <a14:useLocalDpi xmlns:a14="http://schemas.microsoft.com/office/drawing/2010/main" val="0"/>
                      </a:ext>
                    </a:extLst>
                  </a:blip>
                  <a:stretch>
                    <a:fillRect/>
                  </a:stretch>
                </pic:blipFill>
                <pic:spPr>
                  <a:xfrm>
                    <a:off x="0" y="0"/>
                    <a:ext cx="6777249" cy="936856"/>
                  </a:xfrm>
                  <a:prstGeom prst="rect">
                    <a:avLst/>
                  </a:prstGeom>
                  <a:extLst>
                    <a:ext uri="{FAA26D3D-D897-4be2-8F04-BA451C77F1D7}">
                      <ma14:placeholderFlag xmlns:w16du="http://schemas.microsoft.com/office/word/2023/wordml/word16du"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xmlns:arto="http://schemas.microsoft.com/office/word/2006/arto"/>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6E4B9" w14:textId="77777777" w:rsidR="00196E95" w:rsidRDefault="00196E95" w:rsidP="00634AEC">
      <w:pPr>
        <w:spacing w:after="0" w:line="240" w:lineRule="auto"/>
      </w:pPr>
      <w:r>
        <w:separator/>
      </w:r>
    </w:p>
  </w:footnote>
  <w:footnote w:type="continuationSeparator" w:id="0">
    <w:p w14:paraId="494F08EB" w14:textId="77777777" w:rsidR="00196E95" w:rsidRDefault="00196E95" w:rsidP="00634AEC">
      <w:pPr>
        <w:spacing w:after="0" w:line="240" w:lineRule="auto"/>
      </w:pPr>
      <w:r>
        <w:continuationSeparator/>
      </w:r>
    </w:p>
  </w:footnote>
  <w:footnote w:type="continuationNotice" w:id="1">
    <w:p w14:paraId="3A01A514" w14:textId="77777777" w:rsidR="00AA62A6" w:rsidRDefault="00AA62A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D4A48" w14:textId="77777777" w:rsidR="00634AEC" w:rsidRDefault="00634AEC">
    <w:pPr>
      <w:pStyle w:val="Header"/>
    </w:pPr>
    <w:r>
      <w:rPr>
        <w:noProof/>
        <w:lang w:eastAsia="en-NZ"/>
      </w:rPr>
      <w:drawing>
        <wp:inline distT="0" distB="0" distL="0" distR="0" wp14:anchorId="4A7EBB8C" wp14:editId="34F4E828">
          <wp:extent cx="6289675" cy="1947545"/>
          <wp:effectExtent l="0" t="0" r="0" b="0"/>
          <wp:docPr id="5" name="Picture 5" descr="A logo which says &quot;Disabled Persons Assembly NZ&quot;, and next to it is a stylised image which says &quot;A whole new attitud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A-Header-Banner-Nov-13.jpg"/>
                  <pic:cNvPicPr/>
                </pic:nvPicPr>
                <pic:blipFill>
                  <a:blip r:embed="rId1">
                    <a:extLst>
                      <a:ext uri="{28A0092B-C50C-407E-A947-70E740481C1C}">
                        <a14:useLocalDpi xmlns:a14="http://schemas.microsoft.com/office/drawing/2010/main" val="0"/>
                      </a:ext>
                    </a:extLst>
                  </a:blip>
                  <a:stretch>
                    <a:fillRect/>
                  </a:stretch>
                </pic:blipFill>
                <pic:spPr>
                  <a:xfrm>
                    <a:off x="0" y="0"/>
                    <a:ext cx="6289675" cy="1947545"/>
                  </a:xfrm>
                  <a:prstGeom prst="rect">
                    <a:avLst/>
                  </a:prstGeom>
                  <a:extLst>
                    <a:ext uri="{FAA26D3D-D897-4be2-8F04-BA451C77F1D7}">
                      <ma14:placeholderFlag xmlns:w16du="http://schemas.microsoft.com/office/word/2023/wordml/word16du"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xmlns:arto="http://schemas.microsoft.com/office/word/2006/arto"/>
                    </a:ext>
                  </a:extLst>
                </pic:spPr>
              </pic:pic>
            </a:graphicData>
          </a:graphic>
        </wp:inline>
      </w:drawing>
    </w:r>
  </w:p>
</w:hdr>
</file>

<file path=word/intelligence.xml><?xml version="1.0" encoding="utf-8"?>
<int:Intelligence xmlns:int="http://schemas.microsoft.com/office/intelligence/2019/intelligence">
  <int:IntelligenceSettings/>
  <int:Manifest>
    <int:ParagraphRange paragraphId="1616232009" textId="1854460376" start="32" length="10" invalidationStart="32" invalidationLength="10" id="wqDQ6PQ1"/>
  </int:Manifest>
  <int:Observations>
    <int:Content id="wqDQ6PQ1">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37.5pt;height:26.25pt" o:bullet="t">
        <v:imagedata r:id="rId1" o:title="art1C51"/>
      </v:shape>
    </w:pict>
  </w:numPicBullet>
  <w:abstractNum w:abstractNumId="0" w15:restartNumberingAfterBreak="0">
    <w:nsid w:val="014D0CDD"/>
    <w:multiLevelType w:val="hybridMultilevel"/>
    <w:tmpl w:val="9C12EB82"/>
    <w:lvl w:ilvl="0" w:tplc="5F28FC44">
      <w:start w:val="21"/>
      <w:numFmt w:val="bullet"/>
      <w:lvlText w:val="-"/>
      <w:lvlJc w:val="left"/>
      <w:pPr>
        <w:ind w:left="1080" w:hanging="360"/>
      </w:pPr>
      <w:rPr>
        <w:rFonts w:ascii="Arial" w:eastAsia="Calibri" w:hAnsi="Arial" w:cs="Arial"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 w15:restartNumberingAfterBreak="0">
    <w:nsid w:val="0D006D54"/>
    <w:multiLevelType w:val="hybridMultilevel"/>
    <w:tmpl w:val="CF56C8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41C2E67"/>
    <w:multiLevelType w:val="hybridMultilevel"/>
    <w:tmpl w:val="FFFFFFFF"/>
    <w:lvl w:ilvl="0" w:tplc="9D1814C4">
      <w:start w:val="1"/>
      <w:numFmt w:val="decimal"/>
      <w:lvlText w:val="%1."/>
      <w:lvlJc w:val="left"/>
      <w:pPr>
        <w:ind w:left="720" w:hanging="360"/>
      </w:pPr>
    </w:lvl>
    <w:lvl w:ilvl="1" w:tplc="F66E6D82">
      <w:start w:val="1"/>
      <w:numFmt w:val="lowerLetter"/>
      <w:lvlText w:val="%2."/>
      <w:lvlJc w:val="left"/>
      <w:pPr>
        <w:ind w:left="1440" w:hanging="360"/>
      </w:pPr>
    </w:lvl>
    <w:lvl w:ilvl="2" w:tplc="B3D20A8C">
      <w:start w:val="1"/>
      <w:numFmt w:val="lowerRoman"/>
      <w:lvlText w:val="%3."/>
      <w:lvlJc w:val="right"/>
      <w:pPr>
        <w:ind w:left="2160" w:hanging="180"/>
      </w:pPr>
    </w:lvl>
    <w:lvl w:ilvl="3" w:tplc="FFA2B07A">
      <w:start w:val="1"/>
      <w:numFmt w:val="decimal"/>
      <w:lvlText w:val="%4."/>
      <w:lvlJc w:val="left"/>
      <w:pPr>
        <w:ind w:left="2880" w:hanging="360"/>
      </w:pPr>
    </w:lvl>
    <w:lvl w:ilvl="4" w:tplc="B13264DE">
      <w:start w:val="1"/>
      <w:numFmt w:val="lowerLetter"/>
      <w:lvlText w:val="%5."/>
      <w:lvlJc w:val="left"/>
      <w:pPr>
        <w:ind w:left="3600" w:hanging="360"/>
      </w:pPr>
    </w:lvl>
    <w:lvl w:ilvl="5" w:tplc="0B60CA96">
      <w:start w:val="1"/>
      <w:numFmt w:val="lowerRoman"/>
      <w:lvlText w:val="%6."/>
      <w:lvlJc w:val="right"/>
      <w:pPr>
        <w:ind w:left="4320" w:hanging="180"/>
      </w:pPr>
    </w:lvl>
    <w:lvl w:ilvl="6" w:tplc="5F5CBD12">
      <w:start w:val="1"/>
      <w:numFmt w:val="decimal"/>
      <w:lvlText w:val="%7."/>
      <w:lvlJc w:val="left"/>
      <w:pPr>
        <w:ind w:left="5040" w:hanging="360"/>
      </w:pPr>
    </w:lvl>
    <w:lvl w:ilvl="7" w:tplc="116E18EC">
      <w:start w:val="1"/>
      <w:numFmt w:val="lowerLetter"/>
      <w:lvlText w:val="%8."/>
      <w:lvlJc w:val="left"/>
      <w:pPr>
        <w:ind w:left="5760" w:hanging="360"/>
      </w:pPr>
    </w:lvl>
    <w:lvl w:ilvl="8" w:tplc="952AD1B0">
      <w:start w:val="1"/>
      <w:numFmt w:val="lowerRoman"/>
      <w:lvlText w:val="%9."/>
      <w:lvlJc w:val="right"/>
      <w:pPr>
        <w:ind w:left="6480" w:hanging="180"/>
      </w:pPr>
    </w:lvl>
  </w:abstractNum>
  <w:abstractNum w:abstractNumId="3" w15:restartNumberingAfterBreak="0">
    <w:nsid w:val="144E376E"/>
    <w:multiLevelType w:val="hybridMultilevel"/>
    <w:tmpl w:val="656C60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6420479"/>
    <w:multiLevelType w:val="multilevel"/>
    <w:tmpl w:val="842066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3B4A3674"/>
    <w:multiLevelType w:val="hybridMultilevel"/>
    <w:tmpl w:val="2A8C95FC"/>
    <w:lvl w:ilvl="0" w:tplc="73FCEDFE">
      <w:start w:val="1"/>
      <w:numFmt w:val="bullet"/>
      <w:lvlText w:val=""/>
      <w:lvlJc w:val="left"/>
      <w:pPr>
        <w:tabs>
          <w:tab w:val="num" w:pos="720"/>
        </w:tabs>
        <w:ind w:left="720" w:hanging="360"/>
      </w:pPr>
      <w:rPr>
        <w:rFonts w:ascii="Symbol" w:hAnsi="Symbol" w:hint="default"/>
        <w:sz w:val="32"/>
      </w:rPr>
    </w:lvl>
    <w:lvl w:ilvl="1" w:tplc="82AEDEAC" w:tentative="1">
      <w:start w:val="1"/>
      <w:numFmt w:val="bullet"/>
      <w:lvlText w:val=""/>
      <w:lvlJc w:val="left"/>
      <w:pPr>
        <w:tabs>
          <w:tab w:val="num" w:pos="1440"/>
        </w:tabs>
        <w:ind w:left="1440" w:hanging="360"/>
      </w:pPr>
      <w:rPr>
        <w:rFonts w:ascii="Symbol" w:hAnsi="Symbol" w:hint="default"/>
      </w:rPr>
    </w:lvl>
    <w:lvl w:ilvl="2" w:tplc="12327CA0" w:tentative="1">
      <w:start w:val="1"/>
      <w:numFmt w:val="bullet"/>
      <w:lvlText w:val=""/>
      <w:lvlJc w:val="left"/>
      <w:pPr>
        <w:tabs>
          <w:tab w:val="num" w:pos="2160"/>
        </w:tabs>
        <w:ind w:left="2160" w:hanging="360"/>
      </w:pPr>
      <w:rPr>
        <w:rFonts w:ascii="Symbol" w:hAnsi="Symbol" w:hint="default"/>
      </w:rPr>
    </w:lvl>
    <w:lvl w:ilvl="3" w:tplc="7706C256" w:tentative="1">
      <w:start w:val="1"/>
      <w:numFmt w:val="bullet"/>
      <w:lvlText w:val=""/>
      <w:lvlJc w:val="left"/>
      <w:pPr>
        <w:tabs>
          <w:tab w:val="num" w:pos="2880"/>
        </w:tabs>
        <w:ind w:left="2880" w:hanging="360"/>
      </w:pPr>
      <w:rPr>
        <w:rFonts w:ascii="Symbol" w:hAnsi="Symbol" w:hint="default"/>
      </w:rPr>
    </w:lvl>
    <w:lvl w:ilvl="4" w:tplc="DF321E44" w:tentative="1">
      <w:start w:val="1"/>
      <w:numFmt w:val="bullet"/>
      <w:lvlText w:val=""/>
      <w:lvlJc w:val="left"/>
      <w:pPr>
        <w:tabs>
          <w:tab w:val="num" w:pos="3600"/>
        </w:tabs>
        <w:ind w:left="3600" w:hanging="360"/>
      </w:pPr>
      <w:rPr>
        <w:rFonts w:ascii="Symbol" w:hAnsi="Symbol" w:hint="default"/>
      </w:rPr>
    </w:lvl>
    <w:lvl w:ilvl="5" w:tplc="9828B15A" w:tentative="1">
      <w:start w:val="1"/>
      <w:numFmt w:val="bullet"/>
      <w:lvlText w:val=""/>
      <w:lvlJc w:val="left"/>
      <w:pPr>
        <w:tabs>
          <w:tab w:val="num" w:pos="4320"/>
        </w:tabs>
        <w:ind w:left="4320" w:hanging="360"/>
      </w:pPr>
      <w:rPr>
        <w:rFonts w:ascii="Symbol" w:hAnsi="Symbol" w:hint="default"/>
      </w:rPr>
    </w:lvl>
    <w:lvl w:ilvl="6" w:tplc="4066067C" w:tentative="1">
      <w:start w:val="1"/>
      <w:numFmt w:val="bullet"/>
      <w:lvlText w:val=""/>
      <w:lvlJc w:val="left"/>
      <w:pPr>
        <w:tabs>
          <w:tab w:val="num" w:pos="5040"/>
        </w:tabs>
        <w:ind w:left="5040" w:hanging="360"/>
      </w:pPr>
      <w:rPr>
        <w:rFonts w:ascii="Symbol" w:hAnsi="Symbol" w:hint="default"/>
      </w:rPr>
    </w:lvl>
    <w:lvl w:ilvl="7" w:tplc="1FBCE16E" w:tentative="1">
      <w:start w:val="1"/>
      <w:numFmt w:val="bullet"/>
      <w:lvlText w:val=""/>
      <w:lvlJc w:val="left"/>
      <w:pPr>
        <w:tabs>
          <w:tab w:val="num" w:pos="5760"/>
        </w:tabs>
        <w:ind w:left="5760" w:hanging="360"/>
      </w:pPr>
      <w:rPr>
        <w:rFonts w:ascii="Symbol" w:hAnsi="Symbol" w:hint="default"/>
      </w:rPr>
    </w:lvl>
    <w:lvl w:ilvl="8" w:tplc="C142A4D4"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3CE60FBB"/>
    <w:multiLevelType w:val="hybridMultilevel"/>
    <w:tmpl w:val="4E903D60"/>
    <w:lvl w:ilvl="0" w:tplc="0884FA1A">
      <w:start w:val="1"/>
      <w:numFmt w:val="bullet"/>
      <w:lvlText w:val="·"/>
      <w:lvlJc w:val="left"/>
      <w:pPr>
        <w:ind w:left="720" w:hanging="360"/>
      </w:pPr>
      <w:rPr>
        <w:rFonts w:ascii="Symbol" w:hAnsi="Symbol" w:hint="default"/>
      </w:rPr>
    </w:lvl>
    <w:lvl w:ilvl="1" w:tplc="4F5E396C">
      <w:start w:val="1"/>
      <w:numFmt w:val="bullet"/>
      <w:lvlText w:val="o"/>
      <w:lvlJc w:val="left"/>
      <w:pPr>
        <w:ind w:left="1440" w:hanging="360"/>
      </w:pPr>
      <w:rPr>
        <w:rFonts w:ascii="Courier New" w:hAnsi="Courier New" w:cs="Times New Roman" w:hint="default"/>
      </w:rPr>
    </w:lvl>
    <w:lvl w:ilvl="2" w:tplc="666CCACC">
      <w:start w:val="1"/>
      <w:numFmt w:val="bullet"/>
      <w:lvlText w:val=""/>
      <w:lvlJc w:val="left"/>
      <w:pPr>
        <w:ind w:left="2160" w:hanging="360"/>
      </w:pPr>
      <w:rPr>
        <w:rFonts w:ascii="Wingdings" w:hAnsi="Wingdings" w:hint="default"/>
      </w:rPr>
    </w:lvl>
    <w:lvl w:ilvl="3" w:tplc="67BCF0C8">
      <w:start w:val="1"/>
      <w:numFmt w:val="bullet"/>
      <w:lvlText w:val=""/>
      <w:lvlJc w:val="left"/>
      <w:pPr>
        <w:ind w:left="2880" w:hanging="360"/>
      </w:pPr>
      <w:rPr>
        <w:rFonts w:ascii="Symbol" w:hAnsi="Symbol" w:hint="default"/>
      </w:rPr>
    </w:lvl>
    <w:lvl w:ilvl="4" w:tplc="A9D61790">
      <w:start w:val="1"/>
      <w:numFmt w:val="bullet"/>
      <w:lvlText w:val="o"/>
      <w:lvlJc w:val="left"/>
      <w:pPr>
        <w:ind w:left="3600" w:hanging="360"/>
      </w:pPr>
      <w:rPr>
        <w:rFonts w:ascii="Courier New" w:hAnsi="Courier New" w:cs="Times New Roman" w:hint="default"/>
      </w:rPr>
    </w:lvl>
    <w:lvl w:ilvl="5" w:tplc="4D842636">
      <w:start w:val="1"/>
      <w:numFmt w:val="bullet"/>
      <w:lvlText w:val=""/>
      <w:lvlJc w:val="left"/>
      <w:pPr>
        <w:ind w:left="4320" w:hanging="360"/>
      </w:pPr>
      <w:rPr>
        <w:rFonts w:ascii="Wingdings" w:hAnsi="Wingdings" w:hint="default"/>
      </w:rPr>
    </w:lvl>
    <w:lvl w:ilvl="6" w:tplc="4D0C5354">
      <w:start w:val="1"/>
      <w:numFmt w:val="bullet"/>
      <w:lvlText w:val=""/>
      <w:lvlJc w:val="left"/>
      <w:pPr>
        <w:ind w:left="5040" w:hanging="360"/>
      </w:pPr>
      <w:rPr>
        <w:rFonts w:ascii="Symbol" w:hAnsi="Symbol" w:hint="default"/>
      </w:rPr>
    </w:lvl>
    <w:lvl w:ilvl="7" w:tplc="46385408">
      <w:start w:val="1"/>
      <w:numFmt w:val="bullet"/>
      <w:lvlText w:val="o"/>
      <w:lvlJc w:val="left"/>
      <w:pPr>
        <w:ind w:left="5760" w:hanging="360"/>
      </w:pPr>
      <w:rPr>
        <w:rFonts w:ascii="Courier New" w:hAnsi="Courier New" w:cs="Times New Roman" w:hint="default"/>
      </w:rPr>
    </w:lvl>
    <w:lvl w:ilvl="8" w:tplc="408CBC0C">
      <w:start w:val="1"/>
      <w:numFmt w:val="bullet"/>
      <w:lvlText w:val=""/>
      <w:lvlJc w:val="left"/>
      <w:pPr>
        <w:ind w:left="6480" w:hanging="360"/>
      </w:pPr>
      <w:rPr>
        <w:rFonts w:ascii="Wingdings" w:hAnsi="Wingdings" w:hint="default"/>
      </w:rPr>
    </w:lvl>
  </w:abstractNum>
  <w:abstractNum w:abstractNumId="7" w15:restartNumberingAfterBreak="0">
    <w:nsid w:val="3D9664B8"/>
    <w:multiLevelType w:val="hybridMultilevel"/>
    <w:tmpl w:val="580AD674"/>
    <w:lvl w:ilvl="0" w:tplc="FFFFFFFF">
      <w:start w:val="1"/>
      <w:numFmt w:val="bullet"/>
      <w:pStyle w:val="BodyBullets"/>
      <w:lvlText w:val=""/>
      <w:lvlJc w:val="left"/>
      <w:pPr>
        <w:tabs>
          <w:tab w:val="num" w:pos="786"/>
        </w:tabs>
        <w:ind w:left="786" w:hanging="360"/>
      </w:pPr>
      <w:rPr>
        <w:rFonts w:ascii="Symbol" w:hAnsi="Symbol" w:hint="default"/>
        <w:b w:val="0"/>
        <w:i w:val="0"/>
        <w:color w:val="B8D359"/>
        <w:sz w:val="20"/>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BA77AFB"/>
    <w:multiLevelType w:val="hybridMultilevel"/>
    <w:tmpl w:val="76AE5A18"/>
    <w:lvl w:ilvl="0" w:tplc="DF74FC3C">
      <w:start w:val="1"/>
      <w:numFmt w:val="bullet"/>
      <w:lvlText w:val=""/>
      <w:lvlJc w:val="left"/>
      <w:pPr>
        <w:tabs>
          <w:tab w:val="num" w:pos="720"/>
        </w:tabs>
        <w:ind w:left="720" w:hanging="360"/>
      </w:pPr>
      <w:rPr>
        <w:rFonts w:ascii="Symbol" w:hAnsi="Symbol" w:hint="default"/>
      </w:rPr>
    </w:lvl>
    <w:lvl w:ilvl="1" w:tplc="4BE03EAA" w:tentative="1">
      <w:start w:val="1"/>
      <w:numFmt w:val="bullet"/>
      <w:lvlText w:val=""/>
      <w:lvlJc w:val="left"/>
      <w:pPr>
        <w:tabs>
          <w:tab w:val="num" w:pos="1440"/>
        </w:tabs>
        <w:ind w:left="1440" w:hanging="360"/>
      </w:pPr>
      <w:rPr>
        <w:rFonts w:ascii="Symbol" w:hAnsi="Symbol" w:hint="default"/>
      </w:rPr>
    </w:lvl>
    <w:lvl w:ilvl="2" w:tplc="6AE07494" w:tentative="1">
      <w:start w:val="1"/>
      <w:numFmt w:val="bullet"/>
      <w:lvlText w:val=""/>
      <w:lvlJc w:val="left"/>
      <w:pPr>
        <w:tabs>
          <w:tab w:val="num" w:pos="2160"/>
        </w:tabs>
        <w:ind w:left="2160" w:hanging="360"/>
      </w:pPr>
      <w:rPr>
        <w:rFonts w:ascii="Symbol" w:hAnsi="Symbol" w:hint="default"/>
      </w:rPr>
    </w:lvl>
    <w:lvl w:ilvl="3" w:tplc="E12867A0" w:tentative="1">
      <w:start w:val="1"/>
      <w:numFmt w:val="bullet"/>
      <w:lvlText w:val=""/>
      <w:lvlJc w:val="left"/>
      <w:pPr>
        <w:tabs>
          <w:tab w:val="num" w:pos="2880"/>
        </w:tabs>
        <w:ind w:left="2880" w:hanging="360"/>
      </w:pPr>
      <w:rPr>
        <w:rFonts w:ascii="Symbol" w:hAnsi="Symbol" w:hint="default"/>
      </w:rPr>
    </w:lvl>
    <w:lvl w:ilvl="4" w:tplc="BC72F064" w:tentative="1">
      <w:start w:val="1"/>
      <w:numFmt w:val="bullet"/>
      <w:lvlText w:val=""/>
      <w:lvlJc w:val="left"/>
      <w:pPr>
        <w:tabs>
          <w:tab w:val="num" w:pos="3600"/>
        </w:tabs>
        <w:ind w:left="3600" w:hanging="360"/>
      </w:pPr>
      <w:rPr>
        <w:rFonts w:ascii="Symbol" w:hAnsi="Symbol" w:hint="default"/>
      </w:rPr>
    </w:lvl>
    <w:lvl w:ilvl="5" w:tplc="BD108076" w:tentative="1">
      <w:start w:val="1"/>
      <w:numFmt w:val="bullet"/>
      <w:lvlText w:val=""/>
      <w:lvlJc w:val="left"/>
      <w:pPr>
        <w:tabs>
          <w:tab w:val="num" w:pos="4320"/>
        </w:tabs>
        <w:ind w:left="4320" w:hanging="360"/>
      </w:pPr>
      <w:rPr>
        <w:rFonts w:ascii="Symbol" w:hAnsi="Symbol" w:hint="default"/>
      </w:rPr>
    </w:lvl>
    <w:lvl w:ilvl="6" w:tplc="C50046EC" w:tentative="1">
      <w:start w:val="1"/>
      <w:numFmt w:val="bullet"/>
      <w:lvlText w:val=""/>
      <w:lvlJc w:val="left"/>
      <w:pPr>
        <w:tabs>
          <w:tab w:val="num" w:pos="5040"/>
        </w:tabs>
        <w:ind w:left="5040" w:hanging="360"/>
      </w:pPr>
      <w:rPr>
        <w:rFonts w:ascii="Symbol" w:hAnsi="Symbol" w:hint="default"/>
      </w:rPr>
    </w:lvl>
    <w:lvl w:ilvl="7" w:tplc="5C34BF1E" w:tentative="1">
      <w:start w:val="1"/>
      <w:numFmt w:val="bullet"/>
      <w:lvlText w:val=""/>
      <w:lvlJc w:val="left"/>
      <w:pPr>
        <w:tabs>
          <w:tab w:val="num" w:pos="5760"/>
        </w:tabs>
        <w:ind w:left="5760" w:hanging="360"/>
      </w:pPr>
      <w:rPr>
        <w:rFonts w:ascii="Symbol" w:hAnsi="Symbol" w:hint="default"/>
      </w:rPr>
    </w:lvl>
    <w:lvl w:ilvl="8" w:tplc="7BEC8BE2"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4EA55917"/>
    <w:multiLevelType w:val="hybridMultilevel"/>
    <w:tmpl w:val="672EAF90"/>
    <w:lvl w:ilvl="0" w:tplc="6FFEDD68">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53BA50DE"/>
    <w:multiLevelType w:val="hybridMultilevel"/>
    <w:tmpl w:val="2EAE15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5AF528CF"/>
    <w:multiLevelType w:val="multilevel"/>
    <w:tmpl w:val="B4B29118"/>
    <w:lvl w:ilvl="0">
      <w:start w:val="1"/>
      <w:numFmt w:val="bullet"/>
      <w:lvlText w:val=""/>
      <w:lvlJc w:val="left"/>
      <w:pPr>
        <w:tabs>
          <w:tab w:val="num" w:pos="-1260"/>
        </w:tabs>
        <w:ind w:left="-1260" w:hanging="360"/>
      </w:pPr>
      <w:rPr>
        <w:rFonts w:ascii="Symbol" w:hAnsi="Symbol" w:hint="default"/>
        <w:sz w:val="20"/>
      </w:rPr>
    </w:lvl>
    <w:lvl w:ilvl="1">
      <w:start w:val="1"/>
      <w:numFmt w:val="bullet"/>
      <w:lvlText w:val=""/>
      <w:lvlJc w:val="left"/>
      <w:pPr>
        <w:tabs>
          <w:tab w:val="num" w:pos="-540"/>
        </w:tabs>
        <w:ind w:left="-540" w:hanging="360"/>
      </w:pPr>
      <w:rPr>
        <w:rFonts w:ascii="Symbol" w:hAnsi="Symbol" w:hint="default"/>
        <w:sz w:val="20"/>
      </w:rPr>
    </w:lvl>
    <w:lvl w:ilvl="2">
      <w:start w:val="1"/>
      <w:numFmt w:val="bullet"/>
      <w:lvlText w:val=""/>
      <w:lvlJc w:val="left"/>
      <w:pPr>
        <w:tabs>
          <w:tab w:val="num" w:pos="180"/>
        </w:tabs>
        <w:ind w:left="180" w:hanging="360"/>
      </w:pPr>
      <w:rPr>
        <w:rFonts w:ascii="Symbol" w:hAnsi="Symbol" w:hint="default"/>
        <w:sz w:val="20"/>
      </w:rPr>
    </w:lvl>
    <w:lvl w:ilvl="3">
      <w:start w:val="1"/>
      <w:numFmt w:val="bullet"/>
      <w:lvlText w:val=""/>
      <w:lvlJc w:val="left"/>
      <w:pPr>
        <w:tabs>
          <w:tab w:val="num" w:pos="900"/>
        </w:tabs>
        <w:ind w:left="900" w:hanging="360"/>
      </w:pPr>
      <w:rPr>
        <w:rFonts w:ascii="Symbol" w:hAnsi="Symbol" w:hint="default"/>
        <w:sz w:val="20"/>
      </w:rPr>
    </w:lvl>
    <w:lvl w:ilvl="4">
      <w:start w:val="1"/>
      <w:numFmt w:val="bullet"/>
      <w:lvlText w:val=""/>
      <w:lvlJc w:val="left"/>
      <w:pPr>
        <w:tabs>
          <w:tab w:val="num" w:pos="1620"/>
        </w:tabs>
        <w:ind w:left="1620" w:hanging="360"/>
      </w:pPr>
      <w:rPr>
        <w:rFonts w:ascii="Symbol" w:hAnsi="Symbol" w:hint="default"/>
        <w:sz w:val="20"/>
      </w:rPr>
    </w:lvl>
    <w:lvl w:ilvl="5">
      <w:start w:val="1"/>
      <w:numFmt w:val="bullet"/>
      <w:lvlText w:val=""/>
      <w:lvlJc w:val="left"/>
      <w:pPr>
        <w:tabs>
          <w:tab w:val="num" w:pos="2340"/>
        </w:tabs>
        <w:ind w:left="2340" w:hanging="360"/>
      </w:pPr>
      <w:rPr>
        <w:rFonts w:ascii="Symbol" w:hAnsi="Symbol" w:hint="default"/>
        <w:sz w:val="20"/>
      </w:rPr>
    </w:lvl>
    <w:lvl w:ilvl="6">
      <w:start w:val="1"/>
      <w:numFmt w:val="bullet"/>
      <w:lvlText w:val=""/>
      <w:lvlJc w:val="left"/>
      <w:pPr>
        <w:tabs>
          <w:tab w:val="num" w:pos="3060"/>
        </w:tabs>
        <w:ind w:left="3060" w:hanging="360"/>
      </w:pPr>
      <w:rPr>
        <w:rFonts w:ascii="Symbol" w:hAnsi="Symbol" w:hint="default"/>
        <w:sz w:val="20"/>
      </w:rPr>
    </w:lvl>
    <w:lvl w:ilvl="7">
      <w:start w:val="1"/>
      <w:numFmt w:val="bullet"/>
      <w:lvlText w:val=""/>
      <w:lvlJc w:val="left"/>
      <w:pPr>
        <w:tabs>
          <w:tab w:val="num" w:pos="3780"/>
        </w:tabs>
        <w:ind w:left="3780" w:hanging="360"/>
      </w:pPr>
      <w:rPr>
        <w:rFonts w:ascii="Symbol" w:hAnsi="Symbol" w:hint="default"/>
        <w:sz w:val="20"/>
      </w:rPr>
    </w:lvl>
    <w:lvl w:ilvl="8">
      <w:start w:val="1"/>
      <w:numFmt w:val="bullet"/>
      <w:lvlText w:val=""/>
      <w:lvlJc w:val="left"/>
      <w:pPr>
        <w:tabs>
          <w:tab w:val="num" w:pos="4500"/>
        </w:tabs>
        <w:ind w:left="4500" w:hanging="360"/>
      </w:pPr>
      <w:rPr>
        <w:rFonts w:ascii="Symbol" w:hAnsi="Symbol" w:hint="default"/>
        <w:sz w:val="20"/>
      </w:rPr>
    </w:lvl>
  </w:abstractNum>
  <w:abstractNum w:abstractNumId="12" w15:restartNumberingAfterBreak="0">
    <w:nsid w:val="6102458A"/>
    <w:multiLevelType w:val="hybridMultilevel"/>
    <w:tmpl w:val="066E2A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632F4AC2"/>
    <w:multiLevelType w:val="hybridMultilevel"/>
    <w:tmpl w:val="850EF5CC"/>
    <w:lvl w:ilvl="0" w:tplc="5F28FC44">
      <w:start w:val="21"/>
      <w:numFmt w:val="bullet"/>
      <w:lvlText w:val="-"/>
      <w:lvlJc w:val="left"/>
      <w:pPr>
        <w:ind w:left="1440" w:hanging="360"/>
      </w:pPr>
      <w:rPr>
        <w:rFonts w:ascii="Arial" w:eastAsia="Calibri" w:hAnsi="Arial" w:cs="Arial" w:hint="default"/>
      </w:rPr>
    </w:lvl>
    <w:lvl w:ilvl="1" w:tplc="14090003">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4" w15:restartNumberingAfterBreak="0">
    <w:nsid w:val="74D72A01"/>
    <w:multiLevelType w:val="hybridMultilevel"/>
    <w:tmpl w:val="AECAEBFC"/>
    <w:lvl w:ilvl="0" w:tplc="20A6E514">
      <w:start w:val="1"/>
      <w:numFmt w:val="bullet"/>
      <w:lvlText w:val="-"/>
      <w:lvlJc w:val="left"/>
      <w:pPr>
        <w:ind w:left="720" w:hanging="360"/>
      </w:pPr>
      <w:rPr>
        <w:rFonts w:ascii="Arial" w:eastAsia="Calibri" w:hAnsi="Arial" w:cs="Aria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7721767B"/>
    <w:multiLevelType w:val="hybridMultilevel"/>
    <w:tmpl w:val="8FC88822"/>
    <w:lvl w:ilvl="0" w:tplc="6CAEC658">
      <w:start w:val="20"/>
      <w:numFmt w:val="bullet"/>
      <w:lvlText w:val="-"/>
      <w:lvlJc w:val="left"/>
      <w:pPr>
        <w:ind w:left="720" w:hanging="360"/>
      </w:pPr>
      <w:rPr>
        <w:rFonts w:ascii="Arial" w:eastAsiaTheme="minorEastAsia"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7EDB5D51"/>
    <w:multiLevelType w:val="hybridMultilevel"/>
    <w:tmpl w:val="4CDC234C"/>
    <w:lvl w:ilvl="0" w:tplc="7C427760">
      <w:start w:val="1"/>
      <w:numFmt w:val="decimal"/>
      <w:lvlText w:val="%1."/>
      <w:lvlJc w:val="left"/>
      <w:pPr>
        <w:ind w:left="720" w:hanging="360"/>
      </w:pPr>
    </w:lvl>
    <w:lvl w:ilvl="1" w:tplc="00F27B78">
      <w:start w:val="1"/>
      <w:numFmt w:val="lowerLetter"/>
      <w:lvlText w:val="%2."/>
      <w:lvlJc w:val="left"/>
      <w:pPr>
        <w:ind w:left="1440" w:hanging="360"/>
      </w:pPr>
    </w:lvl>
    <w:lvl w:ilvl="2" w:tplc="2D7EA880">
      <w:start w:val="1"/>
      <w:numFmt w:val="lowerRoman"/>
      <w:lvlText w:val="%3."/>
      <w:lvlJc w:val="right"/>
      <w:pPr>
        <w:ind w:left="2160" w:hanging="180"/>
      </w:pPr>
    </w:lvl>
    <w:lvl w:ilvl="3" w:tplc="AF8405BA">
      <w:start w:val="1"/>
      <w:numFmt w:val="decimal"/>
      <w:lvlText w:val="%4."/>
      <w:lvlJc w:val="left"/>
      <w:pPr>
        <w:ind w:left="2880" w:hanging="360"/>
      </w:pPr>
    </w:lvl>
    <w:lvl w:ilvl="4" w:tplc="3092E226">
      <w:start w:val="1"/>
      <w:numFmt w:val="lowerLetter"/>
      <w:lvlText w:val="%5."/>
      <w:lvlJc w:val="left"/>
      <w:pPr>
        <w:ind w:left="3600" w:hanging="360"/>
      </w:pPr>
    </w:lvl>
    <w:lvl w:ilvl="5" w:tplc="61DED850">
      <w:start w:val="1"/>
      <w:numFmt w:val="lowerRoman"/>
      <w:lvlText w:val="%6."/>
      <w:lvlJc w:val="right"/>
      <w:pPr>
        <w:ind w:left="4320" w:hanging="180"/>
      </w:pPr>
    </w:lvl>
    <w:lvl w:ilvl="6" w:tplc="2FE494CE">
      <w:start w:val="1"/>
      <w:numFmt w:val="decimal"/>
      <w:lvlText w:val="%7."/>
      <w:lvlJc w:val="left"/>
      <w:pPr>
        <w:ind w:left="5040" w:hanging="360"/>
      </w:pPr>
    </w:lvl>
    <w:lvl w:ilvl="7" w:tplc="3DBA806E">
      <w:start w:val="1"/>
      <w:numFmt w:val="lowerLetter"/>
      <w:lvlText w:val="%8."/>
      <w:lvlJc w:val="left"/>
      <w:pPr>
        <w:ind w:left="5760" w:hanging="360"/>
      </w:pPr>
    </w:lvl>
    <w:lvl w:ilvl="8" w:tplc="8D94F15E">
      <w:start w:val="1"/>
      <w:numFmt w:val="lowerRoman"/>
      <w:lvlText w:val="%9."/>
      <w:lvlJc w:val="right"/>
      <w:pPr>
        <w:ind w:left="6480" w:hanging="180"/>
      </w:pPr>
    </w:lvl>
  </w:abstractNum>
  <w:abstractNum w:abstractNumId="17" w15:restartNumberingAfterBreak="0">
    <w:nsid w:val="7FC2040D"/>
    <w:multiLevelType w:val="hybridMultilevel"/>
    <w:tmpl w:val="0BB8F2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202520627">
    <w:abstractNumId w:val="16"/>
  </w:num>
  <w:num w:numId="2" w16cid:durableId="1021124018">
    <w:abstractNumId w:val="1"/>
  </w:num>
  <w:num w:numId="3" w16cid:durableId="969088322">
    <w:abstractNumId w:val="5"/>
  </w:num>
  <w:num w:numId="4" w16cid:durableId="1667321503">
    <w:abstractNumId w:val="8"/>
  </w:num>
  <w:num w:numId="5" w16cid:durableId="64382495">
    <w:abstractNumId w:val="3"/>
  </w:num>
  <w:num w:numId="6" w16cid:durableId="1456824229">
    <w:abstractNumId w:val="17"/>
  </w:num>
  <w:num w:numId="7" w16cid:durableId="1339430215">
    <w:abstractNumId w:val="4"/>
  </w:num>
  <w:num w:numId="8" w16cid:durableId="838497499">
    <w:abstractNumId w:val="10"/>
  </w:num>
  <w:num w:numId="9" w16cid:durableId="2140297595">
    <w:abstractNumId w:val="12"/>
  </w:num>
  <w:num w:numId="10" w16cid:durableId="1131552042">
    <w:abstractNumId w:val="9"/>
  </w:num>
  <w:num w:numId="11" w16cid:durableId="1573662040">
    <w:abstractNumId w:val="15"/>
  </w:num>
  <w:num w:numId="12" w16cid:durableId="118112267">
    <w:abstractNumId w:val="14"/>
  </w:num>
  <w:num w:numId="13" w16cid:durableId="1313172231">
    <w:abstractNumId w:val="0"/>
  </w:num>
  <w:num w:numId="14" w16cid:durableId="1307124264">
    <w:abstractNumId w:val="13"/>
  </w:num>
  <w:num w:numId="15" w16cid:durableId="1837377382">
    <w:abstractNumId w:val="7"/>
  </w:num>
  <w:num w:numId="16" w16cid:durableId="230582919">
    <w:abstractNumId w:val="11"/>
  </w:num>
  <w:num w:numId="17" w16cid:durableId="1422794927">
    <w:abstractNumId w:val="6"/>
  </w:num>
  <w:num w:numId="18" w16cid:durableId="17415187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307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E28"/>
    <w:rsid w:val="00013645"/>
    <w:rsid w:val="000230E8"/>
    <w:rsid w:val="00036320"/>
    <w:rsid w:val="00043137"/>
    <w:rsid w:val="000533B3"/>
    <w:rsid w:val="00063236"/>
    <w:rsid w:val="000A33E1"/>
    <w:rsid w:val="000B1D28"/>
    <w:rsid w:val="000C2A3A"/>
    <w:rsid w:val="00107484"/>
    <w:rsid w:val="00133092"/>
    <w:rsid w:val="00164A8E"/>
    <w:rsid w:val="00196E95"/>
    <w:rsid w:val="001A3927"/>
    <w:rsid w:val="001A63C9"/>
    <w:rsid w:val="001B734D"/>
    <w:rsid w:val="001C0434"/>
    <w:rsid w:val="001D29F1"/>
    <w:rsid w:val="00213391"/>
    <w:rsid w:val="00234512"/>
    <w:rsid w:val="00252A79"/>
    <w:rsid w:val="00255576"/>
    <w:rsid w:val="002C0869"/>
    <w:rsid w:val="002E0071"/>
    <w:rsid w:val="002E2EED"/>
    <w:rsid w:val="00317561"/>
    <w:rsid w:val="00376117"/>
    <w:rsid w:val="0039004F"/>
    <w:rsid w:val="003A0A22"/>
    <w:rsid w:val="003B0C58"/>
    <w:rsid w:val="003B154D"/>
    <w:rsid w:val="003B3DF5"/>
    <w:rsid w:val="003E3C38"/>
    <w:rsid w:val="00412627"/>
    <w:rsid w:val="00422A0D"/>
    <w:rsid w:val="004600A7"/>
    <w:rsid w:val="004A0B5F"/>
    <w:rsid w:val="004D53A5"/>
    <w:rsid w:val="004E4BF0"/>
    <w:rsid w:val="005174CE"/>
    <w:rsid w:val="005244AE"/>
    <w:rsid w:val="005255B7"/>
    <w:rsid w:val="00534749"/>
    <w:rsid w:val="00547874"/>
    <w:rsid w:val="00562E74"/>
    <w:rsid w:val="00587C7D"/>
    <w:rsid w:val="005A4EC5"/>
    <w:rsid w:val="005C2088"/>
    <w:rsid w:val="00612023"/>
    <w:rsid w:val="00617B71"/>
    <w:rsid w:val="00626DE9"/>
    <w:rsid w:val="00634AEC"/>
    <w:rsid w:val="0065604C"/>
    <w:rsid w:val="00670B18"/>
    <w:rsid w:val="006B5018"/>
    <w:rsid w:val="006D416F"/>
    <w:rsid w:val="006E413E"/>
    <w:rsid w:val="006E76A1"/>
    <w:rsid w:val="006F28F1"/>
    <w:rsid w:val="00700885"/>
    <w:rsid w:val="007247B9"/>
    <w:rsid w:val="00745FF9"/>
    <w:rsid w:val="00771A3C"/>
    <w:rsid w:val="00775532"/>
    <w:rsid w:val="007928EF"/>
    <w:rsid w:val="007A5D60"/>
    <w:rsid w:val="007B4A88"/>
    <w:rsid w:val="007B6507"/>
    <w:rsid w:val="00832EF2"/>
    <w:rsid w:val="008443CB"/>
    <w:rsid w:val="00851ABD"/>
    <w:rsid w:val="008B03B2"/>
    <w:rsid w:val="008C3BEF"/>
    <w:rsid w:val="008E27E2"/>
    <w:rsid w:val="008E541D"/>
    <w:rsid w:val="00902171"/>
    <w:rsid w:val="009140EA"/>
    <w:rsid w:val="00921D00"/>
    <w:rsid w:val="00923E9D"/>
    <w:rsid w:val="0093331D"/>
    <w:rsid w:val="009514A6"/>
    <w:rsid w:val="00953608"/>
    <w:rsid w:val="0097772D"/>
    <w:rsid w:val="00980ACE"/>
    <w:rsid w:val="0098203B"/>
    <w:rsid w:val="009923BC"/>
    <w:rsid w:val="009A0566"/>
    <w:rsid w:val="009B6EE7"/>
    <w:rsid w:val="009C25EE"/>
    <w:rsid w:val="009F43CD"/>
    <w:rsid w:val="00A12510"/>
    <w:rsid w:val="00A2709C"/>
    <w:rsid w:val="00A272AB"/>
    <w:rsid w:val="00A378EA"/>
    <w:rsid w:val="00A56F67"/>
    <w:rsid w:val="00A67D69"/>
    <w:rsid w:val="00A76CE2"/>
    <w:rsid w:val="00A77DD5"/>
    <w:rsid w:val="00AA62A6"/>
    <w:rsid w:val="00AA7CBB"/>
    <w:rsid w:val="00AB461D"/>
    <w:rsid w:val="00B00392"/>
    <w:rsid w:val="00B3603A"/>
    <w:rsid w:val="00B7383C"/>
    <w:rsid w:val="00B819EB"/>
    <w:rsid w:val="00B9746B"/>
    <w:rsid w:val="00BA2CD0"/>
    <w:rsid w:val="00BA7E4B"/>
    <w:rsid w:val="00BF7175"/>
    <w:rsid w:val="00C018FF"/>
    <w:rsid w:val="00C23CCD"/>
    <w:rsid w:val="00C3131E"/>
    <w:rsid w:val="00C473F0"/>
    <w:rsid w:val="00C64FFB"/>
    <w:rsid w:val="00C92B04"/>
    <w:rsid w:val="00CD1230"/>
    <w:rsid w:val="00CD4578"/>
    <w:rsid w:val="00D0678F"/>
    <w:rsid w:val="00D11BCC"/>
    <w:rsid w:val="00D2076D"/>
    <w:rsid w:val="00D230E4"/>
    <w:rsid w:val="00D26396"/>
    <w:rsid w:val="00D419B2"/>
    <w:rsid w:val="00D451C5"/>
    <w:rsid w:val="00D6214D"/>
    <w:rsid w:val="00DC37F7"/>
    <w:rsid w:val="00E0554B"/>
    <w:rsid w:val="00E05980"/>
    <w:rsid w:val="00E13065"/>
    <w:rsid w:val="00E33BE8"/>
    <w:rsid w:val="00E47BC9"/>
    <w:rsid w:val="00E53192"/>
    <w:rsid w:val="00E5783A"/>
    <w:rsid w:val="00E65567"/>
    <w:rsid w:val="00E70E28"/>
    <w:rsid w:val="00E74B15"/>
    <w:rsid w:val="00E9298B"/>
    <w:rsid w:val="00EA7AD5"/>
    <w:rsid w:val="00EB17E7"/>
    <w:rsid w:val="00EC6AD9"/>
    <w:rsid w:val="00EE2B63"/>
    <w:rsid w:val="00EF2AA3"/>
    <w:rsid w:val="00EF44E1"/>
    <w:rsid w:val="00F03220"/>
    <w:rsid w:val="00F228DC"/>
    <w:rsid w:val="00F90077"/>
    <w:rsid w:val="00F90886"/>
    <w:rsid w:val="00F956DC"/>
    <w:rsid w:val="00FA1FCA"/>
    <w:rsid w:val="00FC623C"/>
    <w:rsid w:val="04F7E4BC"/>
    <w:rsid w:val="05A3C3D4"/>
    <w:rsid w:val="06D6BE66"/>
    <w:rsid w:val="074781BB"/>
    <w:rsid w:val="07EF8F29"/>
    <w:rsid w:val="0B0E078E"/>
    <w:rsid w:val="10B70910"/>
    <w:rsid w:val="117D4912"/>
    <w:rsid w:val="1219710D"/>
    <w:rsid w:val="1431EDCA"/>
    <w:rsid w:val="19F71F0A"/>
    <w:rsid w:val="1A7C1DEA"/>
    <w:rsid w:val="1CBFFBB9"/>
    <w:rsid w:val="1CC7E93F"/>
    <w:rsid w:val="210F7446"/>
    <w:rsid w:val="256F231F"/>
    <w:rsid w:val="25C6BE17"/>
    <w:rsid w:val="26AEC1DA"/>
    <w:rsid w:val="2C1CD73E"/>
    <w:rsid w:val="32A5411F"/>
    <w:rsid w:val="3427E923"/>
    <w:rsid w:val="38534CD8"/>
    <w:rsid w:val="3AE53D11"/>
    <w:rsid w:val="3B8AED9A"/>
    <w:rsid w:val="3B932CC3"/>
    <w:rsid w:val="3C4C2365"/>
    <w:rsid w:val="3C72F15D"/>
    <w:rsid w:val="41466280"/>
    <w:rsid w:val="44DEC548"/>
    <w:rsid w:val="48504845"/>
    <w:rsid w:val="49440B38"/>
    <w:rsid w:val="4FC8A36F"/>
    <w:rsid w:val="51FF1811"/>
    <w:rsid w:val="539AE872"/>
    <w:rsid w:val="542F22E7"/>
    <w:rsid w:val="588A80E7"/>
    <w:rsid w:val="58B69B59"/>
    <w:rsid w:val="58B776F8"/>
    <w:rsid w:val="5AD64C3C"/>
    <w:rsid w:val="5E2DA025"/>
    <w:rsid w:val="5FD356B7"/>
    <w:rsid w:val="62183AD0"/>
    <w:rsid w:val="63011148"/>
    <w:rsid w:val="639D3943"/>
    <w:rsid w:val="66015719"/>
    <w:rsid w:val="66EBABF3"/>
    <w:rsid w:val="6784D4F9"/>
    <w:rsid w:val="679D277A"/>
    <w:rsid w:val="6E328918"/>
    <w:rsid w:val="70CF8599"/>
    <w:rsid w:val="71128EE2"/>
    <w:rsid w:val="722B5FA5"/>
    <w:rsid w:val="74839808"/>
    <w:rsid w:val="7597EA74"/>
    <w:rsid w:val="761F6869"/>
    <w:rsid w:val="76FED0C8"/>
    <w:rsid w:val="78EAD636"/>
    <w:rsid w:val="7AF7E3C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590241B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41D"/>
    <w:pPr>
      <w:spacing w:line="360" w:lineRule="auto"/>
    </w:pPr>
    <w:rPr>
      <w:rFonts w:ascii="Arial" w:hAnsi="Arial"/>
      <w:sz w:val="24"/>
    </w:rPr>
  </w:style>
  <w:style w:type="paragraph" w:styleId="Heading1">
    <w:name w:val="heading 1"/>
    <w:basedOn w:val="NormalWeb"/>
    <w:next w:val="Normal"/>
    <w:link w:val="Heading1Char"/>
    <w:uiPriority w:val="9"/>
    <w:qFormat/>
    <w:rsid w:val="004D53A5"/>
    <w:pPr>
      <w:pBdr>
        <w:bottom w:val="single" w:sz="4" w:space="6" w:color="002060"/>
      </w:pBdr>
      <w:shd w:val="clear" w:color="auto" w:fill="FFFFFF"/>
      <w:spacing w:before="600" w:beforeAutospacing="0" w:after="240" w:afterAutospacing="0" w:line="276" w:lineRule="auto"/>
      <w:ind w:left="-567" w:right="306"/>
      <w:outlineLvl w:val="0"/>
    </w:pPr>
    <w:rPr>
      <w:rFonts w:ascii="Arial Rounded MT Bold" w:hAnsi="Arial Rounded MT Bold" w:cs="Arial"/>
      <w:b/>
      <w:color w:val="002060"/>
      <w:sz w:val="36"/>
      <w:szCs w:val="36"/>
    </w:rPr>
  </w:style>
  <w:style w:type="paragraph" w:styleId="Heading2">
    <w:name w:val="heading 2"/>
    <w:basedOn w:val="NormalWeb"/>
    <w:next w:val="Normal"/>
    <w:link w:val="Heading2Char"/>
    <w:uiPriority w:val="9"/>
    <w:unhideWhenUsed/>
    <w:qFormat/>
    <w:rsid w:val="00E9298B"/>
    <w:pPr>
      <w:shd w:val="clear" w:color="auto" w:fill="FFFFFF"/>
      <w:spacing w:before="360" w:beforeAutospacing="0" w:after="120" w:afterAutospacing="0" w:line="276" w:lineRule="auto"/>
      <w:ind w:left="142" w:right="306"/>
      <w:outlineLvl w:val="1"/>
    </w:pPr>
    <w:rPr>
      <w:rFonts w:ascii="Arial Rounded MT Bold" w:hAnsi="Arial Rounded MT Bold" w:cs="Arial"/>
      <w:color w:val="002060"/>
      <w:sz w:val="32"/>
      <w:szCs w:val="32"/>
    </w:rPr>
  </w:style>
  <w:style w:type="paragraph" w:styleId="Heading3">
    <w:name w:val="heading 3"/>
    <w:basedOn w:val="Normal"/>
    <w:next w:val="Normal"/>
    <w:link w:val="Heading3Char"/>
    <w:uiPriority w:val="9"/>
    <w:unhideWhenUsed/>
    <w:qFormat/>
    <w:rsid w:val="00832EF2"/>
    <w:pPr>
      <w:keepNext/>
      <w:keepLines/>
      <w:spacing w:before="200" w:after="0"/>
      <w:outlineLvl w:val="2"/>
    </w:pPr>
    <w:rPr>
      <w:rFonts w:eastAsiaTheme="majorEastAsia" w:cstheme="majorBidi"/>
      <w:b/>
      <w:bCs/>
      <w:color w:val="4A66AC" w:themeColor="accent1"/>
      <w:sz w:val="28"/>
    </w:rPr>
  </w:style>
  <w:style w:type="paragraph" w:styleId="Heading4">
    <w:name w:val="heading 4"/>
    <w:basedOn w:val="Normal"/>
    <w:next w:val="Normal"/>
    <w:link w:val="Heading4Char"/>
    <w:uiPriority w:val="9"/>
    <w:unhideWhenUsed/>
    <w:qFormat/>
    <w:rsid w:val="003B3DF5"/>
    <w:pPr>
      <w:keepNext/>
      <w:keepLines/>
      <w:spacing w:before="200" w:after="0"/>
      <w:outlineLvl w:val="3"/>
    </w:pPr>
    <w:rPr>
      <w:rFonts w:asciiTheme="majorHAnsi" w:eastAsiaTheme="majorEastAsia" w:hAnsiTheme="majorHAnsi" w:cstheme="majorBidi"/>
      <w:b/>
      <w:bCs/>
      <w:i/>
      <w:iCs/>
      <w:color w:val="4A66AC" w:themeColor="accent1"/>
    </w:rPr>
  </w:style>
  <w:style w:type="paragraph" w:styleId="Heading5">
    <w:name w:val="heading 5"/>
    <w:basedOn w:val="Normal"/>
    <w:next w:val="Normal"/>
    <w:link w:val="Heading5Char"/>
    <w:uiPriority w:val="9"/>
    <w:semiHidden/>
    <w:unhideWhenUsed/>
    <w:qFormat/>
    <w:rsid w:val="003B3DF5"/>
    <w:pPr>
      <w:keepNext/>
      <w:keepLines/>
      <w:spacing w:before="200" w:after="0"/>
      <w:outlineLvl w:val="4"/>
    </w:pPr>
    <w:rPr>
      <w:rFonts w:asciiTheme="majorHAnsi" w:eastAsiaTheme="majorEastAsia" w:hAnsiTheme="majorHAnsi" w:cstheme="majorBidi"/>
      <w:color w:val="243255" w:themeColor="accent1" w:themeShade="7F"/>
    </w:rPr>
  </w:style>
  <w:style w:type="paragraph" w:styleId="Heading6">
    <w:name w:val="heading 6"/>
    <w:basedOn w:val="Normal"/>
    <w:next w:val="Normal"/>
    <w:link w:val="Heading6Char"/>
    <w:uiPriority w:val="9"/>
    <w:semiHidden/>
    <w:unhideWhenUsed/>
    <w:qFormat/>
    <w:rsid w:val="003B3DF5"/>
    <w:pPr>
      <w:keepNext/>
      <w:keepLines/>
      <w:spacing w:before="200" w:after="0"/>
      <w:outlineLvl w:val="5"/>
    </w:pPr>
    <w:rPr>
      <w:rFonts w:asciiTheme="majorHAnsi" w:eastAsiaTheme="majorEastAsia" w:hAnsiTheme="majorHAnsi" w:cstheme="majorBidi"/>
      <w:i/>
      <w:iCs/>
      <w:color w:val="243255" w:themeColor="accent1" w:themeShade="7F"/>
    </w:rPr>
  </w:style>
  <w:style w:type="paragraph" w:styleId="Heading7">
    <w:name w:val="heading 7"/>
    <w:basedOn w:val="Normal"/>
    <w:next w:val="Normal"/>
    <w:link w:val="Heading7Char"/>
    <w:uiPriority w:val="9"/>
    <w:semiHidden/>
    <w:unhideWhenUsed/>
    <w:qFormat/>
    <w:rsid w:val="003B3DF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B3DF5"/>
    <w:pPr>
      <w:keepNext/>
      <w:keepLines/>
      <w:spacing w:before="200" w:after="0"/>
      <w:outlineLvl w:val="7"/>
    </w:pPr>
    <w:rPr>
      <w:rFonts w:asciiTheme="majorHAnsi" w:eastAsiaTheme="majorEastAsia" w:hAnsiTheme="majorHAnsi" w:cstheme="majorBidi"/>
      <w:color w:val="4A66AC" w:themeColor="accent1"/>
      <w:sz w:val="20"/>
      <w:szCs w:val="20"/>
    </w:rPr>
  </w:style>
  <w:style w:type="paragraph" w:styleId="Heading9">
    <w:name w:val="heading 9"/>
    <w:basedOn w:val="Normal"/>
    <w:next w:val="Normal"/>
    <w:link w:val="Heading9Char"/>
    <w:uiPriority w:val="9"/>
    <w:semiHidden/>
    <w:unhideWhenUsed/>
    <w:qFormat/>
    <w:rsid w:val="003B3DF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0885"/>
    <w:pPr>
      <w:ind w:left="720"/>
      <w:contextualSpacing/>
    </w:pPr>
  </w:style>
  <w:style w:type="character" w:customStyle="1" w:styleId="Heading2Char">
    <w:name w:val="Heading 2 Char"/>
    <w:basedOn w:val="DefaultParagraphFont"/>
    <w:link w:val="Heading2"/>
    <w:uiPriority w:val="9"/>
    <w:rsid w:val="00E9298B"/>
    <w:rPr>
      <w:rFonts w:ascii="Arial Rounded MT Bold" w:eastAsia="Times New Roman" w:hAnsi="Arial Rounded MT Bold" w:cs="Arial"/>
      <w:color w:val="002060"/>
      <w:sz w:val="32"/>
      <w:szCs w:val="32"/>
      <w:shd w:val="clear" w:color="auto" w:fill="FFFFFF"/>
      <w:lang w:eastAsia="en-NZ"/>
    </w:rPr>
  </w:style>
  <w:style w:type="paragraph" w:styleId="BalloonText">
    <w:name w:val="Balloon Text"/>
    <w:basedOn w:val="Normal"/>
    <w:link w:val="BalloonTextChar"/>
    <w:uiPriority w:val="99"/>
    <w:semiHidden/>
    <w:unhideWhenUsed/>
    <w:rsid w:val="00D067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678F"/>
    <w:rPr>
      <w:rFonts w:ascii="Segoe UI" w:hAnsi="Segoe UI" w:cs="Segoe UI"/>
      <w:sz w:val="18"/>
      <w:szCs w:val="18"/>
    </w:rPr>
  </w:style>
  <w:style w:type="paragraph" w:styleId="NormalWeb">
    <w:name w:val="Normal (Web)"/>
    <w:basedOn w:val="Normal"/>
    <w:uiPriority w:val="99"/>
    <w:unhideWhenUsed/>
    <w:rsid w:val="00634AEC"/>
    <w:pPr>
      <w:spacing w:before="100" w:beforeAutospacing="1" w:after="100" w:afterAutospacing="1" w:line="240" w:lineRule="auto"/>
    </w:pPr>
    <w:rPr>
      <w:rFonts w:ascii="Times New Roman" w:eastAsia="Times New Roman" w:hAnsi="Times New Roman" w:cs="Times New Roman"/>
      <w:szCs w:val="24"/>
      <w:lang w:eastAsia="en-NZ"/>
    </w:rPr>
  </w:style>
  <w:style w:type="paragraph" w:styleId="FootnoteText">
    <w:name w:val="footnote text"/>
    <w:basedOn w:val="Normal"/>
    <w:link w:val="FootnoteTextChar"/>
    <w:uiPriority w:val="99"/>
    <w:unhideWhenUsed/>
    <w:rsid w:val="00634AEC"/>
    <w:pPr>
      <w:spacing w:after="0" w:line="240" w:lineRule="auto"/>
    </w:pPr>
    <w:rPr>
      <w:sz w:val="20"/>
      <w:szCs w:val="20"/>
      <w:lang w:val="en-US"/>
    </w:rPr>
  </w:style>
  <w:style w:type="character" w:customStyle="1" w:styleId="FootnoteTextChar">
    <w:name w:val="Footnote Text Char"/>
    <w:basedOn w:val="DefaultParagraphFont"/>
    <w:link w:val="FootnoteText"/>
    <w:uiPriority w:val="99"/>
    <w:rsid w:val="00634AEC"/>
    <w:rPr>
      <w:rFonts w:ascii="Arial" w:eastAsiaTheme="minorEastAsia" w:hAnsi="Arial"/>
      <w:sz w:val="20"/>
      <w:szCs w:val="20"/>
      <w:lang w:val="en-US"/>
    </w:rPr>
  </w:style>
  <w:style w:type="character" w:styleId="FootnoteReference">
    <w:name w:val="footnote reference"/>
    <w:basedOn w:val="DefaultParagraphFont"/>
    <w:uiPriority w:val="99"/>
    <w:unhideWhenUsed/>
    <w:rsid w:val="00634AEC"/>
    <w:rPr>
      <w:vertAlign w:val="superscript"/>
    </w:rPr>
  </w:style>
  <w:style w:type="paragraph" w:styleId="Header">
    <w:name w:val="header"/>
    <w:basedOn w:val="Normal"/>
    <w:link w:val="HeaderChar"/>
    <w:uiPriority w:val="99"/>
    <w:unhideWhenUsed/>
    <w:rsid w:val="00634A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4AEC"/>
  </w:style>
  <w:style w:type="paragraph" w:styleId="Footer">
    <w:name w:val="footer"/>
    <w:basedOn w:val="Normal"/>
    <w:link w:val="FooterChar"/>
    <w:uiPriority w:val="99"/>
    <w:unhideWhenUsed/>
    <w:rsid w:val="00634A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4AEC"/>
  </w:style>
  <w:style w:type="character" w:customStyle="1" w:styleId="Heading1Char">
    <w:name w:val="Heading 1 Char"/>
    <w:basedOn w:val="DefaultParagraphFont"/>
    <w:link w:val="Heading1"/>
    <w:uiPriority w:val="9"/>
    <w:rsid w:val="004D53A5"/>
    <w:rPr>
      <w:rFonts w:ascii="Arial Rounded MT Bold" w:eastAsia="Times New Roman" w:hAnsi="Arial Rounded MT Bold" w:cs="Arial"/>
      <w:b/>
      <w:color w:val="002060"/>
      <w:sz w:val="36"/>
      <w:szCs w:val="36"/>
      <w:shd w:val="clear" w:color="auto" w:fill="FFFFFF"/>
      <w:lang w:eastAsia="en-NZ"/>
    </w:rPr>
  </w:style>
  <w:style w:type="character" w:customStyle="1" w:styleId="Heading3Char">
    <w:name w:val="Heading 3 Char"/>
    <w:basedOn w:val="DefaultParagraphFont"/>
    <w:link w:val="Heading3"/>
    <w:uiPriority w:val="9"/>
    <w:rsid w:val="00832EF2"/>
    <w:rPr>
      <w:rFonts w:ascii="Arial" w:eastAsiaTheme="majorEastAsia" w:hAnsi="Arial" w:cstheme="majorBidi"/>
      <w:b/>
      <w:bCs/>
      <w:color w:val="4A66AC" w:themeColor="accent1"/>
      <w:sz w:val="28"/>
    </w:rPr>
  </w:style>
  <w:style w:type="character" w:customStyle="1" w:styleId="Heading4Char">
    <w:name w:val="Heading 4 Char"/>
    <w:basedOn w:val="DefaultParagraphFont"/>
    <w:link w:val="Heading4"/>
    <w:uiPriority w:val="9"/>
    <w:rsid w:val="003B3DF5"/>
    <w:rPr>
      <w:rFonts w:asciiTheme="majorHAnsi" w:eastAsiaTheme="majorEastAsia" w:hAnsiTheme="majorHAnsi" w:cstheme="majorBidi"/>
      <w:b/>
      <w:bCs/>
      <w:i/>
      <w:iCs/>
      <w:color w:val="4A66AC" w:themeColor="accent1"/>
    </w:rPr>
  </w:style>
  <w:style w:type="paragraph" w:styleId="Title">
    <w:name w:val="Title"/>
    <w:basedOn w:val="Normal"/>
    <w:next w:val="Normal"/>
    <w:link w:val="TitleChar"/>
    <w:uiPriority w:val="10"/>
    <w:qFormat/>
    <w:rsid w:val="003B3DF5"/>
    <w:pPr>
      <w:pBdr>
        <w:bottom w:val="single" w:sz="8" w:space="4" w:color="4A66AC" w:themeColor="accent1"/>
      </w:pBdr>
      <w:spacing w:after="300" w:line="240" w:lineRule="auto"/>
      <w:contextualSpacing/>
    </w:pPr>
    <w:rPr>
      <w:rFonts w:asciiTheme="majorHAnsi" w:eastAsiaTheme="majorEastAsia" w:hAnsiTheme="majorHAnsi" w:cstheme="majorBidi"/>
      <w:color w:val="1B1D3D" w:themeColor="text2" w:themeShade="BF"/>
      <w:spacing w:val="5"/>
      <w:sz w:val="52"/>
      <w:szCs w:val="52"/>
    </w:rPr>
  </w:style>
  <w:style w:type="character" w:customStyle="1" w:styleId="TitleChar">
    <w:name w:val="Title Char"/>
    <w:basedOn w:val="DefaultParagraphFont"/>
    <w:link w:val="Title"/>
    <w:uiPriority w:val="10"/>
    <w:rsid w:val="003B3DF5"/>
    <w:rPr>
      <w:rFonts w:asciiTheme="majorHAnsi" w:eastAsiaTheme="majorEastAsia" w:hAnsiTheme="majorHAnsi" w:cstheme="majorBidi"/>
      <w:color w:val="1B1D3D" w:themeColor="text2" w:themeShade="BF"/>
      <w:spacing w:val="5"/>
      <w:sz w:val="52"/>
      <w:szCs w:val="52"/>
    </w:rPr>
  </w:style>
  <w:style w:type="character" w:customStyle="1" w:styleId="Heading5Char">
    <w:name w:val="Heading 5 Char"/>
    <w:basedOn w:val="DefaultParagraphFont"/>
    <w:link w:val="Heading5"/>
    <w:uiPriority w:val="9"/>
    <w:semiHidden/>
    <w:rsid w:val="003B3DF5"/>
    <w:rPr>
      <w:rFonts w:asciiTheme="majorHAnsi" w:eastAsiaTheme="majorEastAsia" w:hAnsiTheme="majorHAnsi" w:cstheme="majorBidi"/>
      <w:color w:val="243255" w:themeColor="accent1" w:themeShade="7F"/>
    </w:rPr>
  </w:style>
  <w:style w:type="character" w:customStyle="1" w:styleId="Heading6Char">
    <w:name w:val="Heading 6 Char"/>
    <w:basedOn w:val="DefaultParagraphFont"/>
    <w:link w:val="Heading6"/>
    <w:uiPriority w:val="9"/>
    <w:semiHidden/>
    <w:rsid w:val="003B3DF5"/>
    <w:rPr>
      <w:rFonts w:asciiTheme="majorHAnsi" w:eastAsiaTheme="majorEastAsia" w:hAnsiTheme="majorHAnsi" w:cstheme="majorBidi"/>
      <w:i/>
      <w:iCs/>
      <w:color w:val="243255" w:themeColor="accent1" w:themeShade="7F"/>
    </w:rPr>
  </w:style>
  <w:style w:type="character" w:customStyle="1" w:styleId="Heading7Char">
    <w:name w:val="Heading 7 Char"/>
    <w:basedOn w:val="DefaultParagraphFont"/>
    <w:link w:val="Heading7"/>
    <w:uiPriority w:val="9"/>
    <w:semiHidden/>
    <w:rsid w:val="003B3DF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B3DF5"/>
    <w:rPr>
      <w:rFonts w:asciiTheme="majorHAnsi" w:eastAsiaTheme="majorEastAsia" w:hAnsiTheme="majorHAnsi" w:cstheme="majorBidi"/>
      <w:color w:val="4A66AC" w:themeColor="accent1"/>
      <w:sz w:val="20"/>
      <w:szCs w:val="20"/>
    </w:rPr>
  </w:style>
  <w:style w:type="character" w:customStyle="1" w:styleId="Heading9Char">
    <w:name w:val="Heading 9 Char"/>
    <w:basedOn w:val="DefaultParagraphFont"/>
    <w:link w:val="Heading9"/>
    <w:uiPriority w:val="9"/>
    <w:semiHidden/>
    <w:rsid w:val="003B3DF5"/>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3B3DF5"/>
    <w:pPr>
      <w:spacing w:line="240" w:lineRule="auto"/>
    </w:pPr>
    <w:rPr>
      <w:b/>
      <w:bCs/>
      <w:color w:val="4A66AC" w:themeColor="accent1"/>
      <w:sz w:val="18"/>
      <w:szCs w:val="18"/>
    </w:rPr>
  </w:style>
  <w:style w:type="paragraph" w:styleId="Subtitle">
    <w:name w:val="Subtitle"/>
    <w:basedOn w:val="Normal"/>
    <w:next w:val="Normal"/>
    <w:link w:val="SubtitleChar"/>
    <w:uiPriority w:val="11"/>
    <w:qFormat/>
    <w:rsid w:val="003B3DF5"/>
    <w:pPr>
      <w:numPr>
        <w:ilvl w:val="1"/>
      </w:numPr>
    </w:pPr>
    <w:rPr>
      <w:rFonts w:asciiTheme="majorHAnsi" w:eastAsiaTheme="majorEastAsia" w:hAnsiTheme="majorHAnsi" w:cstheme="majorBidi"/>
      <w:i/>
      <w:iCs/>
      <w:color w:val="4A66AC" w:themeColor="accent1"/>
      <w:spacing w:val="15"/>
      <w:szCs w:val="24"/>
    </w:rPr>
  </w:style>
  <w:style w:type="character" w:customStyle="1" w:styleId="SubtitleChar">
    <w:name w:val="Subtitle Char"/>
    <w:basedOn w:val="DefaultParagraphFont"/>
    <w:link w:val="Subtitle"/>
    <w:uiPriority w:val="11"/>
    <w:rsid w:val="003B3DF5"/>
    <w:rPr>
      <w:rFonts w:asciiTheme="majorHAnsi" w:eastAsiaTheme="majorEastAsia" w:hAnsiTheme="majorHAnsi" w:cstheme="majorBidi"/>
      <w:i/>
      <w:iCs/>
      <w:color w:val="4A66AC" w:themeColor="accent1"/>
      <w:spacing w:val="15"/>
      <w:sz w:val="24"/>
      <w:szCs w:val="24"/>
    </w:rPr>
  </w:style>
  <w:style w:type="character" w:styleId="Strong">
    <w:name w:val="Strong"/>
    <w:basedOn w:val="DefaultParagraphFont"/>
    <w:uiPriority w:val="22"/>
    <w:qFormat/>
    <w:rsid w:val="003B3DF5"/>
    <w:rPr>
      <w:b/>
      <w:bCs/>
    </w:rPr>
  </w:style>
  <w:style w:type="character" w:styleId="Emphasis">
    <w:name w:val="Emphasis"/>
    <w:uiPriority w:val="20"/>
    <w:qFormat/>
    <w:rsid w:val="008E541D"/>
    <w:rPr>
      <w:rFonts w:ascii="Arial" w:hAnsi="Arial" w:cs="Arial"/>
      <w:color w:val="002060"/>
    </w:rPr>
  </w:style>
  <w:style w:type="paragraph" w:styleId="NoSpacing">
    <w:name w:val="No Spacing"/>
    <w:uiPriority w:val="1"/>
    <w:qFormat/>
    <w:rsid w:val="003B3DF5"/>
    <w:pPr>
      <w:spacing w:after="0" w:line="240" w:lineRule="auto"/>
    </w:pPr>
  </w:style>
  <w:style w:type="paragraph" w:styleId="Quote">
    <w:name w:val="Quote"/>
    <w:basedOn w:val="Normal"/>
    <w:next w:val="Normal"/>
    <w:link w:val="QuoteChar"/>
    <w:uiPriority w:val="29"/>
    <w:qFormat/>
    <w:rsid w:val="003B3DF5"/>
    <w:rPr>
      <w:i/>
      <w:iCs/>
      <w:color w:val="000000" w:themeColor="text1"/>
    </w:rPr>
  </w:style>
  <w:style w:type="character" w:customStyle="1" w:styleId="QuoteChar">
    <w:name w:val="Quote Char"/>
    <w:basedOn w:val="DefaultParagraphFont"/>
    <w:link w:val="Quote"/>
    <w:uiPriority w:val="29"/>
    <w:rsid w:val="003B3DF5"/>
    <w:rPr>
      <w:i/>
      <w:iCs/>
      <w:color w:val="000000" w:themeColor="text1"/>
    </w:rPr>
  </w:style>
  <w:style w:type="paragraph" w:styleId="IntenseQuote">
    <w:name w:val="Intense Quote"/>
    <w:basedOn w:val="Normal"/>
    <w:next w:val="Normal"/>
    <w:link w:val="IntenseQuoteChar"/>
    <w:uiPriority w:val="30"/>
    <w:qFormat/>
    <w:rsid w:val="003B3DF5"/>
    <w:pPr>
      <w:pBdr>
        <w:bottom w:val="single" w:sz="4" w:space="4" w:color="4A66AC" w:themeColor="accent1"/>
      </w:pBdr>
      <w:spacing w:before="200" w:after="280"/>
      <w:ind w:left="936" w:right="936"/>
    </w:pPr>
    <w:rPr>
      <w:b/>
      <w:bCs/>
      <w:i/>
      <w:iCs/>
      <w:color w:val="4A66AC" w:themeColor="accent1"/>
    </w:rPr>
  </w:style>
  <w:style w:type="character" w:customStyle="1" w:styleId="IntenseQuoteChar">
    <w:name w:val="Intense Quote Char"/>
    <w:basedOn w:val="DefaultParagraphFont"/>
    <w:link w:val="IntenseQuote"/>
    <w:uiPriority w:val="30"/>
    <w:rsid w:val="003B3DF5"/>
    <w:rPr>
      <w:b/>
      <w:bCs/>
      <w:i/>
      <w:iCs/>
      <w:color w:val="4A66AC" w:themeColor="accent1"/>
    </w:rPr>
  </w:style>
  <w:style w:type="character" w:styleId="SubtleEmphasis">
    <w:name w:val="Subtle Emphasis"/>
    <w:basedOn w:val="DefaultParagraphFont"/>
    <w:uiPriority w:val="19"/>
    <w:qFormat/>
    <w:rsid w:val="003B3DF5"/>
    <w:rPr>
      <w:i/>
      <w:iCs/>
      <w:color w:val="808080" w:themeColor="text1" w:themeTint="7F"/>
    </w:rPr>
  </w:style>
  <w:style w:type="character" w:styleId="IntenseEmphasis">
    <w:name w:val="Intense Emphasis"/>
    <w:basedOn w:val="DefaultParagraphFont"/>
    <w:uiPriority w:val="21"/>
    <w:qFormat/>
    <w:rsid w:val="003B3DF5"/>
    <w:rPr>
      <w:b/>
      <w:bCs/>
      <w:i/>
      <w:iCs/>
      <w:color w:val="4A66AC" w:themeColor="accent1"/>
    </w:rPr>
  </w:style>
  <w:style w:type="character" w:styleId="SubtleReference">
    <w:name w:val="Subtle Reference"/>
    <w:basedOn w:val="DefaultParagraphFont"/>
    <w:uiPriority w:val="31"/>
    <w:qFormat/>
    <w:rsid w:val="003B3DF5"/>
    <w:rPr>
      <w:smallCaps/>
      <w:color w:val="629DD1" w:themeColor="accent2"/>
      <w:u w:val="single"/>
    </w:rPr>
  </w:style>
  <w:style w:type="character" w:styleId="IntenseReference">
    <w:name w:val="Intense Reference"/>
    <w:basedOn w:val="DefaultParagraphFont"/>
    <w:uiPriority w:val="32"/>
    <w:qFormat/>
    <w:rsid w:val="003B3DF5"/>
    <w:rPr>
      <w:b/>
      <w:bCs/>
      <w:smallCaps/>
      <w:color w:val="629DD1" w:themeColor="accent2"/>
      <w:spacing w:val="5"/>
      <w:u w:val="single"/>
    </w:rPr>
  </w:style>
  <w:style w:type="character" w:styleId="BookTitle">
    <w:name w:val="Book Title"/>
    <w:basedOn w:val="DefaultParagraphFont"/>
    <w:uiPriority w:val="33"/>
    <w:qFormat/>
    <w:rsid w:val="003B3DF5"/>
    <w:rPr>
      <w:b/>
      <w:bCs/>
      <w:smallCaps/>
      <w:spacing w:val="5"/>
    </w:rPr>
  </w:style>
  <w:style w:type="paragraph" w:styleId="TOCHeading">
    <w:name w:val="TOC Heading"/>
    <w:basedOn w:val="Heading1"/>
    <w:next w:val="Normal"/>
    <w:uiPriority w:val="39"/>
    <w:semiHidden/>
    <w:unhideWhenUsed/>
    <w:qFormat/>
    <w:rsid w:val="003B3DF5"/>
    <w:pPr>
      <w:outlineLvl w:val="9"/>
    </w:pPr>
  </w:style>
  <w:style w:type="character" w:styleId="Hyperlink">
    <w:name w:val="Hyperlink"/>
    <w:basedOn w:val="DefaultParagraphFont"/>
    <w:uiPriority w:val="99"/>
    <w:unhideWhenUsed/>
    <w:rsid w:val="000533B3"/>
    <w:rPr>
      <w:color w:val="9454C3" w:themeColor="hyperlink"/>
      <w:u w:val="single"/>
    </w:rPr>
  </w:style>
  <w:style w:type="character" w:styleId="UnresolvedMention">
    <w:name w:val="Unresolved Mention"/>
    <w:basedOn w:val="DefaultParagraphFont"/>
    <w:uiPriority w:val="99"/>
    <w:semiHidden/>
    <w:unhideWhenUsed/>
    <w:rsid w:val="000533B3"/>
    <w:rPr>
      <w:color w:val="605E5C"/>
      <w:shd w:val="clear" w:color="auto" w:fill="E1DFDD"/>
    </w:rPr>
  </w:style>
  <w:style w:type="character" w:styleId="CommentReference">
    <w:name w:val="annotation reference"/>
    <w:basedOn w:val="DefaultParagraphFont"/>
    <w:uiPriority w:val="99"/>
    <w:semiHidden/>
    <w:unhideWhenUsed/>
    <w:rsid w:val="00D11BCC"/>
    <w:rPr>
      <w:sz w:val="16"/>
      <w:szCs w:val="16"/>
    </w:rPr>
  </w:style>
  <w:style w:type="paragraph" w:styleId="CommentText">
    <w:name w:val="annotation text"/>
    <w:basedOn w:val="Normal"/>
    <w:link w:val="CommentTextChar"/>
    <w:uiPriority w:val="99"/>
    <w:semiHidden/>
    <w:unhideWhenUsed/>
    <w:rsid w:val="00D11BCC"/>
    <w:pPr>
      <w:spacing w:after="120" w:line="240" w:lineRule="auto"/>
    </w:pPr>
    <w:rPr>
      <w:rFonts w:eastAsia="Calibri" w:cs="Arial"/>
      <w:sz w:val="20"/>
      <w:szCs w:val="20"/>
    </w:rPr>
  </w:style>
  <w:style w:type="character" w:customStyle="1" w:styleId="CommentTextChar">
    <w:name w:val="Comment Text Char"/>
    <w:basedOn w:val="DefaultParagraphFont"/>
    <w:link w:val="CommentText"/>
    <w:uiPriority w:val="99"/>
    <w:semiHidden/>
    <w:rsid w:val="00D11BCC"/>
    <w:rPr>
      <w:rFonts w:ascii="Arial" w:eastAsia="Calibri" w:hAnsi="Arial" w:cs="Arial"/>
      <w:sz w:val="20"/>
      <w:szCs w:val="20"/>
    </w:rPr>
  </w:style>
  <w:style w:type="paragraph" w:styleId="BodyText">
    <w:name w:val="Body Text"/>
    <w:basedOn w:val="Normal"/>
    <w:link w:val="BodyTextChar"/>
    <w:uiPriority w:val="99"/>
    <w:semiHidden/>
    <w:unhideWhenUsed/>
    <w:rsid w:val="00A272AB"/>
    <w:pPr>
      <w:spacing w:before="240" w:after="120" w:line="260" w:lineRule="exact"/>
      <w:jc w:val="both"/>
    </w:pPr>
    <w:rPr>
      <w:rFonts w:ascii="Georgia" w:eastAsiaTheme="minorHAnsi" w:hAnsi="Georgia" w:cs="Calibri"/>
      <w:sz w:val="20"/>
      <w:szCs w:val="20"/>
    </w:rPr>
  </w:style>
  <w:style w:type="character" w:customStyle="1" w:styleId="BodyTextChar">
    <w:name w:val="Body Text Char"/>
    <w:basedOn w:val="DefaultParagraphFont"/>
    <w:link w:val="BodyText"/>
    <w:uiPriority w:val="99"/>
    <w:semiHidden/>
    <w:rsid w:val="00A272AB"/>
    <w:rPr>
      <w:rFonts w:ascii="Georgia" w:eastAsiaTheme="minorHAnsi" w:hAnsi="Georgia" w:cs="Calibri"/>
      <w:sz w:val="20"/>
      <w:szCs w:val="20"/>
    </w:rPr>
  </w:style>
  <w:style w:type="character" w:customStyle="1" w:styleId="BodyBulletsChar">
    <w:name w:val="Body Bullets Char"/>
    <w:basedOn w:val="DefaultParagraphFont"/>
    <w:link w:val="BodyBullets"/>
    <w:locked/>
    <w:rsid w:val="00A272AB"/>
    <w:rPr>
      <w:rFonts w:ascii="Georgia" w:hAnsi="Georgia"/>
    </w:rPr>
  </w:style>
  <w:style w:type="paragraph" w:customStyle="1" w:styleId="BodyBullets">
    <w:name w:val="Body Bullets"/>
    <w:basedOn w:val="Normal"/>
    <w:link w:val="BodyBulletsChar"/>
    <w:rsid w:val="00A272AB"/>
    <w:pPr>
      <w:numPr>
        <w:numId w:val="15"/>
      </w:numPr>
      <w:spacing w:after="120" w:line="260" w:lineRule="exact"/>
      <w:jc w:val="both"/>
    </w:pPr>
    <w:rPr>
      <w:rFonts w:ascii="Georgia" w:hAnsi="Georgia"/>
      <w:sz w:val="22"/>
    </w:rPr>
  </w:style>
  <w:style w:type="paragraph" w:styleId="CommentSubject">
    <w:name w:val="annotation subject"/>
    <w:basedOn w:val="CommentText"/>
    <w:next w:val="CommentText"/>
    <w:link w:val="CommentSubjectChar"/>
    <w:uiPriority w:val="99"/>
    <w:semiHidden/>
    <w:unhideWhenUsed/>
    <w:rsid w:val="00C473F0"/>
    <w:pPr>
      <w:spacing w:after="200"/>
    </w:pPr>
    <w:rPr>
      <w:rFonts w:eastAsiaTheme="minorEastAsia" w:cstheme="minorBidi"/>
      <w:b/>
      <w:bCs/>
    </w:rPr>
  </w:style>
  <w:style w:type="character" w:customStyle="1" w:styleId="CommentSubjectChar">
    <w:name w:val="Comment Subject Char"/>
    <w:basedOn w:val="CommentTextChar"/>
    <w:link w:val="CommentSubject"/>
    <w:uiPriority w:val="99"/>
    <w:semiHidden/>
    <w:rsid w:val="00C473F0"/>
    <w:rPr>
      <w:rFonts w:ascii="Arial" w:eastAsia="Calibri" w:hAnsi="Arial" w:cs="Arial"/>
      <w:b/>
      <w:bCs/>
      <w:sz w:val="20"/>
      <w:szCs w:val="20"/>
    </w:rPr>
  </w:style>
  <w:style w:type="paragraph" w:customStyle="1" w:styleId="paragraph">
    <w:name w:val="paragraph"/>
    <w:basedOn w:val="Normal"/>
    <w:rsid w:val="009A0566"/>
    <w:pPr>
      <w:spacing w:before="100" w:beforeAutospacing="1" w:after="100" w:afterAutospacing="1" w:line="240" w:lineRule="auto"/>
    </w:pPr>
    <w:rPr>
      <w:rFonts w:ascii="Times New Roman" w:eastAsia="Times New Roman" w:hAnsi="Times New Roman" w:cs="Times New Roman"/>
      <w:szCs w:val="24"/>
      <w:lang w:eastAsia="en-NZ"/>
    </w:rPr>
  </w:style>
  <w:style w:type="character" w:customStyle="1" w:styleId="normaltextrun">
    <w:name w:val="normaltextrun"/>
    <w:basedOn w:val="DefaultParagraphFont"/>
    <w:rsid w:val="009A0566"/>
  </w:style>
  <w:style w:type="character" w:customStyle="1" w:styleId="eop">
    <w:name w:val="eop"/>
    <w:basedOn w:val="DefaultParagraphFont"/>
    <w:rsid w:val="009A05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98864">
      <w:bodyDiv w:val="1"/>
      <w:marLeft w:val="0"/>
      <w:marRight w:val="0"/>
      <w:marTop w:val="0"/>
      <w:marBottom w:val="0"/>
      <w:divBdr>
        <w:top w:val="none" w:sz="0" w:space="0" w:color="auto"/>
        <w:left w:val="none" w:sz="0" w:space="0" w:color="auto"/>
        <w:bottom w:val="none" w:sz="0" w:space="0" w:color="auto"/>
        <w:right w:val="none" w:sz="0" w:space="0" w:color="auto"/>
      </w:divBdr>
    </w:div>
    <w:div w:id="76176894">
      <w:bodyDiv w:val="1"/>
      <w:marLeft w:val="0"/>
      <w:marRight w:val="0"/>
      <w:marTop w:val="0"/>
      <w:marBottom w:val="0"/>
      <w:divBdr>
        <w:top w:val="none" w:sz="0" w:space="0" w:color="auto"/>
        <w:left w:val="none" w:sz="0" w:space="0" w:color="auto"/>
        <w:bottom w:val="none" w:sz="0" w:space="0" w:color="auto"/>
        <w:right w:val="none" w:sz="0" w:space="0" w:color="auto"/>
      </w:divBdr>
    </w:div>
    <w:div w:id="1289051407">
      <w:bodyDiv w:val="1"/>
      <w:marLeft w:val="0"/>
      <w:marRight w:val="0"/>
      <w:marTop w:val="0"/>
      <w:marBottom w:val="0"/>
      <w:divBdr>
        <w:top w:val="none" w:sz="0" w:space="0" w:color="auto"/>
        <w:left w:val="none" w:sz="0" w:space="0" w:color="auto"/>
        <w:bottom w:val="none" w:sz="0" w:space="0" w:color="auto"/>
        <w:right w:val="none" w:sz="0" w:space="0" w:color="auto"/>
      </w:divBdr>
    </w:div>
    <w:div w:id="1892880586">
      <w:bodyDiv w:val="1"/>
      <w:marLeft w:val="0"/>
      <w:marRight w:val="0"/>
      <w:marTop w:val="0"/>
      <w:marBottom w:val="0"/>
      <w:divBdr>
        <w:top w:val="none" w:sz="0" w:space="0" w:color="auto"/>
        <w:left w:val="none" w:sz="0" w:space="0" w:color="auto"/>
        <w:bottom w:val="none" w:sz="0" w:space="0" w:color="auto"/>
        <w:right w:val="none" w:sz="0" w:space="0" w:color="auto"/>
      </w:divBdr>
    </w:div>
    <w:div w:id="1906528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ellington@dpa.org.nz" TargetMode="External"/><Relationship Id="rId5" Type="http://schemas.openxmlformats.org/officeDocument/2006/relationships/numbering" Target="numbering.xml"/><Relationship Id="rId15" Type="http://schemas.openxmlformats.org/officeDocument/2006/relationships/fontTable" Target="fontTable.xml"/><Relationship Id="R7a51c6afa3404aae" Type="http://schemas.microsoft.com/office/2019/09/relationships/intelligence" Target="intelligenc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F64834C58AB354D911FF9504EC49237" ma:contentTypeVersion="15" ma:contentTypeDescription="Create a new document." ma:contentTypeScope="" ma:versionID="4e4702ac53c3337637d4e846f94d161f">
  <xsd:schema xmlns:xsd="http://www.w3.org/2001/XMLSchema" xmlns:xs="http://www.w3.org/2001/XMLSchema" xmlns:p="http://schemas.microsoft.com/office/2006/metadata/properties" xmlns:ns2="c67b1871-600f-4b9e-a4b1-ab314be2ee20" xmlns:ns3="d2301f34-5cde-48a5-92d5-a0089b6a6a0e" targetNamespace="http://schemas.microsoft.com/office/2006/metadata/properties" ma:root="true" ma:fieldsID="ebbc3bce08bc7bc91bc95ace3c16ba31" ns2:_="" ns3:_="">
    <xsd:import namespace="c67b1871-600f-4b9e-a4b1-ab314be2ee20"/>
    <xsd:import namespace="d2301f34-5cde-48a5-92d5-a0089b6a6a0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7b1871-600f-4b9e-a4b1-ab314be2ee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9f72a68-c2ef-4f76-a2df-bdb73403c1ee"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2301f34-5cde-48a5-92d5-a0089b6a6a0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6a0b457-56f3-435c-b8c2-61e98378e764}" ma:internalName="TaxCatchAll" ma:showField="CatchAllData" ma:web="d2301f34-5cde-48a5-92d5-a0089b6a6a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d2301f34-5cde-48a5-92d5-a0089b6a6a0e">
      <UserInfo>
        <DisplayName/>
        <AccountId xsi:nil="true"/>
        <AccountType/>
      </UserInfo>
    </SharedWithUsers>
    <lcf76f155ced4ddcb4097134ff3c332f xmlns="c67b1871-600f-4b9e-a4b1-ab314be2ee20">
      <Terms xmlns="http://schemas.microsoft.com/office/infopath/2007/PartnerControls"/>
    </lcf76f155ced4ddcb4097134ff3c332f>
    <TaxCatchAll xmlns="d2301f34-5cde-48a5-92d5-a0089b6a6a0e" xsi:nil="true"/>
  </documentManagement>
</p:properties>
</file>

<file path=customXml/itemProps1.xml><?xml version="1.0" encoding="utf-8"?>
<ds:datastoreItem xmlns:ds="http://schemas.openxmlformats.org/officeDocument/2006/customXml" ds:itemID="{A71DBD82-0BBF-4C00-811A-B51966CDFB1B}">
  <ds:schemaRefs>
    <ds:schemaRef ds:uri="http://schemas.openxmlformats.org/officeDocument/2006/bibliography"/>
  </ds:schemaRefs>
</ds:datastoreItem>
</file>

<file path=customXml/itemProps2.xml><?xml version="1.0" encoding="utf-8"?>
<ds:datastoreItem xmlns:ds="http://schemas.openxmlformats.org/officeDocument/2006/customXml" ds:itemID="{6EBD350A-A732-46BA-AB06-E7DA470209A3}">
  <ds:schemaRefs>
    <ds:schemaRef ds:uri="http://schemas.microsoft.com/sharepoint/v3/contenttype/forms"/>
  </ds:schemaRefs>
</ds:datastoreItem>
</file>

<file path=customXml/itemProps3.xml><?xml version="1.0" encoding="utf-8"?>
<ds:datastoreItem xmlns:ds="http://schemas.openxmlformats.org/officeDocument/2006/customXml" ds:itemID="{EF4E9081-29D6-4D29-991A-DE2700D55E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7b1871-600f-4b9e-a4b1-ab314be2ee20"/>
    <ds:schemaRef ds:uri="d2301f34-5cde-48a5-92d5-a0089b6a6a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5209F2-BB7C-45DA-A787-1E118600F38A}">
  <ds:schemaRefs>
    <ds:schemaRef ds:uri="c67b1871-600f-4b9e-a4b1-ab314be2ee20"/>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purl.org/dc/terms/"/>
    <ds:schemaRef ds:uri="http://purl.org/dc/dcmitype/"/>
    <ds:schemaRef ds:uri="http://schemas.openxmlformats.org/package/2006/metadata/core-properties"/>
    <ds:schemaRef ds:uri="d2301f34-5cde-48a5-92d5-a0089b6a6a0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743</Words>
  <Characters>4239</Characters>
  <Application>Microsoft Office Word</Application>
  <DocSecurity>0</DocSecurity>
  <Lines>35</Lines>
  <Paragraphs>9</Paragraphs>
  <ScaleCrop>false</ScaleCrop>
  <Company/>
  <LinksUpToDate>false</LinksUpToDate>
  <CharactersWithSpaces>4973</CharactersWithSpaces>
  <SharedDoc>false</SharedDoc>
  <HLinks>
    <vt:vector size="6" baseType="variant">
      <vt:variant>
        <vt:i4>2097236</vt:i4>
      </vt:variant>
      <vt:variant>
        <vt:i4>0</vt:i4>
      </vt:variant>
      <vt:variant>
        <vt:i4>0</vt:i4>
      </vt:variant>
      <vt:variant>
        <vt:i4>5</vt:i4>
      </vt:variant>
      <vt:variant>
        <vt:lpwstr>mailto:Wellington@dpa.org.nz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2023-03-29T01:28:00Z</dcterms:created>
  <dcterms:modified xsi:type="dcterms:W3CDTF">2023-03-29T01:28:00Z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0x0101005F64834C58AB354D911FF9504EC49237</vt:lpwstr>
  </property>
  <property fmtid="{D5CDD505-2E9C-101B-9397-08002B2CF9AE}" pid="3" name="Order">
    <vt:r8>2200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